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30" w:rsidRPr="00506E06" w:rsidRDefault="00CF6F30" w:rsidP="00827600">
      <w:pPr>
        <w:spacing w:after="0" w:line="360" w:lineRule="auto"/>
        <w:ind w:left="-284" w:firstLine="284"/>
        <w:jc w:val="center"/>
        <w:rPr>
          <w:rFonts w:ascii="Times New Roman" w:eastAsia="Calibri" w:hAnsi="Times New Roman" w:cs="Times New Roman"/>
          <w:b/>
          <w:sz w:val="28"/>
          <w:szCs w:val="28"/>
        </w:rPr>
      </w:pPr>
      <w:r w:rsidRPr="00506E06">
        <w:rPr>
          <w:rFonts w:ascii="Times New Roman" w:eastAsia="Calibri" w:hAnsi="Times New Roman" w:cs="Times New Roman"/>
          <w:b/>
          <w:sz w:val="28"/>
          <w:szCs w:val="28"/>
        </w:rPr>
        <w:t>РОССИЙСКАЯ ФЕДЕРАЦИЯ</w:t>
      </w:r>
    </w:p>
    <w:p w:rsidR="00CF6F30" w:rsidRPr="00506E06" w:rsidRDefault="00CF6F30" w:rsidP="00506E06">
      <w:pPr>
        <w:spacing w:after="0" w:line="360" w:lineRule="auto"/>
        <w:jc w:val="center"/>
        <w:rPr>
          <w:rFonts w:ascii="Times New Roman" w:eastAsia="Calibri" w:hAnsi="Times New Roman" w:cs="Times New Roman"/>
          <w:b/>
          <w:sz w:val="28"/>
          <w:szCs w:val="28"/>
        </w:rPr>
      </w:pPr>
      <w:r w:rsidRPr="00506E06">
        <w:rPr>
          <w:rFonts w:ascii="Times New Roman" w:eastAsia="Calibri" w:hAnsi="Times New Roman" w:cs="Times New Roman"/>
          <w:b/>
          <w:sz w:val="28"/>
          <w:szCs w:val="28"/>
        </w:rPr>
        <w:t>Ханты-Мансийский автономный округ - Югра</w:t>
      </w:r>
    </w:p>
    <w:p w:rsidR="00CF6F30" w:rsidRPr="00506E06" w:rsidRDefault="00CF6F30" w:rsidP="00506E06">
      <w:pPr>
        <w:spacing w:after="0" w:line="360" w:lineRule="auto"/>
        <w:jc w:val="center"/>
        <w:rPr>
          <w:rFonts w:ascii="Times New Roman" w:eastAsia="Calibri" w:hAnsi="Times New Roman" w:cs="Times New Roman"/>
          <w:b/>
          <w:sz w:val="28"/>
          <w:szCs w:val="28"/>
        </w:rPr>
      </w:pPr>
      <w:r w:rsidRPr="00506E06">
        <w:rPr>
          <w:rFonts w:ascii="Times New Roman" w:eastAsia="Calibri" w:hAnsi="Times New Roman" w:cs="Times New Roman"/>
          <w:b/>
          <w:sz w:val="28"/>
          <w:szCs w:val="28"/>
        </w:rPr>
        <w:t>Бюджетное учреждение Ханты-Мансийского автономного округа – Югры</w:t>
      </w:r>
    </w:p>
    <w:p w:rsidR="00CF6F30" w:rsidRPr="00506E06" w:rsidRDefault="00CF6F30" w:rsidP="00506E06">
      <w:pPr>
        <w:spacing w:after="0" w:line="360" w:lineRule="auto"/>
        <w:jc w:val="center"/>
        <w:rPr>
          <w:rFonts w:ascii="Times New Roman" w:eastAsia="Calibri" w:hAnsi="Times New Roman" w:cs="Times New Roman"/>
          <w:b/>
          <w:sz w:val="28"/>
          <w:szCs w:val="28"/>
        </w:rPr>
      </w:pPr>
      <w:r w:rsidRPr="00506E06">
        <w:rPr>
          <w:rFonts w:ascii="Times New Roman" w:eastAsia="Calibri" w:hAnsi="Times New Roman" w:cs="Times New Roman"/>
          <w:b/>
          <w:sz w:val="28"/>
          <w:szCs w:val="28"/>
        </w:rPr>
        <w:t>«Центр адаптивного спорта»</w:t>
      </w:r>
    </w:p>
    <w:p w:rsidR="00CF6F30" w:rsidRPr="00506E06" w:rsidRDefault="00CF6F30" w:rsidP="00506E06">
      <w:pPr>
        <w:spacing w:after="0" w:line="360" w:lineRule="auto"/>
        <w:jc w:val="center"/>
        <w:rPr>
          <w:rFonts w:ascii="Times New Roman" w:eastAsia="Calibri" w:hAnsi="Times New Roman" w:cs="Times New Roman"/>
          <w:b/>
          <w:sz w:val="28"/>
          <w:szCs w:val="28"/>
        </w:rPr>
      </w:pPr>
    </w:p>
    <w:p w:rsidR="00CF6F30" w:rsidRDefault="00CF6F30" w:rsidP="00506E06">
      <w:pPr>
        <w:spacing w:after="0" w:line="360" w:lineRule="auto"/>
        <w:jc w:val="center"/>
        <w:rPr>
          <w:rFonts w:ascii="Times New Roman" w:eastAsia="Calibri" w:hAnsi="Times New Roman" w:cs="Times New Roman"/>
          <w:b/>
          <w:sz w:val="28"/>
          <w:szCs w:val="28"/>
        </w:rPr>
      </w:pPr>
    </w:p>
    <w:p w:rsidR="00827600" w:rsidRDefault="00827600" w:rsidP="00506E06">
      <w:pPr>
        <w:spacing w:after="0" w:line="360" w:lineRule="auto"/>
        <w:jc w:val="center"/>
        <w:rPr>
          <w:rFonts w:ascii="Times New Roman" w:eastAsia="Calibri" w:hAnsi="Times New Roman" w:cs="Times New Roman"/>
          <w:b/>
          <w:sz w:val="28"/>
          <w:szCs w:val="28"/>
        </w:rPr>
      </w:pPr>
    </w:p>
    <w:p w:rsidR="00827600" w:rsidRDefault="00827600" w:rsidP="00506E06">
      <w:pPr>
        <w:spacing w:after="0" w:line="360" w:lineRule="auto"/>
        <w:jc w:val="center"/>
        <w:rPr>
          <w:rFonts w:ascii="Times New Roman" w:eastAsia="Calibri" w:hAnsi="Times New Roman" w:cs="Times New Roman"/>
          <w:b/>
          <w:sz w:val="28"/>
          <w:szCs w:val="28"/>
        </w:rPr>
      </w:pPr>
    </w:p>
    <w:p w:rsidR="00827600" w:rsidRPr="00506E06" w:rsidRDefault="00827600" w:rsidP="00506E06">
      <w:pPr>
        <w:spacing w:after="0" w:line="360" w:lineRule="auto"/>
        <w:jc w:val="center"/>
        <w:rPr>
          <w:rFonts w:ascii="Times New Roman" w:eastAsia="Calibri" w:hAnsi="Times New Roman" w:cs="Times New Roman"/>
          <w:b/>
          <w:sz w:val="28"/>
          <w:szCs w:val="28"/>
        </w:rPr>
      </w:pPr>
    </w:p>
    <w:p w:rsidR="00653624" w:rsidRDefault="00CF6F30" w:rsidP="00506E06">
      <w:pPr>
        <w:spacing w:after="0" w:line="360" w:lineRule="auto"/>
        <w:jc w:val="center"/>
        <w:rPr>
          <w:rFonts w:ascii="Times New Roman" w:eastAsia="Calibri" w:hAnsi="Times New Roman" w:cs="Times New Roman"/>
          <w:b/>
          <w:sz w:val="28"/>
          <w:szCs w:val="28"/>
        </w:rPr>
      </w:pPr>
      <w:r w:rsidRPr="00506E06">
        <w:rPr>
          <w:rFonts w:ascii="Times New Roman" w:eastAsia="Calibri" w:hAnsi="Times New Roman" w:cs="Times New Roman"/>
          <w:b/>
          <w:sz w:val="28"/>
          <w:szCs w:val="28"/>
        </w:rPr>
        <w:t xml:space="preserve">ПРОГРАММА </w:t>
      </w:r>
    </w:p>
    <w:p w:rsidR="00962271" w:rsidRDefault="00737A30" w:rsidP="00827600">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CF6F30" w:rsidRPr="00506E06">
        <w:rPr>
          <w:rFonts w:ascii="Times New Roman" w:eastAsia="Calibri" w:hAnsi="Times New Roman" w:cs="Times New Roman"/>
          <w:b/>
          <w:sz w:val="28"/>
          <w:szCs w:val="28"/>
        </w:rPr>
        <w:t>АДАПТИВНОЕ ПОДВОДНОЕ ПЛАВАНИЕ</w:t>
      </w:r>
      <w:r>
        <w:rPr>
          <w:rFonts w:ascii="Times New Roman" w:eastAsia="Calibri" w:hAnsi="Times New Roman" w:cs="Times New Roman"/>
          <w:b/>
          <w:sz w:val="28"/>
          <w:szCs w:val="28"/>
        </w:rPr>
        <w:t>»</w:t>
      </w:r>
    </w:p>
    <w:p w:rsidR="00CF6F30" w:rsidRPr="00506E06" w:rsidRDefault="00CF6F30" w:rsidP="00506E06">
      <w:pPr>
        <w:spacing w:after="0" w:line="360" w:lineRule="auto"/>
        <w:jc w:val="center"/>
        <w:rPr>
          <w:rFonts w:ascii="Times New Roman" w:eastAsia="Calibri" w:hAnsi="Times New Roman" w:cs="Times New Roman"/>
          <w:b/>
          <w:sz w:val="28"/>
          <w:szCs w:val="28"/>
        </w:rPr>
      </w:pPr>
    </w:p>
    <w:p w:rsidR="00CF6F30" w:rsidRPr="00506E06" w:rsidRDefault="00CF6F30" w:rsidP="00506E06">
      <w:pPr>
        <w:spacing w:after="0" w:line="360" w:lineRule="auto"/>
        <w:jc w:val="center"/>
        <w:rPr>
          <w:rFonts w:ascii="Times New Roman" w:eastAsia="Calibri" w:hAnsi="Times New Roman" w:cs="Times New Roman"/>
          <w:b/>
          <w:sz w:val="28"/>
          <w:szCs w:val="28"/>
        </w:rPr>
      </w:pPr>
    </w:p>
    <w:p w:rsidR="00CF6F30" w:rsidRPr="00506E06" w:rsidRDefault="00CF6F30" w:rsidP="00506E06">
      <w:pPr>
        <w:spacing w:after="0" w:line="360" w:lineRule="auto"/>
        <w:jc w:val="center"/>
        <w:rPr>
          <w:rFonts w:ascii="Times New Roman" w:eastAsia="Calibri" w:hAnsi="Times New Roman" w:cs="Times New Roman"/>
          <w:b/>
          <w:sz w:val="28"/>
          <w:szCs w:val="28"/>
        </w:rPr>
      </w:pPr>
    </w:p>
    <w:p w:rsidR="00CF6F30" w:rsidRPr="00506E06" w:rsidRDefault="00CF6F30" w:rsidP="00506E06">
      <w:pPr>
        <w:spacing w:after="0" w:line="360" w:lineRule="auto"/>
        <w:jc w:val="center"/>
        <w:rPr>
          <w:rFonts w:ascii="Times New Roman" w:eastAsia="Calibri" w:hAnsi="Times New Roman" w:cs="Times New Roman"/>
          <w:b/>
          <w:sz w:val="28"/>
          <w:szCs w:val="28"/>
        </w:rPr>
      </w:pPr>
    </w:p>
    <w:p w:rsidR="00CF6F30" w:rsidRPr="00506E06" w:rsidRDefault="00CF6F30" w:rsidP="00506E06">
      <w:pPr>
        <w:spacing w:after="0" w:line="360" w:lineRule="auto"/>
        <w:jc w:val="center"/>
        <w:rPr>
          <w:rFonts w:ascii="Times New Roman" w:eastAsia="Calibri" w:hAnsi="Times New Roman" w:cs="Times New Roman"/>
          <w:b/>
          <w:sz w:val="28"/>
          <w:szCs w:val="28"/>
        </w:rPr>
      </w:pPr>
    </w:p>
    <w:p w:rsidR="00CF6F30" w:rsidRPr="00506E06" w:rsidRDefault="00CF6F30" w:rsidP="00506E06">
      <w:pPr>
        <w:spacing w:after="0" w:line="360" w:lineRule="auto"/>
        <w:jc w:val="center"/>
        <w:rPr>
          <w:rFonts w:ascii="Times New Roman" w:eastAsia="Calibri" w:hAnsi="Times New Roman" w:cs="Times New Roman"/>
          <w:b/>
          <w:sz w:val="28"/>
          <w:szCs w:val="28"/>
        </w:rPr>
      </w:pPr>
    </w:p>
    <w:p w:rsidR="00CF6F30" w:rsidRDefault="00CF6F30" w:rsidP="00506E06">
      <w:pPr>
        <w:spacing w:after="0" w:line="360" w:lineRule="auto"/>
        <w:jc w:val="center"/>
        <w:rPr>
          <w:rFonts w:ascii="Times New Roman" w:eastAsia="Calibri" w:hAnsi="Times New Roman" w:cs="Times New Roman"/>
          <w:b/>
          <w:sz w:val="28"/>
          <w:szCs w:val="28"/>
        </w:rPr>
      </w:pPr>
    </w:p>
    <w:p w:rsidR="00055B08" w:rsidRDefault="00055B08" w:rsidP="00506E06">
      <w:pPr>
        <w:spacing w:after="0" w:line="360" w:lineRule="auto"/>
        <w:jc w:val="center"/>
        <w:rPr>
          <w:rFonts w:ascii="Times New Roman" w:eastAsia="Calibri" w:hAnsi="Times New Roman" w:cs="Times New Roman"/>
          <w:b/>
          <w:sz w:val="28"/>
          <w:szCs w:val="28"/>
        </w:rPr>
      </w:pPr>
    </w:p>
    <w:p w:rsidR="00055B08" w:rsidRDefault="00055B08" w:rsidP="00506E06">
      <w:pPr>
        <w:spacing w:after="0" w:line="360" w:lineRule="auto"/>
        <w:jc w:val="center"/>
        <w:rPr>
          <w:rFonts w:ascii="Times New Roman" w:eastAsia="Calibri" w:hAnsi="Times New Roman" w:cs="Times New Roman"/>
          <w:b/>
          <w:sz w:val="28"/>
          <w:szCs w:val="28"/>
        </w:rPr>
      </w:pPr>
    </w:p>
    <w:p w:rsidR="00055B08" w:rsidRDefault="00055B08" w:rsidP="00506E06">
      <w:pPr>
        <w:spacing w:after="0" w:line="360" w:lineRule="auto"/>
        <w:jc w:val="center"/>
        <w:rPr>
          <w:rFonts w:ascii="Times New Roman" w:eastAsia="Calibri" w:hAnsi="Times New Roman" w:cs="Times New Roman"/>
          <w:b/>
          <w:sz w:val="28"/>
          <w:szCs w:val="28"/>
        </w:rPr>
      </w:pPr>
    </w:p>
    <w:p w:rsidR="00055B08" w:rsidRDefault="00055B08" w:rsidP="00506E06">
      <w:pPr>
        <w:spacing w:after="0" w:line="360" w:lineRule="auto"/>
        <w:jc w:val="center"/>
        <w:rPr>
          <w:rFonts w:ascii="Times New Roman" w:eastAsia="Calibri" w:hAnsi="Times New Roman" w:cs="Times New Roman"/>
          <w:b/>
          <w:sz w:val="28"/>
          <w:szCs w:val="28"/>
        </w:rPr>
      </w:pPr>
    </w:p>
    <w:p w:rsidR="00055B08" w:rsidRDefault="00055B08" w:rsidP="00506E06">
      <w:pPr>
        <w:spacing w:after="0" w:line="360" w:lineRule="auto"/>
        <w:jc w:val="center"/>
        <w:rPr>
          <w:rFonts w:ascii="Times New Roman" w:eastAsia="Calibri" w:hAnsi="Times New Roman" w:cs="Times New Roman"/>
          <w:b/>
          <w:sz w:val="28"/>
          <w:szCs w:val="28"/>
        </w:rPr>
      </w:pPr>
    </w:p>
    <w:p w:rsidR="00827600" w:rsidRPr="00506E06" w:rsidRDefault="00827600" w:rsidP="00506E06">
      <w:pPr>
        <w:spacing w:after="0" w:line="360" w:lineRule="auto"/>
        <w:jc w:val="center"/>
        <w:rPr>
          <w:rFonts w:ascii="Times New Roman" w:eastAsia="Calibri" w:hAnsi="Times New Roman" w:cs="Times New Roman"/>
          <w:b/>
          <w:sz w:val="28"/>
          <w:szCs w:val="28"/>
        </w:rPr>
      </w:pPr>
    </w:p>
    <w:p w:rsidR="00BD4450" w:rsidRDefault="00CF6F30" w:rsidP="00506E06">
      <w:pPr>
        <w:spacing w:after="0" w:line="360" w:lineRule="auto"/>
        <w:jc w:val="center"/>
        <w:rPr>
          <w:rFonts w:ascii="Times New Roman" w:eastAsia="Calibri" w:hAnsi="Times New Roman" w:cs="Times New Roman"/>
          <w:b/>
          <w:sz w:val="28"/>
          <w:szCs w:val="28"/>
        </w:rPr>
      </w:pPr>
      <w:r w:rsidRPr="00506E06">
        <w:rPr>
          <w:rFonts w:ascii="Times New Roman" w:eastAsia="Calibri" w:hAnsi="Times New Roman" w:cs="Times New Roman"/>
          <w:b/>
          <w:sz w:val="28"/>
          <w:szCs w:val="28"/>
        </w:rPr>
        <w:t xml:space="preserve">г. Ханты-Мансийск </w:t>
      </w:r>
    </w:p>
    <w:p w:rsidR="000367E2" w:rsidRDefault="00933304" w:rsidP="00506E06">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2017</w:t>
      </w:r>
      <w:r w:rsidR="00CF6F30" w:rsidRPr="00506E06">
        <w:rPr>
          <w:rFonts w:ascii="Times New Roman" w:eastAsia="Calibri" w:hAnsi="Times New Roman" w:cs="Times New Roman"/>
          <w:b/>
          <w:sz w:val="28"/>
          <w:szCs w:val="28"/>
        </w:rPr>
        <w:t>г.</w:t>
      </w:r>
    </w:p>
    <w:p w:rsidR="000367E2" w:rsidRDefault="000367E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sdt>
      <w:sdtPr>
        <w:rPr>
          <w:rFonts w:asciiTheme="minorHAnsi" w:eastAsiaTheme="minorHAnsi" w:hAnsiTheme="minorHAnsi" w:cstheme="minorBidi"/>
          <w:b w:val="0"/>
          <w:bCs w:val="0"/>
          <w:color w:val="auto"/>
          <w:sz w:val="22"/>
          <w:szCs w:val="22"/>
          <w:lang w:eastAsia="en-US"/>
        </w:rPr>
        <w:id w:val="-1683897760"/>
        <w:docPartObj>
          <w:docPartGallery w:val="Table of Contents"/>
          <w:docPartUnique/>
        </w:docPartObj>
      </w:sdtPr>
      <w:sdtEndPr/>
      <w:sdtContent>
        <w:p w:rsidR="002061B9" w:rsidRPr="00DC5030" w:rsidRDefault="002061B9" w:rsidP="002061B9">
          <w:pPr>
            <w:pStyle w:val="ab"/>
            <w:jc w:val="center"/>
            <w:rPr>
              <w:color w:val="auto"/>
              <w:sz w:val="32"/>
            </w:rPr>
          </w:pPr>
          <w:r w:rsidRPr="00DC5030">
            <w:rPr>
              <w:color w:val="auto"/>
              <w:sz w:val="32"/>
            </w:rPr>
            <w:t>Оглавление</w:t>
          </w:r>
        </w:p>
        <w:p w:rsidR="00DC5030" w:rsidRPr="00DC5030" w:rsidRDefault="00DC5030" w:rsidP="00DC5030">
          <w:pPr>
            <w:rPr>
              <w:lang w:eastAsia="ru-RU"/>
            </w:rPr>
          </w:pPr>
        </w:p>
        <w:p w:rsidR="000F3B06" w:rsidRDefault="00DC5030">
          <w:pPr>
            <w:pStyle w:val="14"/>
            <w:tabs>
              <w:tab w:val="right" w:leader="dot" w:pos="9488"/>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97473406" w:history="1">
            <w:r w:rsidR="000F3B06" w:rsidRPr="00E468AF">
              <w:rPr>
                <w:rStyle w:val="ac"/>
                <w:noProof/>
              </w:rPr>
              <w:t>ПОЯСНИТЕЛЬНАЯ ЗАПИСКА</w:t>
            </w:r>
            <w:r w:rsidR="000F3B06">
              <w:rPr>
                <w:noProof/>
                <w:webHidden/>
              </w:rPr>
              <w:tab/>
            </w:r>
            <w:r w:rsidR="000F3B06">
              <w:rPr>
                <w:noProof/>
                <w:webHidden/>
              </w:rPr>
              <w:fldChar w:fldCharType="begin"/>
            </w:r>
            <w:r w:rsidR="000F3B06">
              <w:rPr>
                <w:noProof/>
                <w:webHidden/>
              </w:rPr>
              <w:instrText xml:space="preserve"> PAGEREF _Toc497473406 \h </w:instrText>
            </w:r>
            <w:r w:rsidR="000F3B06">
              <w:rPr>
                <w:noProof/>
                <w:webHidden/>
              </w:rPr>
            </w:r>
            <w:r w:rsidR="000F3B06">
              <w:rPr>
                <w:noProof/>
                <w:webHidden/>
              </w:rPr>
              <w:fldChar w:fldCharType="separate"/>
            </w:r>
            <w:r w:rsidR="001E7AC0">
              <w:rPr>
                <w:noProof/>
                <w:webHidden/>
              </w:rPr>
              <w:t>2</w:t>
            </w:r>
            <w:r w:rsidR="000F3B06">
              <w:rPr>
                <w:noProof/>
                <w:webHidden/>
              </w:rPr>
              <w:fldChar w:fldCharType="end"/>
            </w:r>
          </w:hyperlink>
        </w:p>
        <w:p w:rsidR="000F3B06" w:rsidRDefault="001E7AC0">
          <w:pPr>
            <w:pStyle w:val="14"/>
            <w:tabs>
              <w:tab w:val="right" w:leader="dot" w:pos="9488"/>
            </w:tabs>
            <w:rPr>
              <w:rFonts w:asciiTheme="minorHAnsi" w:eastAsiaTheme="minorEastAsia" w:hAnsiTheme="minorHAnsi"/>
              <w:noProof/>
              <w:sz w:val="22"/>
              <w:lang w:eastAsia="ru-RU"/>
            </w:rPr>
          </w:pPr>
          <w:hyperlink w:anchor="_Toc497473407" w:history="1">
            <w:r w:rsidR="000F3B06" w:rsidRPr="00E468AF">
              <w:rPr>
                <w:rStyle w:val="ac"/>
                <w:noProof/>
              </w:rPr>
              <w:t>НОРМАТИВНАЯ ЧАСТЬ</w:t>
            </w:r>
            <w:r w:rsidR="000F3B06">
              <w:rPr>
                <w:noProof/>
                <w:webHidden/>
              </w:rPr>
              <w:tab/>
            </w:r>
            <w:r w:rsidR="000F3B06">
              <w:rPr>
                <w:noProof/>
                <w:webHidden/>
              </w:rPr>
              <w:fldChar w:fldCharType="begin"/>
            </w:r>
            <w:r w:rsidR="000F3B06">
              <w:rPr>
                <w:noProof/>
                <w:webHidden/>
              </w:rPr>
              <w:instrText xml:space="preserve"> PAGEREF _Toc497473407 \h </w:instrText>
            </w:r>
            <w:r w:rsidR="000F3B06">
              <w:rPr>
                <w:noProof/>
                <w:webHidden/>
              </w:rPr>
            </w:r>
            <w:r w:rsidR="000F3B06">
              <w:rPr>
                <w:noProof/>
                <w:webHidden/>
              </w:rPr>
              <w:fldChar w:fldCharType="separate"/>
            </w:r>
            <w:r>
              <w:rPr>
                <w:noProof/>
                <w:webHidden/>
              </w:rPr>
              <w:t>6</w:t>
            </w:r>
            <w:r w:rsidR="000F3B06">
              <w:rPr>
                <w:noProof/>
                <w:webHidden/>
              </w:rPr>
              <w:fldChar w:fldCharType="end"/>
            </w:r>
          </w:hyperlink>
        </w:p>
        <w:p w:rsidR="000F3B06" w:rsidRDefault="001E7AC0">
          <w:pPr>
            <w:pStyle w:val="14"/>
            <w:tabs>
              <w:tab w:val="left" w:pos="660"/>
              <w:tab w:val="right" w:leader="dot" w:pos="9488"/>
            </w:tabs>
            <w:rPr>
              <w:rFonts w:asciiTheme="minorHAnsi" w:eastAsiaTheme="minorEastAsia" w:hAnsiTheme="minorHAnsi"/>
              <w:noProof/>
              <w:sz w:val="22"/>
              <w:lang w:eastAsia="ru-RU"/>
            </w:rPr>
          </w:pPr>
          <w:hyperlink w:anchor="_Toc497473408" w:history="1">
            <w:r w:rsidR="000F3B06" w:rsidRPr="00E468AF">
              <w:rPr>
                <w:rStyle w:val="ac"/>
                <w:noProof/>
              </w:rPr>
              <w:t>1.1.</w:t>
            </w:r>
            <w:r w:rsidR="000F3B06">
              <w:rPr>
                <w:rFonts w:asciiTheme="minorHAnsi" w:eastAsiaTheme="minorEastAsia" w:hAnsiTheme="minorHAnsi"/>
                <w:noProof/>
                <w:sz w:val="22"/>
                <w:lang w:eastAsia="ru-RU"/>
              </w:rPr>
              <w:tab/>
            </w:r>
            <w:r w:rsidR="000F3B06" w:rsidRPr="00E468AF">
              <w:rPr>
                <w:rStyle w:val="ac"/>
                <w:noProof/>
              </w:rPr>
              <w:t>Требования к организации проведения занятий.</w:t>
            </w:r>
            <w:r w:rsidR="000F3B06">
              <w:rPr>
                <w:noProof/>
                <w:webHidden/>
              </w:rPr>
              <w:tab/>
            </w:r>
            <w:r w:rsidR="000F3B06">
              <w:rPr>
                <w:noProof/>
                <w:webHidden/>
              </w:rPr>
              <w:fldChar w:fldCharType="begin"/>
            </w:r>
            <w:r w:rsidR="000F3B06">
              <w:rPr>
                <w:noProof/>
                <w:webHidden/>
              </w:rPr>
              <w:instrText xml:space="preserve"> PAGEREF _Toc497473408 \h </w:instrText>
            </w:r>
            <w:r w:rsidR="000F3B06">
              <w:rPr>
                <w:noProof/>
                <w:webHidden/>
              </w:rPr>
            </w:r>
            <w:r w:rsidR="000F3B06">
              <w:rPr>
                <w:noProof/>
                <w:webHidden/>
              </w:rPr>
              <w:fldChar w:fldCharType="separate"/>
            </w:r>
            <w:r>
              <w:rPr>
                <w:noProof/>
                <w:webHidden/>
              </w:rPr>
              <w:t>6</w:t>
            </w:r>
            <w:r w:rsidR="000F3B06">
              <w:rPr>
                <w:noProof/>
                <w:webHidden/>
              </w:rPr>
              <w:fldChar w:fldCharType="end"/>
            </w:r>
          </w:hyperlink>
        </w:p>
        <w:p w:rsidR="000F3B06" w:rsidRDefault="001E7AC0">
          <w:pPr>
            <w:pStyle w:val="14"/>
            <w:tabs>
              <w:tab w:val="right" w:leader="dot" w:pos="9488"/>
            </w:tabs>
            <w:rPr>
              <w:rFonts w:asciiTheme="minorHAnsi" w:eastAsiaTheme="minorEastAsia" w:hAnsiTheme="minorHAnsi"/>
              <w:noProof/>
              <w:sz w:val="22"/>
              <w:lang w:eastAsia="ru-RU"/>
            </w:rPr>
          </w:pPr>
          <w:hyperlink w:anchor="_Toc497473409" w:history="1">
            <w:r w:rsidR="000F3B06" w:rsidRPr="00E468AF">
              <w:rPr>
                <w:rStyle w:val="ac"/>
                <w:noProof/>
              </w:rPr>
              <w:t>1.2.  Требования к организации и проведению погружений.</w:t>
            </w:r>
            <w:r w:rsidR="000F3B06">
              <w:rPr>
                <w:noProof/>
                <w:webHidden/>
              </w:rPr>
              <w:tab/>
            </w:r>
            <w:r w:rsidR="000F3B06">
              <w:rPr>
                <w:noProof/>
                <w:webHidden/>
              </w:rPr>
              <w:fldChar w:fldCharType="begin"/>
            </w:r>
            <w:r w:rsidR="000F3B06">
              <w:rPr>
                <w:noProof/>
                <w:webHidden/>
              </w:rPr>
              <w:instrText xml:space="preserve"> PAGEREF _Toc497473409 \h </w:instrText>
            </w:r>
            <w:r w:rsidR="000F3B06">
              <w:rPr>
                <w:noProof/>
                <w:webHidden/>
              </w:rPr>
            </w:r>
            <w:r w:rsidR="000F3B06">
              <w:rPr>
                <w:noProof/>
                <w:webHidden/>
              </w:rPr>
              <w:fldChar w:fldCharType="separate"/>
            </w:r>
            <w:r>
              <w:rPr>
                <w:noProof/>
                <w:webHidden/>
              </w:rPr>
              <w:t>6</w:t>
            </w:r>
            <w:r w:rsidR="000F3B06">
              <w:rPr>
                <w:noProof/>
                <w:webHidden/>
              </w:rPr>
              <w:fldChar w:fldCharType="end"/>
            </w:r>
          </w:hyperlink>
        </w:p>
        <w:p w:rsidR="000F3B06" w:rsidRDefault="001E7AC0">
          <w:pPr>
            <w:pStyle w:val="14"/>
            <w:tabs>
              <w:tab w:val="left" w:pos="660"/>
              <w:tab w:val="right" w:leader="dot" w:pos="9488"/>
            </w:tabs>
            <w:rPr>
              <w:rFonts w:asciiTheme="minorHAnsi" w:eastAsiaTheme="minorEastAsia" w:hAnsiTheme="minorHAnsi"/>
              <w:noProof/>
              <w:sz w:val="22"/>
              <w:lang w:eastAsia="ru-RU"/>
            </w:rPr>
          </w:pPr>
          <w:hyperlink w:anchor="_Toc497473410" w:history="1">
            <w:r w:rsidR="000F3B06" w:rsidRPr="00E468AF">
              <w:rPr>
                <w:rStyle w:val="ac"/>
                <w:noProof/>
              </w:rPr>
              <w:t>1.3.</w:t>
            </w:r>
            <w:r w:rsidR="000F3B06">
              <w:rPr>
                <w:rFonts w:asciiTheme="minorHAnsi" w:eastAsiaTheme="minorEastAsia" w:hAnsiTheme="minorHAnsi"/>
                <w:noProof/>
                <w:sz w:val="22"/>
                <w:lang w:eastAsia="ru-RU"/>
              </w:rPr>
              <w:tab/>
            </w:r>
            <w:r w:rsidR="000F3B06" w:rsidRPr="00E468AF">
              <w:rPr>
                <w:rStyle w:val="ac"/>
                <w:noProof/>
              </w:rPr>
              <w:t>Медицинские, возрастные и психофизические требования к лицам с повреждением ОДА, глухим и слабослышащим, слепым и слабовидящим, занимающимся адаптивным подводным плаванием.</w:t>
            </w:r>
            <w:r w:rsidR="000F3B06">
              <w:rPr>
                <w:noProof/>
                <w:webHidden/>
              </w:rPr>
              <w:tab/>
            </w:r>
            <w:r w:rsidR="000F3B06">
              <w:rPr>
                <w:noProof/>
                <w:webHidden/>
              </w:rPr>
              <w:fldChar w:fldCharType="begin"/>
            </w:r>
            <w:r w:rsidR="000F3B06">
              <w:rPr>
                <w:noProof/>
                <w:webHidden/>
              </w:rPr>
              <w:instrText xml:space="preserve"> PAGEREF _Toc497473410 \h </w:instrText>
            </w:r>
            <w:r w:rsidR="000F3B06">
              <w:rPr>
                <w:noProof/>
                <w:webHidden/>
              </w:rPr>
            </w:r>
            <w:r w:rsidR="000F3B06">
              <w:rPr>
                <w:noProof/>
                <w:webHidden/>
              </w:rPr>
              <w:fldChar w:fldCharType="separate"/>
            </w:r>
            <w:r>
              <w:rPr>
                <w:noProof/>
                <w:webHidden/>
              </w:rPr>
              <w:t>7</w:t>
            </w:r>
            <w:r w:rsidR="000F3B06">
              <w:rPr>
                <w:noProof/>
                <w:webHidden/>
              </w:rPr>
              <w:fldChar w:fldCharType="end"/>
            </w:r>
          </w:hyperlink>
        </w:p>
        <w:p w:rsidR="000F3B06" w:rsidRDefault="001E7AC0">
          <w:pPr>
            <w:pStyle w:val="14"/>
            <w:tabs>
              <w:tab w:val="left" w:pos="660"/>
              <w:tab w:val="right" w:leader="dot" w:pos="9488"/>
            </w:tabs>
            <w:rPr>
              <w:rFonts w:asciiTheme="minorHAnsi" w:eastAsiaTheme="minorEastAsia" w:hAnsiTheme="minorHAnsi"/>
              <w:noProof/>
              <w:sz w:val="22"/>
              <w:lang w:eastAsia="ru-RU"/>
            </w:rPr>
          </w:pPr>
          <w:hyperlink w:anchor="_Toc497473411" w:history="1">
            <w:r w:rsidR="000F3B06" w:rsidRPr="00E468AF">
              <w:rPr>
                <w:rStyle w:val="ac"/>
                <w:noProof/>
              </w:rPr>
              <w:t>1.4.</w:t>
            </w:r>
            <w:r w:rsidR="000F3B06">
              <w:rPr>
                <w:rFonts w:asciiTheme="minorHAnsi" w:eastAsiaTheme="minorEastAsia" w:hAnsiTheme="minorHAnsi"/>
                <w:noProof/>
                <w:sz w:val="22"/>
                <w:lang w:eastAsia="ru-RU"/>
              </w:rPr>
              <w:tab/>
            </w:r>
            <w:r w:rsidR="000F3B06" w:rsidRPr="00E468AF">
              <w:rPr>
                <w:rStyle w:val="ac"/>
                <w:noProof/>
              </w:rPr>
              <w:t>Зачисление в группы и их наполняемость</w:t>
            </w:r>
            <w:r w:rsidR="000F3B06">
              <w:rPr>
                <w:noProof/>
                <w:webHidden/>
              </w:rPr>
              <w:tab/>
            </w:r>
            <w:r w:rsidR="000F3B06">
              <w:rPr>
                <w:noProof/>
                <w:webHidden/>
              </w:rPr>
              <w:fldChar w:fldCharType="begin"/>
            </w:r>
            <w:r w:rsidR="000F3B06">
              <w:rPr>
                <w:noProof/>
                <w:webHidden/>
              </w:rPr>
              <w:instrText xml:space="preserve"> PAGEREF _Toc497473411 \h </w:instrText>
            </w:r>
            <w:r w:rsidR="000F3B06">
              <w:rPr>
                <w:noProof/>
                <w:webHidden/>
              </w:rPr>
            </w:r>
            <w:r w:rsidR="000F3B06">
              <w:rPr>
                <w:noProof/>
                <w:webHidden/>
              </w:rPr>
              <w:fldChar w:fldCharType="separate"/>
            </w:r>
            <w:r>
              <w:rPr>
                <w:noProof/>
                <w:webHidden/>
              </w:rPr>
              <w:t>8</w:t>
            </w:r>
            <w:r w:rsidR="000F3B06">
              <w:rPr>
                <w:noProof/>
                <w:webHidden/>
              </w:rPr>
              <w:fldChar w:fldCharType="end"/>
            </w:r>
          </w:hyperlink>
        </w:p>
        <w:p w:rsidR="000F3B06" w:rsidRDefault="001E7AC0">
          <w:pPr>
            <w:pStyle w:val="14"/>
            <w:tabs>
              <w:tab w:val="left" w:pos="660"/>
              <w:tab w:val="right" w:leader="dot" w:pos="9488"/>
            </w:tabs>
            <w:rPr>
              <w:rFonts w:asciiTheme="minorHAnsi" w:eastAsiaTheme="minorEastAsia" w:hAnsiTheme="minorHAnsi"/>
              <w:noProof/>
              <w:sz w:val="22"/>
              <w:lang w:eastAsia="ru-RU"/>
            </w:rPr>
          </w:pPr>
          <w:hyperlink w:anchor="_Toc497473412" w:history="1">
            <w:r w:rsidR="000F3B06" w:rsidRPr="00E468AF">
              <w:rPr>
                <w:rStyle w:val="ac"/>
                <w:noProof/>
              </w:rPr>
              <w:t>1.5.</w:t>
            </w:r>
            <w:r w:rsidR="000F3B06">
              <w:rPr>
                <w:rFonts w:asciiTheme="minorHAnsi" w:eastAsiaTheme="minorEastAsia" w:hAnsiTheme="minorHAnsi"/>
                <w:noProof/>
                <w:sz w:val="22"/>
                <w:lang w:eastAsia="ru-RU"/>
              </w:rPr>
              <w:tab/>
            </w:r>
            <w:r w:rsidR="000F3B06" w:rsidRPr="00E468AF">
              <w:rPr>
                <w:rStyle w:val="ac"/>
                <w:noProof/>
              </w:rPr>
              <w:t>Оптимальное количество занимающихся в группах</w:t>
            </w:r>
            <w:r w:rsidR="000F3B06">
              <w:rPr>
                <w:noProof/>
                <w:webHidden/>
              </w:rPr>
              <w:tab/>
            </w:r>
            <w:r w:rsidR="000F3B06">
              <w:rPr>
                <w:noProof/>
                <w:webHidden/>
              </w:rPr>
              <w:fldChar w:fldCharType="begin"/>
            </w:r>
            <w:r w:rsidR="000F3B06">
              <w:rPr>
                <w:noProof/>
                <w:webHidden/>
              </w:rPr>
              <w:instrText xml:space="preserve"> PAGEREF _Toc497473412 \h </w:instrText>
            </w:r>
            <w:r w:rsidR="000F3B06">
              <w:rPr>
                <w:noProof/>
                <w:webHidden/>
              </w:rPr>
            </w:r>
            <w:r w:rsidR="000F3B06">
              <w:rPr>
                <w:noProof/>
                <w:webHidden/>
              </w:rPr>
              <w:fldChar w:fldCharType="separate"/>
            </w:r>
            <w:r>
              <w:rPr>
                <w:noProof/>
                <w:webHidden/>
              </w:rPr>
              <w:t>9</w:t>
            </w:r>
            <w:r w:rsidR="000F3B06">
              <w:rPr>
                <w:noProof/>
                <w:webHidden/>
              </w:rPr>
              <w:fldChar w:fldCharType="end"/>
            </w:r>
          </w:hyperlink>
        </w:p>
        <w:p w:rsidR="000F3B06" w:rsidRDefault="001E7AC0">
          <w:pPr>
            <w:pStyle w:val="14"/>
            <w:tabs>
              <w:tab w:val="left" w:pos="660"/>
              <w:tab w:val="right" w:leader="dot" w:pos="9488"/>
            </w:tabs>
            <w:rPr>
              <w:rFonts w:asciiTheme="minorHAnsi" w:eastAsiaTheme="minorEastAsia" w:hAnsiTheme="minorHAnsi"/>
              <w:noProof/>
              <w:sz w:val="22"/>
              <w:lang w:eastAsia="ru-RU"/>
            </w:rPr>
          </w:pPr>
          <w:hyperlink w:anchor="_Toc497473413" w:history="1">
            <w:r w:rsidR="000F3B06" w:rsidRPr="00E468AF">
              <w:rPr>
                <w:rStyle w:val="ac"/>
                <w:noProof/>
              </w:rPr>
              <w:t>1.6.</w:t>
            </w:r>
            <w:r w:rsidR="000F3B06">
              <w:rPr>
                <w:rFonts w:asciiTheme="minorHAnsi" w:eastAsiaTheme="minorEastAsia" w:hAnsiTheme="minorHAnsi"/>
                <w:noProof/>
                <w:sz w:val="22"/>
                <w:lang w:eastAsia="ru-RU"/>
              </w:rPr>
              <w:tab/>
            </w:r>
            <w:r w:rsidR="000F3B06" w:rsidRPr="00E468AF">
              <w:rPr>
                <w:rStyle w:val="ac"/>
                <w:noProof/>
              </w:rPr>
              <w:t>Продолжительность программы.</w:t>
            </w:r>
            <w:r w:rsidR="000F3B06">
              <w:rPr>
                <w:noProof/>
                <w:webHidden/>
              </w:rPr>
              <w:tab/>
            </w:r>
            <w:r w:rsidR="000F3B06">
              <w:rPr>
                <w:noProof/>
                <w:webHidden/>
              </w:rPr>
              <w:fldChar w:fldCharType="begin"/>
            </w:r>
            <w:r w:rsidR="000F3B06">
              <w:rPr>
                <w:noProof/>
                <w:webHidden/>
              </w:rPr>
              <w:instrText xml:space="preserve"> PAGEREF _Toc497473413 \h </w:instrText>
            </w:r>
            <w:r w:rsidR="000F3B06">
              <w:rPr>
                <w:noProof/>
                <w:webHidden/>
              </w:rPr>
            </w:r>
            <w:r w:rsidR="000F3B06">
              <w:rPr>
                <w:noProof/>
                <w:webHidden/>
              </w:rPr>
              <w:fldChar w:fldCharType="separate"/>
            </w:r>
            <w:r>
              <w:rPr>
                <w:noProof/>
                <w:webHidden/>
              </w:rPr>
              <w:t>9</w:t>
            </w:r>
            <w:r w:rsidR="000F3B06">
              <w:rPr>
                <w:noProof/>
                <w:webHidden/>
              </w:rPr>
              <w:fldChar w:fldCharType="end"/>
            </w:r>
          </w:hyperlink>
        </w:p>
        <w:p w:rsidR="000F3B06" w:rsidRDefault="001E7AC0">
          <w:pPr>
            <w:pStyle w:val="14"/>
            <w:tabs>
              <w:tab w:val="left" w:pos="660"/>
              <w:tab w:val="right" w:leader="dot" w:pos="9488"/>
            </w:tabs>
            <w:rPr>
              <w:rFonts w:asciiTheme="minorHAnsi" w:eastAsiaTheme="minorEastAsia" w:hAnsiTheme="minorHAnsi"/>
              <w:noProof/>
              <w:sz w:val="22"/>
              <w:lang w:eastAsia="ru-RU"/>
            </w:rPr>
          </w:pPr>
          <w:hyperlink w:anchor="_Toc497473414" w:history="1">
            <w:r w:rsidR="000F3B06" w:rsidRPr="00E468AF">
              <w:rPr>
                <w:rStyle w:val="ac"/>
                <w:noProof/>
              </w:rPr>
              <w:t>1.7.</w:t>
            </w:r>
            <w:r w:rsidR="000F3B06">
              <w:rPr>
                <w:rFonts w:asciiTheme="minorHAnsi" w:eastAsiaTheme="minorEastAsia" w:hAnsiTheme="minorHAnsi"/>
                <w:noProof/>
                <w:sz w:val="22"/>
                <w:lang w:eastAsia="ru-RU"/>
              </w:rPr>
              <w:tab/>
            </w:r>
            <w:r w:rsidR="000F3B06" w:rsidRPr="00E468AF">
              <w:rPr>
                <w:rStyle w:val="ac"/>
                <w:noProof/>
              </w:rPr>
              <w:t>Документы, необходимые для зачисления в группу адаптивного подводного плавания.</w:t>
            </w:r>
            <w:r w:rsidR="000F3B06">
              <w:rPr>
                <w:noProof/>
                <w:webHidden/>
              </w:rPr>
              <w:tab/>
            </w:r>
            <w:r w:rsidR="000F3B06">
              <w:rPr>
                <w:noProof/>
                <w:webHidden/>
              </w:rPr>
              <w:fldChar w:fldCharType="begin"/>
            </w:r>
            <w:r w:rsidR="000F3B06">
              <w:rPr>
                <w:noProof/>
                <w:webHidden/>
              </w:rPr>
              <w:instrText xml:space="preserve"> PAGEREF _Toc497473414 \h </w:instrText>
            </w:r>
            <w:r w:rsidR="000F3B06">
              <w:rPr>
                <w:noProof/>
                <w:webHidden/>
              </w:rPr>
            </w:r>
            <w:r w:rsidR="000F3B06">
              <w:rPr>
                <w:noProof/>
                <w:webHidden/>
              </w:rPr>
              <w:fldChar w:fldCharType="separate"/>
            </w:r>
            <w:r>
              <w:rPr>
                <w:noProof/>
                <w:webHidden/>
              </w:rPr>
              <w:t>9</w:t>
            </w:r>
            <w:r w:rsidR="000F3B06">
              <w:rPr>
                <w:noProof/>
                <w:webHidden/>
              </w:rPr>
              <w:fldChar w:fldCharType="end"/>
            </w:r>
          </w:hyperlink>
        </w:p>
        <w:p w:rsidR="000F3B06" w:rsidRDefault="001E7AC0">
          <w:pPr>
            <w:pStyle w:val="14"/>
            <w:tabs>
              <w:tab w:val="left" w:pos="660"/>
              <w:tab w:val="right" w:leader="dot" w:pos="9488"/>
            </w:tabs>
            <w:rPr>
              <w:rFonts w:asciiTheme="minorHAnsi" w:eastAsiaTheme="minorEastAsia" w:hAnsiTheme="minorHAnsi"/>
              <w:noProof/>
              <w:sz w:val="22"/>
              <w:lang w:eastAsia="ru-RU"/>
            </w:rPr>
          </w:pPr>
          <w:hyperlink w:anchor="_Toc497473415" w:history="1">
            <w:r w:rsidR="000F3B06" w:rsidRPr="00E468AF">
              <w:rPr>
                <w:rStyle w:val="ac"/>
                <w:noProof/>
              </w:rPr>
              <w:t>1.8.</w:t>
            </w:r>
            <w:r w:rsidR="000F3B06">
              <w:rPr>
                <w:rFonts w:asciiTheme="minorHAnsi" w:eastAsiaTheme="minorEastAsia" w:hAnsiTheme="minorHAnsi"/>
                <w:noProof/>
                <w:sz w:val="22"/>
                <w:lang w:eastAsia="ru-RU"/>
              </w:rPr>
              <w:tab/>
            </w:r>
            <w:r w:rsidR="000F3B06" w:rsidRPr="00E468AF">
              <w:rPr>
                <w:rStyle w:val="ac"/>
                <w:noProof/>
              </w:rPr>
              <w:t>Обеспечение необходимым оборудованием и инвентарем лиц, занимающихся</w:t>
            </w:r>
            <w:r w:rsidR="000F3B06" w:rsidRPr="00E468AF">
              <w:rPr>
                <w:rStyle w:val="ac"/>
                <w:rFonts w:eastAsiaTheme="majorEastAsia"/>
                <w:noProof/>
              </w:rPr>
              <w:t xml:space="preserve"> адаптивным подводным плаванием.</w:t>
            </w:r>
            <w:r w:rsidR="000F3B06">
              <w:rPr>
                <w:noProof/>
                <w:webHidden/>
              </w:rPr>
              <w:tab/>
            </w:r>
            <w:r w:rsidR="000F3B06">
              <w:rPr>
                <w:noProof/>
                <w:webHidden/>
              </w:rPr>
              <w:fldChar w:fldCharType="begin"/>
            </w:r>
            <w:r w:rsidR="000F3B06">
              <w:rPr>
                <w:noProof/>
                <w:webHidden/>
              </w:rPr>
              <w:instrText xml:space="preserve"> PAGEREF _Toc497473415 \h </w:instrText>
            </w:r>
            <w:r w:rsidR="000F3B06">
              <w:rPr>
                <w:noProof/>
                <w:webHidden/>
              </w:rPr>
            </w:r>
            <w:r w:rsidR="000F3B06">
              <w:rPr>
                <w:noProof/>
                <w:webHidden/>
              </w:rPr>
              <w:fldChar w:fldCharType="separate"/>
            </w:r>
            <w:r>
              <w:rPr>
                <w:noProof/>
                <w:webHidden/>
              </w:rPr>
              <w:t>10</w:t>
            </w:r>
            <w:r w:rsidR="000F3B06">
              <w:rPr>
                <w:noProof/>
                <w:webHidden/>
              </w:rPr>
              <w:fldChar w:fldCharType="end"/>
            </w:r>
          </w:hyperlink>
        </w:p>
        <w:p w:rsidR="000F3B06" w:rsidRDefault="001E7AC0">
          <w:pPr>
            <w:pStyle w:val="14"/>
            <w:tabs>
              <w:tab w:val="right" w:leader="dot" w:pos="9488"/>
            </w:tabs>
            <w:rPr>
              <w:rFonts w:asciiTheme="minorHAnsi" w:eastAsiaTheme="minorEastAsia" w:hAnsiTheme="minorHAnsi"/>
              <w:noProof/>
              <w:sz w:val="22"/>
              <w:lang w:eastAsia="ru-RU"/>
            </w:rPr>
          </w:pPr>
          <w:hyperlink w:anchor="_Toc497473416" w:history="1">
            <w:r w:rsidR="000F3B06" w:rsidRPr="00E468AF">
              <w:rPr>
                <w:rStyle w:val="ac"/>
                <w:noProof/>
              </w:rPr>
              <w:t>МЕТОДИЧЕСКАЯ ЧАСТЬ</w:t>
            </w:r>
            <w:r w:rsidR="000F3B06">
              <w:rPr>
                <w:noProof/>
                <w:webHidden/>
              </w:rPr>
              <w:tab/>
            </w:r>
            <w:r w:rsidR="000F3B06">
              <w:rPr>
                <w:noProof/>
                <w:webHidden/>
              </w:rPr>
              <w:fldChar w:fldCharType="begin"/>
            </w:r>
            <w:r w:rsidR="000F3B06">
              <w:rPr>
                <w:noProof/>
                <w:webHidden/>
              </w:rPr>
              <w:instrText xml:space="preserve"> PAGEREF _Toc497473416 \h </w:instrText>
            </w:r>
            <w:r w:rsidR="000F3B06">
              <w:rPr>
                <w:noProof/>
                <w:webHidden/>
              </w:rPr>
            </w:r>
            <w:r w:rsidR="000F3B06">
              <w:rPr>
                <w:noProof/>
                <w:webHidden/>
              </w:rPr>
              <w:fldChar w:fldCharType="separate"/>
            </w:r>
            <w:r>
              <w:rPr>
                <w:noProof/>
                <w:webHidden/>
              </w:rPr>
              <w:t>12</w:t>
            </w:r>
            <w:r w:rsidR="000F3B06">
              <w:rPr>
                <w:noProof/>
                <w:webHidden/>
              </w:rPr>
              <w:fldChar w:fldCharType="end"/>
            </w:r>
          </w:hyperlink>
        </w:p>
        <w:p w:rsidR="000F3B06" w:rsidRDefault="001E7AC0">
          <w:pPr>
            <w:pStyle w:val="14"/>
            <w:tabs>
              <w:tab w:val="right" w:leader="dot" w:pos="9488"/>
            </w:tabs>
            <w:rPr>
              <w:rFonts w:asciiTheme="minorHAnsi" w:eastAsiaTheme="minorEastAsia" w:hAnsiTheme="minorHAnsi"/>
              <w:noProof/>
              <w:sz w:val="22"/>
              <w:lang w:eastAsia="ru-RU"/>
            </w:rPr>
          </w:pPr>
          <w:hyperlink w:anchor="_Toc497473417" w:history="1">
            <w:r w:rsidR="000F3B06" w:rsidRPr="00E468AF">
              <w:rPr>
                <w:rStyle w:val="ac"/>
                <w:noProof/>
              </w:rPr>
              <w:t>2.1. Теория подводного плавания для людей с ограниченными физическими возможностями.</w:t>
            </w:r>
            <w:r w:rsidR="000F3B06">
              <w:rPr>
                <w:noProof/>
                <w:webHidden/>
              </w:rPr>
              <w:tab/>
            </w:r>
            <w:r w:rsidR="000F3B06">
              <w:rPr>
                <w:noProof/>
                <w:webHidden/>
              </w:rPr>
              <w:fldChar w:fldCharType="begin"/>
            </w:r>
            <w:r w:rsidR="000F3B06">
              <w:rPr>
                <w:noProof/>
                <w:webHidden/>
              </w:rPr>
              <w:instrText xml:space="preserve"> PAGEREF _Toc497473417 \h </w:instrText>
            </w:r>
            <w:r w:rsidR="000F3B06">
              <w:rPr>
                <w:noProof/>
                <w:webHidden/>
              </w:rPr>
            </w:r>
            <w:r w:rsidR="000F3B06">
              <w:rPr>
                <w:noProof/>
                <w:webHidden/>
              </w:rPr>
              <w:fldChar w:fldCharType="separate"/>
            </w:r>
            <w:r>
              <w:rPr>
                <w:noProof/>
                <w:webHidden/>
              </w:rPr>
              <w:t>12</w:t>
            </w:r>
            <w:r w:rsidR="000F3B06">
              <w:rPr>
                <w:noProof/>
                <w:webHidden/>
              </w:rPr>
              <w:fldChar w:fldCharType="end"/>
            </w:r>
          </w:hyperlink>
        </w:p>
        <w:p w:rsidR="000F3B06" w:rsidRDefault="001E7AC0">
          <w:pPr>
            <w:pStyle w:val="14"/>
            <w:tabs>
              <w:tab w:val="left" w:pos="660"/>
              <w:tab w:val="right" w:leader="dot" w:pos="9488"/>
            </w:tabs>
            <w:rPr>
              <w:rFonts w:asciiTheme="minorHAnsi" w:eastAsiaTheme="minorEastAsia" w:hAnsiTheme="minorHAnsi"/>
              <w:noProof/>
              <w:sz w:val="22"/>
              <w:lang w:eastAsia="ru-RU"/>
            </w:rPr>
          </w:pPr>
          <w:hyperlink w:anchor="_Toc497473418" w:history="1">
            <w:r w:rsidR="000F3B06" w:rsidRPr="00E468AF">
              <w:rPr>
                <w:rStyle w:val="ac"/>
                <w:noProof/>
              </w:rPr>
              <w:t>2.2.</w:t>
            </w:r>
            <w:r w:rsidR="000F3B06">
              <w:rPr>
                <w:rFonts w:asciiTheme="minorHAnsi" w:eastAsiaTheme="minorEastAsia" w:hAnsiTheme="minorHAnsi"/>
                <w:noProof/>
                <w:sz w:val="22"/>
                <w:lang w:eastAsia="ru-RU"/>
              </w:rPr>
              <w:tab/>
            </w:r>
            <w:r w:rsidR="000F3B06" w:rsidRPr="00E468AF">
              <w:rPr>
                <w:rStyle w:val="ac"/>
                <w:noProof/>
              </w:rPr>
              <w:t>Практическая часть программы.</w:t>
            </w:r>
            <w:r w:rsidR="000F3B06">
              <w:rPr>
                <w:noProof/>
                <w:webHidden/>
              </w:rPr>
              <w:tab/>
            </w:r>
            <w:r w:rsidR="000F3B06">
              <w:rPr>
                <w:noProof/>
                <w:webHidden/>
              </w:rPr>
              <w:fldChar w:fldCharType="begin"/>
            </w:r>
            <w:r w:rsidR="000F3B06">
              <w:rPr>
                <w:noProof/>
                <w:webHidden/>
              </w:rPr>
              <w:instrText xml:space="preserve"> PAGEREF _Toc497473418 \h </w:instrText>
            </w:r>
            <w:r w:rsidR="000F3B06">
              <w:rPr>
                <w:noProof/>
                <w:webHidden/>
              </w:rPr>
            </w:r>
            <w:r w:rsidR="000F3B06">
              <w:rPr>
                <w:noProof/>
                <w:webHidden/>
              </w:rPr>
              <w:fldChar w:fldCharType="separate"/>
            </w:r>
            <w:r>
              <w:rPr>
                <w:noProof/>
                <w:webHidden/>
              </w:rPr>
              <w:t>12</w:t>
            </w:r>
            <w:r w:rsidR="000F3B06">
              <w:rPr>
                <w:noProof/>
                <w:webHidden/>
              </w:rPr>
              <w:fldChar w:fldCharType="end"/>
            </w:r>
          </w:hyperlink>
        </w:p>
        <w:p w:rsidR="000F3B06" w:rsidRDefault="001E7AC0">
          <w:pPr>
            <w:pStyle w:val="14"/>
            <w:tabs>
              <w:tab w:val="right" w:leader="dot" w:pos="9488"/>
            </w:tabs>
            <w:rPr>
              <w:rFonts w:asciiTheme="minorHAnsi" w:eastAsiaTheme="minorEastAsia" w:hAnsiTheme="minorHAnsi"/>
              <w:noProof/>
              <w:sz w:val="22"/>
              <w:lang w:eastAsia="ru-RU"/>
            </w:rPr>
          </w:pPr>
          <w:hyperlink w:anchor="_Toc497473419" w:history="1">
            <w:r w:rsidR="000F3B06" w:rsidRPr="00E468AF">
              <w:rPr>
                <w:rStyle w:val="ac"/>
                <w:noProof/>
              </w:rPr>
              <w:t>В практическую часть программы входят:</w:t>
            </w:r>
            <w:r w:rsidR="000F3B06">
              <w:rPr>
                <w:noProof/>
                <w:webHidden/>
              </w:rPr>
              <w:tab/>
            </w:r>
            <w:r w:rsidR="000F3B06">
              <w:rPr>
                <w:noProof/>
                <w:webHidden/>
              </w:rPr>
              <w:fldChar w:fldCharType="begin"/>
            </w:r>
            <w:r w:rsidR="000F3B06">
              <w:rPr>
                <w:noProof/>
                <w:webHidden/>
              </w:rPr>
              <w:instrText xml:space="preserve"> PAGEREF _Toc497473419 \h </w:instrText>
            </w:r>
            <w:r w:rsidR="000F3B06">
              <w:rPr>
                <w:noProof/>
                <w:webHidden/>
              </w:rPr>
            </w:r>
            <w:r w:rsidR="000F3B06">
              <w:rPr>
                <w:noProof/>
                <w:webHidden/>
              </w:rPr>
              <w:fldChar w:fldCharType="separate"/>
            </w:r>
            <w:r>
              <w:rPr>
                <w:noProof/>
                <w:webHidden/>
              </w:rPr>
              <w:t>12</w:t>
            </w:r>
            <w:r w:rsidR="000F3B06">
              <w:rPr>
                <w:noProof/>
                <w:webHidden/>
              </w:rPr>
              <w:fldChar w:fldCharType="end"/>
            </w:r>
          </w:hyperlink>
        </w:p>
        <w:p w:rsidR="000F3B06" w:rsidRDefault="001E7AC0">
          <w:pPr>
            <w:pStyle w:val="14"/>
            <w:tabs>
              <w:tab w:val="left" w:pos="660"/>
              <w:tab w:val="right" w:leader="dot" w:pos="9488"/>
            </w:tabs>
            <w:rPr>
              <w:rFonts w:asciiTheme="minorHAnsi" w:eastAsiaTheme="minorEastAsia" w:hAnsiTheme="minorHAnsi"/>
              <w:noProof/>
              <w:sz w:val="22"/>
              <w:lang w:eastAsia="ru-RU"/>
            </w:rPr>
          </w:pPr>
          <w:hyperlink w:anchor="_Toc497473420" w:history="1">
            <w:r w:rsidR="000F3B06" w:rsidRPr="00E468AF">
              <w:rPr>
                <w:rStyle w:val="ac"/>
                <w:noProof/>
              </w:rPr>
              <w:t>2.3.</w:t>
            </w:r>
            <w:r w:rsidR="000F3B06">
              <w:rPr>
                <w:rFonts w:asciiTheme="minorHAnsi" w:eastAsiaTheme="minorEastAsia" w:hAnsiTheme="minorHAnsi"/>
                <w:noProof/>
                <w:sz w:val="22"/>
                <w:lang w:eastAsia="ru-RU"/>
              </w:rPr>
              <w:tab/>
            </w:r>
            <w:r w:rsidR="000F3B06" w:rsidRPr="00E468AF">
              <w:rPr>
                <w:rStyle w:val="ac"/>
                <w:noProof/>
              </w:rPr>
              <w:t>Методика проведения пробного погружения под воду.</w:t>
            </w:r>
            <w:r w:rsidR="000F3B06">
              <w:rPr>
                <w:noProof/>
                <w:webHidden/>
              </w:rPr>
              <w:tab/>
            </w:r>
            <w:r w:rsidR="000F3B06">
              <w:rPr>
                <w:noProof/>
                <w:webHidden/>
              </w:rPr>
              <w:fldChar w:fldCharType="begin"/>
            </w:r>
            <w:r w:rsidR="000F3B06">
              <w:rPr>
                <w:noProof/>
                <w:webHidden/>
              </w:rPr>
              <w:instrText xml:space="preserve"> PAGEREF _Toc497473420 \h </w:instrText>
            </w:r>
            <w:r w:rsidR="000F3B06">
              <w:rPr>
                <w:noProof/>
                <w:webHidden/>
              </w:rPr>
            </w:r>
            <w:r w:rsidR="000F3B06">
              <w:rPr>
                <w:noProof/>
                <w:webHidden/>
              </w:rPr>
              <w:fldChar w:fldCharType="separate"/>
            </w:r>
            <w:r>
              <w:rPr>
                <w:noProof/>
                <w:webHidden/>
              </w:rPr>
              <w:t>15</w:t>
            </w:r>
            <w:r w:rsidR="000F3B06">
              <w:rPr>
                <w:noProof/>
                <w:webHidden/>
              </w:rPr>
              <w:fldChar w:fldCharType="end"/>
            </w:r>
          </w:hyperlink>
        </w:p>
        <w:p w:rsidR="000F3B06" w:rsidRDefault="001E7AC0">
          <w:pPr>
            <w:pStyle w:val="14"/>
            <w:tabs>
              <w:tab w:val="left" w:pos="440"/>
              <w:tab w:val="right" w:leader="dot" w:pos="9488"/>
            </w:tabs>
            <w:rPr>
              <w:rFonts w:asciiTheme="minorHAnsi" w:eastAsiaTheme="minorEastAsia" w:hAnsiTheme="minorHAnsi"/>
              <w:noProof/>
              <w:sz w:val="22"/>
              <w:lang w:eastAsia="ru-RU"/>
            </w:rPr>
          </w:pPr>
          <w:hyperlink w:anchor="_Toc497473421" w:history="1">
            <w:r w:rsidR="000F3B06" w:rsidRPr="00E468AF">
              <w:rPr>
                <w:rStyle w:val="ac"/>
                <w:noProof/>
              </w:rPr>
              <w:t>3.</w:t>
            </w:r>
            <w:r w:rsidR="000F3B06">
              <w:rPr>
                <w:rFonts w:asciiTheme="minorHAnsi" w:eastAsiaTheme="minorEastAsia" w:hAnsiTheme="minorHAnsi"/>
                <w:noProof/>
                <w:sz w:val="22"/>
                <w:lang w:eastAsia="ru-RU"/>
              </w:rPr>
              <w:tab/>
            </w:r>
            <w:r w:rsidR="000F3B06" w:rsidRPr="00E468AF">
              <w:rPr>
                <w:rStyle w:val="ac"/>
                <w:noProof/>
                <w:shd w:val="clear" w:color="auto" w:fill="FFFFFF"/>
              </w:rPr>
              <w:t>Психологическая подготовка.</w:t>
            </w:r>
            <w:r w:rsidR="000F3B06">
              <w:rPr>
                <w:noProof/>
                <w:webHidden/>
              </w:rPr>
              <w:tab/>
            </w:r>
            <w:r w:rsidR="000F3B06">
              <w:rPr>
                <w:noProof/>
                <w:webHidden/>
              </w:rPr>
              <w:fldChar w:fldCharType="begin"/>
            </w:r>
            <w:r w:rsidR="000F3B06">
              <w:rPr>
                <w:noProof/>
                <w:webHidden/>
              </w:rPr>
              <w:instrText xml:space="preserve"> PAGEREF _Toc497473421 \h </w:instrText>
            </w:r>
            <w:r w:rsidR="000F3B06">
              <w:rPr>
                <w:noProof/>
                <w:webHidden/>
              </w:rPr>
            </w:r>
            <w:r w:rsidR="000F3B06">
              <w:rPr>
                <w:noProof/>
                <w:webHidden/>
              </w:rPr>
              <w:fldChar w:fldCharType="separate"/>
            </w:r>
            <w:r>
              <w:rPr>
                <w:noProof/>
                <w:webHidden/>
              </w:rPr>
              <w:t>19</w:t>
            </w:r>
            <w:r w:rsidR="000F3B06">
              <w:rPr>
                <w:noProof/>
                <w:webHidden/>
              </w:rPr>
              <w:fldChar w:fldCharType="end"/>
            </w:r>
          </w:hyperlink>
        </w:p>
        <w:p w:rsidR="000F3B06" w:rsidRDefault="001E7AC0">
          <w:pPr>
            <w:pStyle w:val="14"/>
            <w:tabs>
              <w:tab w:val="left" w:pos="660"/>
              <w:tab w:val="right" w:leader="dot" w:pos="9488"/>
            </w:tabs>
            <w:rPr>
              <w:rFonts w:asciiTheme="minorHAnsi" w:eastAsiaTheme="minorEastAsia" w:hAnsiTheme="minorHAnsi"/>
              <w:noProof/>
              <w:sz w:val="22"/>
              <w:lang w:eastAsia="ru-RU"/>
            </w:rPr>
          </w:pPr>
          <w:hyperlink w:anchor="_Toc497473422" w:history="1">
            <w:r w:rsidR="000F3B06" w:rsidRPr="00E468AF">
              <w:rPr>
                <w:rStyle w:val="ac"/>
                <w:noProof/>
              </w:rPr>
              <w:t>3.1.</w:t>
            </w:r>
            <w:r w:rsidR="000F3B06">
              <w:rPr>
                <w:rFonts w:asciiTheme="minorHAnsi" w:eastAsiaTheme="minorEastAsia" w:hAnsiTheme="minorHAnsi"/>
                <w:noProof/>
                <w:sz w:val="22"/>
                <w:lang w:eastAsia="ru-RU"/>
              </w:rPr>
              <w:tab/>
            </w:r>
            <w:r w:rsidR="000F3B06" w:rsidRPr="00E468AF">
              <w:rPr>
                <w:rStyle w:val="ac"/>
                <w:noProof/>
              </w:rPr>
              <w:t>Психологическая подготовка.</w:t>
            </w:r>
            <w:r w:rsidR="000F3B06">
              <w:rPr>
                <w:noProof/>
                <w:webHidden/>
              </w:rPr>
              <w:tab/>
            </w:r>
            <w:r w:rsidR="000F3B06">
              <w:rPr>
                <w:noProof/>
                <w:webHidden/>
              </w:rPr>
              <w:fldChar w:fldCharType="begin"/>
            </w:r>
            <w:r w:rsidR="000F3B06">
              <w:rPr>
                <w:noProof/>
                <w:webHidden/>
              </w:rPr>
              <w:instrText xml:space="preserve"> PAGEREF _Toc497473422 \h </w:instrText>
            </w:r>
            <w:r w:rsidR="000F3B06">
              <w:rPr>
                <w:noProof/>
                <w:webHidden/>
              </w:rPr>
            </w:r>
            <w:r w:rsidR="000F3B06">
              <w:rPr>
                <w:noProof/>
                <w:webHidden/>
              </w:rPr>
              <w:fldChar w:fldCharType="separate"/>
            </w:r>
            <w:r>
              <w:rPr>
                <w:noProof/>
                <w:webHidden/>
              </w:rPr>
              <w:t>19</w:t>
            </w:r>
            <w:r w:rsidR="000F3B06">
              <w:rPr>
                <w:noProof/>
                <w:webHidden/>
              </w:rPr>
              <w:fldChar w:fldCharType="end"/>
            </w:r>
          </w:hyperlink>
        </w:p>
        <w:p w:rsidR="000F3B06" w:rsidRDefault="001E7AC0">
          <w:pPr>
            <w:pStyle w:val="14"/>
            <w:tabs>
              <w:tab w:val="right" w:leader="dot" w:pos="9488"/>
            </w:tabs>
            <w:rPr>
              <w:rFonts w:asciiTheme="minorHAnsi" w:eastAsiaTheme="minorEastAsia" w:hAnsiTheme="minorHAnsi"/>
              <w:noProof/>
              <w:sz w:val="22"/>
              <w:lang w:eastAsia="ru-RU"/>
            </w:rPr>
          </w:pPr>
          <w:hyperlink w:anchor="_Toc497473423" w:history="1">
            <w:r w:rsidR="000F3B06" w:rsidRPr="00E468AF">
              <w:rPr>
                <w:rStyle w:val="ac"/>
                <w:noProof/>
              </w:rPr>
              <w:t>4.  Основные понятия и определения, используемые в программе.</w:t>
            </w:r>
            <w:r w:rsidR="000F3B06">
              <w:rPr>
                <w:noProof/>
                <w:webHidden/>
              </w:rPr>
              <w:tab/>
            </w:r>
            <w:r w:rsidR="000F3B06">
              <w:rPr>
                <w:noProof/>
                <w:webHidden/>
              </w:rPr>
              <w:fldChar w:fldCharType="begin"/>
            </w:r>
            <w:r w:rsidR="000F3B06">
              <w:rPr>
                <w:noProof/>
                <w:webHidden/>
              </w:rPr>
              <w:instrText xml:space="preserve"> PAGEREF _Toc497473423 \h </w:instrText>
            </w:r>
            <w:r w:rsidR="000F3B06">
              <w:rPr>
                <w:noProof/>
                <w:webHidden/>
              </w:rPr>
            </w:r>
            <w:r w:rsidR="000F3B06">
              <w:rPr>
                <w:noProof/>
                <w:webHidden/>
              </w:rPr>
              <w:fldChar w:fldCharType="separate"/>
            </w:r>
            <w:r>
              <w:rPr>
                <w:noProof/>
                <w:webHidden/>
              </w:rPr>
              <w:t>23</w:t>
            </w:r>
            <w:r w:rsidR="000F3B06">
              <w:rPr>
                <w:noProof/>
                <w:webHidden/>
              </w:rPr>
              <w:fldChar w:fldCharType="end"/>
            </w:r>
          </w:hyperlink>
        </w:p>
        <w:p w:rsidR="000F3B06" w:rsidRDefault="001E7AC0">
          <w:pPr>
            <w:pStyle w:val="14"/>
            <w:tabs>
              <w:tab w:val="right" w:leader="dot" w:pos="9488"/>
            </w:tabs>
            <w:rPr>
              <w:rFonts w:asciiTheme="minorHAnsi" w:eastAsiaTheme="minorEastAsia" w:hAnsiTheme="minorHAnsi"/>
              <w:noProof/>
              <w:sz w:val="22"/>
              <w:lang w:eastAsia="ru-RU"/>
            </w:rPr>
          </w:pPr>
          <w:hyperlink w:anchor="_Toc497473424" w:history="1">
            <w:r w:rsidR="000F3B06" w:rsidRPr="00E468AF">
              <w:rPr>
                <w:rStyle w:val="ac"/>
                <w:noProof/>
              </w:rPr>
              <w:t>5. Перечень информационного обеспечения.</w:t>
            </w:r>
            <w:r w:rsidR="000F3B06">
              <w:rPr>
                <w:noProof/>
                <w:webHidden/>
              </w:rPr>
              <w:tab/>
            </w:r>
            <w:r w:rsidR="000F3B06">
              <w:rPr>
                <w:noProof/>
                <w:webHidden/>
              </w:rPr>
              <w:fldChar w:fldCharType="begin"/>
            </w:r>
            <w:r w:rsidR="000F3B06">
              <w:rPr>
                <w:noProof/>
                <w:webHidden/>
              </w:rPr>
              <w:instrText xml:space="preserve"> PAGEREF _Toc497473424 \h </w:instrText>
            </w:r>
            <w:r w:rsidR="000F3B06">
              <w:rPr>
                <w:noProof/>
                <w:webHidden/>
              </w:rPr>
            </w:r>
            <w:r w:rsidR="000F3B06">
              <w:rPr>
                <w:noProof/>
                <w:webHidden/>
              </w:rPr>
              <w:fldChar w:fldCharType="separate"/>
            </w:r>
            <w:r>
              <w:rPr>
                <w:noProof/>
                <w:webHidden/>
              </w:rPr>
              <w:t>25</w:t>
            </w:r>
            <w:r w:rsidR="000F3B06">
              <w:rPr>
                <w:noProof/>
                <w:webHidden/>
              </w:rPr>
              <w:fldChar w:fldCharType="end"/>
            </w:r>
          </w:hyperlink>
        </w:p>
        <w:p w:rsidR="002061B9" w:rsidRDefault="00DC5030">
          <w:r>
            <w:rPr>
              <w:rFonts w:ascii="Times New Roman" w:hAnsi="Times New Roman"/>
              <w:sz w:val="28"/>
            </w:rPr>
            <w:fldChar w:fldCharType="end"/>
          </w:r>
        </w:p>
      </w:sdtContent>
    </w:sdt>
    <w:p w:rsidR="002061B9" w:rsidRDefault="002061B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F6F30" w:rsidRPr="00506E06" w:rsidRDefault="00CF6F30" w:rsidP="000F3B06">
      <w:pPr>
        <w:pStyle w:val="41"/>
      </w:pPr>
      <w:bookmarkStart w:id="0" w:name="_Toc497473406"/>
      <w:r w:rsidRPr="00506E06">
        <w:lastRenderedPageBreak/>
        <w:t>ПОЯСНИТЕЛЬНАЯ ЗАПИСКА</w:t>
      </w:r>
      <w:bookmarkEnd w:id="0"/>
    </w:p>
    <w:p w:rsidR="00CF6F30" w:rsidRPr="00506E06" w:rsidRDefault="00CF6F30" w:rsidP="00506E06">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506E06">
        <w:rPr>
          <w:rFonts w:ascii="Times New Roman" w:eastAsia="Times New Roman" w:hAnsi="Times New Roman" w:cs="Times New Roman"/>
          <w:sz w:val="28"/>
          <w:szCs w:val="28"/>
          <w:lang w:eastAsia="ru-RU"/>
        </w:rPr>
        <w:t>Люди с ограниченными физическими возможностями, как правило, лишены возможности свободного передвижения, поэтому у них</w:t>
      </w:r>
      <w:r w:rsidR="00BC754A">
        <w:rPr>
          <w:rFonts w:ascii="Times New Roman" w:eastAsia="Times New Roman" w:hAnsi="Times New Roman" w:cs="Times New Roman"/>
          <w:sz w:val="28"/>
          <w:szCs w:val="28"/>
          <w:lang w:eastAsia="ru-RU"/>
        </w:rPr>
        <w:t>,</w:t>
      </w:r>
      <w:r w:rsidR="001E442D">
        <w:rPr>
          <w:rFonts w:ascii="Times New Roman" w:eastAsia="Times New Roman" w:hAnsi="Times New Roman" w:cs="Times New Roman"/>
          <w:sz w:val="28"/>
          <w:szCs w:val="28"/>
          <w:lang w:eastAsia="ru-RU"/>
        </w:rPr>
        <w:t xml:space="preserve"> часто</w:t>
      </w:r>
      <w:r w:rsidRPr="00506E06">
        <w:rPr>
          <w:rFonts w:ascii="Times New Roman" w:eastAsia="Times New Roman" w:hAnsi="Times New Roman" w:cs="Times New Roman"/>
          <w:sz w:val="28"/>
          <w:szCs w:val="28"/>
          <w:lang w:eastAsia="ru-RU"/>
        </w:rPr>
        <w:t xml:space="preserve"> возникают нарушения дыхательной и сердечно-сосудистой деятельности. Оздоровительная физкультура, восстановительная и дыхательная гимнастика способны стать действенным средством профилактики и восстановления нормальной жизнедеятельности организма. В целях скорейшей реабилитации людей с ограниченными физическими возможностями медицина с давних времен использует активные движения в водной среде</w:t>
      </w:r>
      <w:r w:rsidR="00BC754A">
        <w:rPr>
          <w:rFonts w:ascii="Times New Roman" w:eastAsia="Times New Roman" w:hAnsi="Times New Roman" w:cs="Times New Roman"/>
          <w:sz w:val="28"/>
          <w:szCs w:val="28"/>
          <w:lang w:eastAsia="ru-RU"/>
        </w:rPr>
        <w:t>,</w:t>
      </w:r>
      <w:r w:rsidR="00653624">
        <w:rPr>
          <w:rFonts w:ascii="Times New Roman" w:eastAsia="Times New Roman" w:hAnsi="Times New Roman" w:cs="Times New Roman"/>
          <w:sz w:val="28"/>
          <w:szCs w:val="28"/>
          <w:lang w:eastAsia="ru-RU"/>
        </w:rPr>
        <w:t xml:space="preserve"> как один из эффективных</w:t>
      </w:r>
      <w:r w:rsidRPr="00506E06">
        <w:rPr>
          <w:rFonts w:ascii="Times New Roman" w:eastAsia="Times New Roman" w:hAnsi="Times New Roman" w:cs="Times New Roman"/>
          <w:sz w:val="28"/>
          <w:szCs w:val="28"/>
          <w:lang w:eastAsia="ru-RU"/>
        </w:rPr>
        <w:t xml:space="preserve"> видов терапии. </w:t>
      </w:r>
      <w:r w:rsidRPr="00506E06">
        <w:rPr>
          <w:rFonts w:ascii="Times New Roman" w:eastAsia="Times New Roman" w:hAnsi="Times New Roman" w:cs="Times New Roman"/>
          <w:color w:val="000000"/>
          <w:sz w:val="28"/>
          <w:szCs w:val="28"/>
          <w:bdr w:val="none" w:sz="0" w:space="0" w:color="auto" w:frame="1"/>
          <w:lang w:eastAsia="ru-RU"/>
        </w:rPr>
        <w:t>Мировая практика доказывает, что важнейшим инструментом для реабилитации людей, как с врожденными, так и</w:t>
      </w:r>
      <w:r w:rsidR="00651AF7">
        <w:rPr>
          <w:rFonts w:ascii="Times New Roman" w:eastAsia="Times New Roman" w:hAnsi="Times New Roman" w:cs="Times New Roman"/>
          <w:color w:val="000000"/>
          <w:sz w:val="28"/>
          <w:szCs w:val="28"/>
          <w:bdr w:val="none" w:sz="0" w:space="0" w:color="auto" w:frame="1"/>
          <w:lang w:eastAsia="ru-RU"/>
        </w:rPr>
        <w:t xml:space="preserve"> с приобретенными травмами</w:t>
      </w:r>
      <w:r w:rsidR="00BC754A">
        <w:rPr>
          <w:rFonts w:ascii="Times New Roman" w:eastAsia="Times New Roman" w:hAnsi="Times New Roman" w:cs="Times New Roman"/>
          <w:color w:val="000000"/>
          <w:sz w:val="28"/>
          <w:szCs w:val="28"/>
          <w:bdr w:val="none" w:sz="0" w:space="0" w:color="auto" w:frame="1"/>
          <w:lang w:eastAsia="ru-RU"/>
        </w:rPr>
        <w:t>,</w:t>
      </w:r>
      <w:r w:rsidR="00651AF7">
        <w:rPr>
          <w:rFonts w:ascii="Times New Roman" w:eastAsia="Times New Roman" w:hAnsi="Times New Roman" w:cs="Times New Roman"/>
          <w:color w:val="000000"/>
          <w:sz w:val="28"/>
          <w:szCs w:val="28"/>
          <w:bdr w:val="none" w:sz="0" w:space="0" w:color="auto" w:frame="1"/>
          <w:lang w:eastAsia="ru-RU"/>
        </w:rPr>
        <w:t xml:space="preserve"> являю</w:t>
      </w:r>
      <w:r w:rsidRPr="00506E06">
        <w:rPr>
          <w:rFonts w:ascii="Times New Roman" w:eastAsia="Times New Roman" w:hAnsi="Times New Roman" w:cs="Times New Roman"/>
          <w:color w:val="000000"/>
          <w:sz w:val="28"/>
          <w:szCs w:val="28"/>
          <w:bdr w:val="none" w:sz="0" w:space="0" w:color="auto" w:frame="1"/>
          <w:lang w:eastAsia="ru-RU"/>
        </w:rPr>
        <w:t>тся</w:t>
      </w:r>
      <w:r w:rsidR="00651AF7">
        <w:rPr>
          <w:rFonts w:ascii="Times New Roman" w:eastAsia="Times New Roman" w:hAnsi="Times New Roman" w:cs="Times New Roman"/>
          <w:color w:val="000000"/>
          <w:sz w:val="28"/>
          <w:szCs w:val="28"/>
          <w:bdr w:val="none" w:sz="0" w:space="0" w:color="auto" w:frame="1"/>
          <w:lang w:eastAsia="ru-RU"/>
        </w:rPr>
        <w:t xml:space="preserve"> физкультура и </w:t>
      </w:r>
      <w:r w:rsidRPr="00506E06">
        <w:rPr>
          <w:rFonts w:ascii="Times New Roman" w:eastAsia="Times New Roman" w:hAnsi="Times New Roman" w:cs="Times New Roman"/>
          <w:color w:val="000000"/>
          <w:sz w:val="28"/>
          <w:szCs w:val="28"/>
          <w:bdr w:val="none" w:sz="0" w:space="0" w:color="auto" w:frame="1"/>
          <w:lang w:eastAsia="ru-RU"/>
        </w:rPr>
        <w:t xml:space="preserve">спорт, в </w:t>
      </w:r>
      <w:r w:rsidR="00651AF7">
        <w:rPr>
          <w:rFonts w:ascii="Times New Roman" w:eastAsia="Times New Roman" w:hAnsi="Times New Roman" w:cs="Times New Roman"/>
          <w:color w:val="000000"/>
          <w:sz w:val="28"/>
          <w:szCs w:val="28"/>
          <w:bdr w:val="none" w:sz="0" w:space="0" w:color="auto" w:frame="1"/>
          <w:lang w:eastAsia="ru-RU"/>
        </w:rPr>
        <w:t>том числе связанные с водой, в частности подводное плавание (дайвинг)</w:t>
      </w:r>
      <w:r w:rsidRPr="00506E06">
        <w:rPr>
          <w:rFonts w:ascii="Times New Roman" w:eastAsia="Times New Roman" w:hAnsi="Times New Roman" w:cs="Times New Roman"/>
          <w:color w:val="000000"/>
          <w:sz w:val="28"/>
          <w:szCs w:val="28"/>
          <w:bdr w:val="none" w:sz="0" w:space="0" w:color="auto" w:frame="1"/>
          <w:lang w:eastAsia="ru-RU"/>
        </w:rPr>
        <w:t xml:space="preserve">. </w:t>
      </w:r>
    </w:p>
    <w:p w:rsidR="00CF6F30" w:rsidRPr="00506E06" w:rsidRDefault="00CF6F30" w:rsidP="00506E06">
      <w:pPr>
        <w:spacing w:after="0" w:line="360" w:lineRule="auto"/>
        <w:ind w:firstLine="709"/>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 xml:space="preserve">В настоящее время одним из наиболее привлекательных для инвалидов всех категорий является адаптивное подводное плавание. Регулярные занятия этим </w:t>
      </w:r>
      <w:r w:rsidR="000E12F2">
        <w:rPr>
          <w:rFonts w:ascii="Times New Roman" w:eastAsia="Times New Roman" w:hAnsi="Times New Roman" w:cs="Times New Roman"/>
          <w:sz w:val="28"/>
          <w:szCs w:val="28"/>
          <w:lang w:eastAsia="ru-RU"/>
        </w:rPr>
        <w:t xml:space="preserve">направлением </w:t>
      </w:r>
      <w:r w:rsidRPr="00506E06">
        <w:rPr>
          <w:rFonts w:ascii="Times New Roman" w:eastAsia="Times New Roman" w:hAnsi="Times New Roman" w:cs="Times New Roman"/>
          <w:sz w:val="28"/>
          <w:szCs w:val="28"/>
          <w:lang w:eastAsia="ru-RU"/>
        </w:rPr>
        <w:t xml:space="preserve">благоприятствуют восстановлению, а в некоторых случаях и приобретению новых физических возможностей, необходимых, для самостоятельного обеспечения своей жизнедеятельности. </w:t>
      </w:r>
    </w:p>
    <w:p w:rsidR="00CF6F30" w:rsidRPr="00506E06" w:rsidRDefault="00CF6F30" w:rsidP="00506E06">
      <w:pPr>
        <w:spacing w:after="0" w:line="360" w:lineRule="auto"/>
        <w:ind w:firstLine="709"/>
        <w:jc w:val="both"/>
        <w:rPr>
          <w:rFonts w:ascii="Times New Roman" w:hAnsi="Times New Roman" w:cs="Times New Roman"/>
          <w:sz w:val="28"/>
          <w:szCs w:val="28"/>
        </w:rPr>
      </w:pPr>
      <w:r w:rsidRPr="00506E06">
        <w:rPr>
          <w:rFonts w:ascii="Times New Roman" w:eastAsia="Times New Roman" w:hAnsi="Times New Roman" w:cs="Times New Roman"/>
          <w:sz w:val="28"/>
          <w:szCs w:val="28"/>
          <w:lang w:eastAsia="ru-RU"/>
        </w:rPr>
        <w:t xml:space="preserve">Плавание под водой на задержке дыхания (апноэ) или с аквалангом содействует физической и психоэмоциональной реабилитации людей с ограниченными физическими возможностями, восстановлению их трудоспособности, социальной интеграции, расширению кругозора, т.к. водная среда позволяет им управлять своим телом значительно эффективнее, чем в обычной среде. </w:t>
      </w:r>
      <w:r w:rsidRPr="00506E06">
        <w:rPr>
          <w:rFonts w:ascii="Times New Roman" w:hAnsi="Times New Roman" w:cs="Times New Roman"/>
          <w:sz w:val="28"/>
          <w:szCs w:val="28"/>
        </w:rPr>
        <w:t xml:space="preserve">Подъемная сила воды облегчает восстановление навыков ходьбы у людей с повреждениями и параличами нижних конечностей, при которых необходимы разгрузка и движение в облегченных условиях. </w:t>
      </w:r>
      <w:proofErr w:type="spellStart"/>
      <w:r w:rsidRPr="00506E06">
        <w:rPr>
          <w:rFonts w:ascii="Times New Roman" w:eastAsia="Times New Roman" w:hAnsi="Times New Roman" w:cs="Times New Roman"/>
          <w:sz w:val="28"/>
          <w:szCs w:val="28"/>
          <w:lang w:eastAsia="ru-RU"/>
        </w:rPr>
        <w:t>Гидроневесомость</w:t>
      </w:r>
      <w:proofErr w:type="spellEnd"/>
      <w:r w:rsidRPr="00506E06">
        <w:rPr>
          <w:rFonts w:ascii="Times New Roman" w:eastAsia="Times New Roman" w:hAnsi="Times New Roman" w:cs="Times New Roman"/>
          <w:sz w:val="28"/>
          <w:szCs w:val="28"/>
          <w:lang w:eastAsia="ru-RU"/>
        </w:rPr>
        <w:t xml:space="preserve"> делает подводное плавание (дайвинг) идеальным занятием спортом при различных физических недостатках. Люди, «прикованные» к инвалидной коляске, под водой обретают свободу передвижения, приобретают новые возможности в управлении своим телом, происходит развитие </w:t>
      </w:r>
      <w:r w:rsidRPr="00506E06">
        <w:rPr>
          <w:rFonts w:ascii="Times New Roman" w:eastAsia="Times New Roman" w:hAnsi="Times New Roman" w:cs="Times New Roman"/>
          <w:sz w:val="28"/>
          <w:szCs w:val="28"/>
          <w:lang w:eastAsia="ru-RU"/>
        </w:rPr>
        <w:lastRenderedPageBreak/>
        <w:t>мускулатуры, восстанавливается координация и нормализуется дыхание. К погружениям под воду допускаются люди с различными патологиями. Для многих инвалидов именно подв</w:t>
      </w:r>
      <w:r w:rsidR="00651AF7">
        <w:rPr>
          <w:rFonts w:ascii="Times New Roman" w:eastAsia="Times New Roman" w:hAnsi="Times New Roman" w:cs="Times New Roman"/>
          <w:sz w:val="28"/>
          <w:szCs w:val="28"/>
          <w:lang w:eastAsia="ru-RU"/>
        </w:rPr>
        <w:t>одное плавание может стать наиболее</w:t>
      </w:r>
      <w:r w:rsidRPr="00506E06">
        <w:rPr>
          <w:rFonts w:ascii="Times New Roman" w:eastAsia="Times New Roman" w:hAnsi="Times New Roman" w:cs="Times New Roman"/>
          <w:sz w:val="28"/>
          <w:szCs w:val="28"/>
          <w:lang w:eastAsia="ru-RU"/>
        </w:rPr>
        <w:t xml:space="preserve"> эффективным средством восстановления и поможет процессу их скорейшего возвращения в общество. </w:t>
      </w:r>
      <w:r w:rsidRPr="00506E06">
        <w:rPr>
          <w:rFonts w:ascii="Times New Roman" w:hAnsi="Times New Roman" w:cs="Times New Roman"/>
          <w:sz w:val="28"/>
          <w:szCs w:val="28"/>
        </w:rPr>
        <w:t>Показания и противопоказания к применению адаптивного дайвинга определяются характером физического нарушения и механизмом реабилитационного воздействия на организм. Занятия подводным плаванием практически не имеют возрастных противопоказаний.</w:t>
      </w:r>
    </w:p>
    <w:p w:rsidR="00CF6F30" w:rsidRPr="00506E06" w:rsidRDefault="00CF6F30" w:rsidP="00506E06">
      <w:pPr>
        <w:spacing w:after="0" w:line="360" w:lineRule="auto"/>
        <w:ind w:firstLine="709"/>
        <w:jc w:val="both"/>
        <w:rPr>
          <w:rFonts w:ascii="Times New Roman" w:hAnsi="Times New Roman" w:cs="Times New Roman"/>
          <w:sz w:val="28"/>
          <w:szCs w:val="28"/>
        </w:rPr>
      </w:pPr>
      <w:r w:rsidRPr="00506E06">
        <w:rPr>
          <w:rFonts w:ascii="Times New Roman" w:hAnsi="Times New Roman" w:cs="Times New Roman"/>
          <w:sz w:val="28"/>
          <w:szCs w:val="28"/>
        </w:rPr>
        <w:t>Для создания комфортной среды, занятия в бассейне рекомендуется проводить при температуре воды в бассейне 28—32 °С. При заболеваниях опорно-двигательного аппарата и некоторых заболеваниях нервной системы температура воды должна быть 35—37 °С. Такая температура показана на начальном этапе занятий при сочетании с процедурами</w:t>
      </w:r>
      <w:r w:rsidR="00651AF7">
        <w:rPr>
          <w:rFonts w:ascii="Times New Roman" w:hAnsi="Times New Roman" w:cs="Times New Roman"/>
          <w:sz w:val="28"/>
          <w:szCs w:val="28"/>
        </w:rPr>
        <w:t xml:space="preserve"> вытяжения, проводимыми в</w:t>
      </w:r>
      <w:r w:rsidRPr="00506E06">
        <w:rPr>
          <w:rFonts w:ascii="Times New Roman" w:hAnsi="Times New Roman" w:cs="Times New Roman"/>
          <w:sz w:val="28"/>
          <w:szCs w:val="28"/>
        </w:rPr>
        <w:t xml:space="preserve"> чаше бассейна.</w:t>
      </w:r>
    </w:p>
    <w:p w:rsidR="00CF6F30" w:rsidRPr="00506E06" w:rsidRDefault="00651AF7" w:rsidP="00506E06">
      <w:pPr>
        <w:spacing w:after="0" w:line="360" w:lineRule="auto"/>
        <w:ind w:firstLine="709"/>
        <w:jc w:val="both"/>
        <w:rPr>
          <w:rFonts w:ascii="Times New Roman" w:eastAsia="Times New Roman" w:hAnsi="Times New Roman" w:cs="Times New Roman"/>
          <w:sz w:val="28"/>
          <w:szCs w:val="28"/>
          <w:lang w:eastAsia="ru-RU"/>
        </w:rPr>
      </w:pPr>
      <w:r w:rsidRPr="001E7AC0">
        <w:rPr>
          <w:rFonts w:ascii="Times New Roman" w:eastAsia="Times New Roman" w:hAnsi="Times New Roman" w:cs="Times New Roman"/>
          <w:sz w:val="28"/>
          <w:szCs w:val="28"/>
          <w:lang w:eastAsia="ru-RU"/>
        </w:rPr>
        <w:t>Настоящая</w:t>
      </w:r>
      <w:r w:rsidR="00CF6F30" w:rsidRPr="001E7AC0">
        <w:rPr>
          <w:rFonts w:ascii="Times New Roman" w:eastAsia="Times New Roman" w:hAnsi="Times New Roman" w:cs="Times New Roman"/>
          <w:sz w:val="28"/>
          <w:szCs w:val="28"/>
          <w:lang w:eastAsia="ru-RU"/>
        </w:rPr>
        <w:t xml:space="preserve"> программа позволяет и детям, и взрослым людям, попавшим в силу обстоятельств в категорию инвалидов, наиболее достойно, без лишних сложностей осуществлять различные функции в обществе, поверить в себя, в собственные силы и улучшить свое отношен</w:t>
      </w:r>
      <w:r w:rsidR="00BC754A" w:rsidRPr="001E7AC0">
        <w:rPr>
          <w:rFonts w:ascii="Times New Roman" w:eastAsia="Times New Roman" w:hAnsi="Times New Roman" w:cs="Times New Roman"/>
          <w:sz w:val="28"/>
          <w:szCs w:val="28"/>
          <w:lang w:eastAsia="ru-RU"/>
        </w:rPr>
        <w:t>ие к окружающей среде. При этом</w:t>
      </w:r>
      <w:r w:rsidR="00CF6F30" w:rsidRPr="001E7AC0">
        <w:rPr>
          <w:rFonts w:ascii="Times New Roman" w:eastAsia="Times New Roman" w:hAnsi="Times New Roman" w:cs="Times New Roman"/>
          <w:sz w:val="28"/>
          <w:szCs w:val="28"/>
          <w:lang w:eastAsia="ru-RU"/>
        </w:rPr>
        <w:t xml:space="preserve"> адаптивное плавание под водой является одним из эффективных методов реабилитации людей с детским церебральным параличом</w:t>
      </w:r>
      <w:r w:rsidR="00F80E46" w:rsidRPr="001E7AC0">
        <w:rPr>
          <w:rFonts w:ascii="Times New Roman" w:eastAsia="Times New Roman" w:hAnsi="Times New Roman" w:cs="Times New Roman"/>
          <w:sz w:val="28"/>
          <w:szCs w:val="28"/>
          <w:lang w:eastAsia="ru-RU"/>
        </w:rPr>
        <w:t xml:space="preserve">, поражением слуха и </w:t>
      </w:r>
      <w:r w:rsidR="000F3B06" w:rsidRPr="001E7AC0">
        <w:rPr>
          <w:rFonts w:ascii="Times New Roman" w:eastAsia="Times New Roman" w:hAnsi="Times New Roman" w:cs="Times New Roman"/>
          <w:sz w:val="28"/>
          <w:szCs w:val="28"/>
          <w:lang w:eastAsia="ru-RU"/>
        </w:rPr>
        <w:t>зрения, посредством</w:t>
      </w:r>
      <w:r w:rsidR="00CF6F30" w:rsidRPr="001E7AC0">
        <w:rPr>
          <w:rFonts w:ascii="Times New Roman" w:eastAsia="Times New Roman" w:hAnsi="Times New Roman" w:cs="Times New Roman"/>
          <w:sz w:val="28"/>
          <w:szCs w:val="28"/>
          <w:lang w:eastAsia="ru-RU"/>
        </w:rPr>
        <w:t xml:space="preserve"> нахождения в подводной среде.</w:t>
      </w:r>
      <w:r w:rsidR="00CF6F30" w:rsidRPr="00506E06">
        <w:rPr>
          <w:rFonts w:ascii="Times New Roman" w:eastAsia="Times New Roman" w:hAnsi="Times New Roman" w:cs="Times New Roman"/>
          <w:sz w:val="28"/>
          <w:szCs w:val="28"/>
          <w:lang w:eastAsia="ru-RU"/>
        </w:rPr>
        <w:t xml:space="preserve"> Заруб</w:t>
      </w:r>
      <w:bookmarkStart w:id="1" w:name="_GoBack"/>
      <w:bookmarkEnd w:id="1"/>
      <w:r w:rsidR="00CF6F30" w:rsidRPr="00506E06">
        <w:rPr>
          <w:rFonts w:ascii="Times New Roman" w:eastAsia="Times New Roman" w:hAnsi="Times New Roman" w:cs="Times New Roman"/>
          <w:sz w:val="28"/>
          <w:szCs w:val="28"/>
          <w:lang w:eastAsia="ru-RU"/>
        </w:rPr>
        <w:t xml:space="preserve">ежный опыт </w:t>
      </w:r>
      <w:r>
        <w:rPr>
          <w:rFonts w:ascii="Times New Roman" w:eastAsia="Times New Roman" w:hAnsi="Times New Roman" w:cs="Times New Roman"/>
          <w:sz w:val="28"/>
          <w:szCs w:val="28"/>
          <w:lang w:eastAsia="ru-RU"/>
        </w:rPr>
        <w:t xml:space="preserve">также </w:t>
      </w:r>
      <w:r w:rsidR="00BC754A">
        <w:rPr>
          <w:rFonts w:ascii="Times New Roman" w:eastAsia="Times New Roman" w:hAnsi="Times New Roman" w:cs="Times New Roman"/>
          <w:sz w:val="28"/>
          <w:szCs w:val="28"/>
          <w:lang w:eastAsia="ru-RU"/>
        </w:rPr>
        <w:t>свидетельствует, что</w:t>
      </w:r>
      <w:r w:rsidR="00CF6F30" w:rsidRPr="00506E06">
        <w:rPr>
          <w:rFonts w:ascii="Times New Roman" w:eastAsia="Times New Roman" w:hAnsi="Times New Roman" w:cs="Times New Roman"/>
          <w:sz w:val="28"/>
          <w:szCs w:val="28"/>
          <w:lang w:eastAsia="ru-RU"/>
        </w:rPr>
        <w:t xml:space="preserve"> наиболее успешны</w:t>
      </w:r>
      <w:r w:rsidR="00BC754A">
        <w:rPr>
          <w:rFonts w:ascii="Times New Roman" w:eastAsia="Times New Roman" w:hAnsi="Times New Roman" w:cs="Times New Roman"/>
          <w:sz w:val="28"/>
          <w:szCs w:val="28"/>
          <w:lang w:eastAsia="ru-RU"/>
        </w:rPr>
        <w:t>ми</w:t>
      </w:r>
      <w:r w:rsidR="00CF6F30" w:rsidRPr="00506E06">
        <w:rPr>
          <w:rFonts w:ascii="Times New Roman" w:eastAsia="Times New Roman" w:hAnsi="Times New Roman" w:cs="Times New Roman"/>
          <w:sz w:val="28"/>
          <w:szCs w:val="28"/>
          <w:lang w:eastAsia="ru-RU"/>
        </w:rPr>
        <w:t xml:space="preserve"> метод</w:t>
      </w:r>
      <w:r w:rsidR="00BC754A">
        <w:rPr>
          <w:rFonts w:ascii="Times New Roman" w:eastAsia="Times New Roman" w:hAnsi="Times New Roman" w:cs="Times New Roman"/>
          <w:sz w:val="28"/>
          <w:szCs w:val="28"/>
          <w:lang w:eastAsia="ru-RU"/>
        </w:rPr>
        <w:t>ами</w:t>
      </w:r>
      <w:r w:rsidR="00CF6F30" w:rsidRPr="00506E06">
        <w:rPr>
          <w:rFonts w:ascii="Times New Roman" w:eastAsia="Times New Roman" w:hAnsi="Times New Roman" w:cs="Times New Roman"/>
          <w:sz w:val="28"/>
          <w:szCs w:val="28"/>
          <w:lang w:eastAsia="ru-RU"/>
        </w:rPr>
        <w:t xml:space="preserve"> реабилитации людей, как с врожденными, так и полученными травмами</w:t>
      </w:r>
      <w:r w:rsidR="00BC754A">
        <w:rPr>
          <w:rFonts w:ascii="Times New Roman" w:eastAsia="Times New Roman" w:hAnsi="Times New Roman" w:cs="Times New Roman"/>
          <w:sz w:val="28"/>
          <w:szCs w:val="28"/>
          <w:lang w:eastAsia="ru-RU"/>
        </w:rPr>
        <w:t>,</w:t>
      </w:r>
      <w:r w:rsidR="00CF6F30" w:rsidRPr="00506E06">
        <w:rPr>
          <w:rFonts w:ascii="Times New Roman" w:eastAsia="Times New Roman" w:hAnsi="Times New Roman" w:cs="Times New Roman"/>
          <w:sz w:val="28"/>
          <w:szCs w:val="28"/>
          <w:lang w:eastAsia="ru-RU"/>
        </w:rPr>
        <w:t xml:space="preserve"> является физкультура и спорт, связанны</w:t>
      </w:r>
      <w:r w:rsidR="00BC754A">
        <w:rPr>
          <w:rFonts w:ascii="Times New Roman" w:eastAsia="Times New Roman" w:hAnsi="Times New Roman" w:cs="Times New Roman"/>
          <w:sz w:val="28"/>
          <w:szCs w:val="28"/>
          <w:lang w:eastAsia="ru-RU"/>
        </w:rPr>
        <w:t>е</w:t>
      </w:r>
      <w:r w:rsidR="00CF6F30" w:rsidRPr="00506E06">
        <w:rPr>
          <w:rFonts w:ascii="Times New Roman" w:eastAsia="Times New Roman" w:hAnsi="Times New Roman" w:cs="Times New Roman"/>
          <w:sz w:val="28"/>
          <w:szCs w:val="28"/>
          <w:lang w:eastAsia="ru-RU"/>
        </w:rPr>
        <w:t xml:space="preserve"> с водной стихией. </w:t>
      </w:r>
    </w:p>
    <w:p w:rsidR="00CF6F30" w:rsidRPr="00506E06" w:rsidRDefault="00CF6F30" w:rsidP="00506E06">
      <w:pPr>
        <w:spacing w:after="0" w:line="360" w:lineRule="auto"/>
        <w:ind w:firstLine="708"/>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В настоящее время в Х</w:t>
      </w:r>
      <w:r w:rsidR="00055B08">
        <w:rPr>
          <w:rFonts w:ascii="Times New Roman" w:eastAsia="Times New Roman" w:hAnsi="Times New Roman" w:cs="Times New Roman"/>
          <w:sz w:val="28"/>
          <w:szCs w:val="28"/>
          <w:lang w:eastAsia="ru-RU"/>
        </w:rPr>
        <w:t>анты-</w:t>
      </w:r>
      <w:r w:rsidRPr="00506E06">
        <w:rPr>
          <w:rFonts w:ascii="Times New Roman" w:eastAsia="Times New Roman" w:hAnsi="Times New Roman" w:cs="Times New Roman"/>
          <w:sz w:val="28"/>
          <w:szCs w:val="28"/>
          <w:lang w:eastAsia="ru-RU"/>
        </w:rPr>
        <w:t>М</w:t>
      </w:r>
      <w:r w:rsidR="00055B08">
        <w:rPr>
          <w:rFonts w:ascii="Times New Roman" w:eastAsia="Times New Roman" w:hAnsi="Times New Roman" w:cs="Times New Roman"/>
          <w:sz w:val="28"/>
          <w:szCs w:val="28"/>
          <w:lang w:eastAsia="ru-RU"/>
        </w:rPr>
        <w:t>ансийском автономном округе</w:t>
      </w:r>
      <w:r w:rsidRPr="00506E06">
        <w:rPr>
          <w:rFonts w:ascii="Times New Roman" w:eastAsia="Times New Roman" w:hAnsi="Times New Roman" w:cs="Times New Roman"/>
          <w:sz w:val="28"/>
          <w:szCs w:val="28"/>
          <w:lang w:eastAsia="ru-RU"/>
        </w:rPr>
        <w:t xml:space="preserve">-Югре имеется достаточный опыт занятий подводным плаванием с инвалидами различных физических возможностей. В </w:t>
      </w:r>
      <w:r w:rsidR="00651AF7">
        <w:rPr>
          <w:rFonts w:ascii="Times New Roman" w:eastAsia="Times New Roman" w:hAnsi="Times New Roman" w:cs="Times New Roman"/>
          <w:sz w:val="28"/>
          <w:szCs w:val="28"/>
          <w:lang w:eastAsia="ru-RU"/>
        </w:rPr>
        <w:t xml:space="preserve">том числе в </w:t>
      </w:r>
      <w:r w:rsidRPr="00506E06">
        <w:rPr>
          <w:rFonts w:ascii="Times New Roman" w:eastAsia="Times New Roman" w:hAnsi="Times New Roman" w:cs="Times New Roman"/>
          <w:sz w:val="28"/>
          <w:szCs w:val="28"/>
          <w:lang w:eastAsia="ru-RU"/>
        </w:rPr>
        <w:t xml:space="preserve">рамках курсов </w:t>
      </w:r>
      <w:r w:rsidRPr="00506E06">
        <w:rPr>
          <w:rFonts w:ascii="Times New Roman" w:eastAsia="Times New Roman" w:hAnsi="Times New Roman" w:cs="Times New Roman"/>
          <w:sz w:val="28"/>
          <w:szCs w:val="28"/>
          <w:lang w:val="en-US" w:eastAsia="ru-RU"/>
        </w:rPr>
        <w:t>DISABLED</w:t>
      </w:r>
      <w:r w:rsidRPr="00506E06">
        <w:rPr>
          <w:rFonts w:ascii="Times New Roman" w:eastAsia="Times New Roman" w:hAnsi="Times New Roman" w:cs="Times New Roman"/>
          <w:sz w:val="28"/>
          <w:szCs w:val="28"/>
          <w:lang w:eastAsia="ru-RU"/>
        </w:rPr>
        <w:t xml:space="preserve"> </w:t>
      </w:r>
      <w:r w:rsidRPr="00506E06">
        <w:rPr>
          <w:rFonts w:ascii="Times New Roman" w:eastAsia="Times New Roman" w:hAnsi="Times New Roman" w:cs="Times New Roman"/>
          <w:sz w:val="28"/>
          <w:szCs w:val="28"/>
          <w:lang w:val="en-US" w:eastAsia="ru-RU"/>
        </w:rPr>
        <w:t>DIVER</w:t>
      </w:r>
      <w:r w:rsidRPr="00506E06">
        <w:rPr>
          <w:rFonts w:ascii="Times New Roman" w:eastAsia="Times New Roman" w:hAnsi="Times New Roman" w:cs="Times New Roman"/>
          <w:sz w:val="28"/>
          <w:szCs w:val="28"/>
          <w:lang w:eastAsia="ru-RU"/>
        </w:rPr>
        <w:t xml:space="preserve"> </w:t>
      </w:r>
      <w:r w:rsidRPr="00506E06">
        <w:rPr>
          <w:rFonts w:ascii="Times New Roman" w:eastAsia="Times New Roman" w:hAnsi="Times New Roman" w:cs="Times New Roman"/>
          <w:sz w:val="28"/>
          <w:szCs w:val="28"/>
          <w:lang w:val="en-US" w:eastAsia="ru-RU"/>
        </w:rPr>
        <w:t>BUCEO</w:t>
      </w:r>
      <w:r w:rsidRPr="00506E06">
        <w:rPr>
          <w:rFonts w:ascii="Times New Roman" w:eastAsia="Times New Roman" w:hAnsi="Times New Roman" w:cs="Times New Roman"/>
          <w:sz w:val="28"/>
          <w:szCs w:val="28"/>
          <w:lang w:eastAsia="ru-RU"/>
        </w:rPr>
        <w:t xml:space="preserve"> </w:t>
      </w:r>
      <w:r w:rsidRPr="00506E06">
        <w:rPr>
          <w:rFonts w:ascii="Times New Roman" w:eastAsia="Times New Roman" w:hAnsi="Times New Roman" w:cs="Times New Roman"/>
          <w:sz w:val="28"/>
          <w:szCs w:val="28"/>
          <w:lang w:val="en-US" w:eastAsia="ru-RU"/>
        </w:rPr>
        <w:t>ADAPTADO</w:t>
      </w:r>
      <w:r w:rsidR="00055B08">
        <w:rPr>
          <w:rFonts w:ascii="Times New Roman" w:eastAsia="Times New Roman" w:hAnsi="Times New Roman" w:cs="Times New Roman"/>
          <w:sz w:val="28"/>
          <w:szCs w:val="28"/>
          <w:lang w:eastAsia="ru-RU"/>
        </w:rPr>
        <w:t xml:space="preserve"> занимающиеся</w:t>
      </w:r>
      <w:r w:rsidR="00651AF7">
        <w:rPr>
          <w:rFonts w:ascii="Times New Roman" w:eastAsia="Times New Roman" w:hAnsi="Times New Roman" w:cs="Times New Roman"/>
          <w:sz w:val="28"/>
          <w:szCs w:val="28"/>
          <w:lang w:eastAsia="ru-RU"/>
        </w:rPr>
        <w:t xml:space="preserve"> с повреждением ОДА</w:t>
      </w:r>
      <w:r w:rsidRPr="00506E06">
        <w:rPr>
          <w:rFonts w:ascii="Times New Roman" w:eastAsia="Times New Roman" w:hAnsi="Times New Roman" w:cs="Times New Roman"/>
          <w:sz w:val="28"/>
          <w:szCs w:val="28"/>
          <w:lang w:eastAsia="ru-RU"/>
        </w:rPr>
        <w:t xml:space="preserve"> </w:t>
      </w:r>
      <w:r w:rsidR="00055B08">
        <w:rPr>
          <w:rFonts w:ascii="Times New Roman" w:eastAsia="Times New Roman" w:hAnsi="Times New Roman" w:cs="Times New Roman"/>
          <w:sz w:val="28"/>
          <w:szCs w:val="28"/>
          <w:lang w:eastAsia="ru-RU"/>
        </w:rPr>
        <w:t xml:space="preserve">и глухие </w:t>
      </w:r>
      <w:r w:rsidRPr="00506E06">
        <w:rPr>
          <w:rFonts w:ascii="Times New Roman" w:eastAsia="Times New Roman" w:hAnsi="Times New Roman" w:cs="Times New Roman"/>
          <w:sz w:val="28"/>
          <w:szCs w:val="28"/>
          <w:lang w:eastAsia="ru-RU"/>
        </w:rPr>
        <w:t>овладевают необходимыми знания</w:t>
      </w:r>
      <w:r w:rsidR="00653624">
        <w:rPr>
          <w:rFonts w:ascii="Times New Roman" w:eastAsia="Times New Roman" w:hAnsi="Times New Roman" w:cs="Times New Roman"/>
          <w:sz w:val="28"/>
          <w:szCs w:val="28"/>
          <w:lang w:eastAsia="ru-RU"/>
        </w:rPr>
        <w:t>ми, вырабатывают навыки и после</w:t>
      </w:r>
      <w:r w:rsidRPr="00506E06">
        <w:rPr>
          <w:rFonts w:ascii="Times New Roman" w:eastAsia="Times New Roman" w:hAnsi="Times New Roman" w:cs="Times New Roman"/>
          <w:sz w:val="28"/>
          <w:szCs w:val="28"/>
          <w:lang w:eastAsia="ru-RU"/>
        </w:rPr>
        <w:t xml:space="preserve"> успешной сдачи квалификационных экзаменов, получают международные сертификаты </w:t>
      </w:r>
      <w:r w:rsidRPr="00506E06">
        <w:rPr>
          <w:rFonts w:ascii="Times New Roman" w:eastAsia="Times New Roman" w:hAnsi="Times New Roman" w:cs="Times New Roman"/>
          <w:sz w:val="28"/>
          <w:szCs w:val="28"/>
          <w:lang w:eastAsia="ru-RU"/>
        </w:rPr>
        <w:lastRenderedPageBreak/>
        <w:t>подводных пловцов (дайверов). В дальнейшем, имеют возможность прохождения стажировки в дайвинг-центрах на Черном море</w:t>
      </w:r>
      <w:r w:rsidR="002C08D5">
        <w:rPr>
          <w:rFonts w:ascii="Times New Roman" w:eastAsia="Times New Roman" w:hAnsi="Times New Roman" w:cs="Times New Roman"/>
          <w:sz w:val="28"/>
          <w:szCs w:val="28"/>
          <w:lang w:eastAsia="ru-RU"/>
        </w:rPr>
        <w:t xml:space="preserve"> (</w:t>
      </w:r>
      <w:proofErr w:type="spellStart"/>
      <w:r w:rsidR="002C08D5">
        <w:rPr>
          <w:rFonts w:ascii="Times New Roman" w:eastAsia="Times New Roman" w:hAnsi="Times New Roman" w:cs="Times New Roman"/>
          <w:sz w:val="28"/>
          <w:szCs w:val="28"/>
          <w:lang w:eastAsia="ru-RU"/>
        </w:rPr>
        <w:t>Р.Крым</w:t>
      </w:r>
      <w:proofErr w:type="spellEnd"/>
      <w:r w:rsidR="002C08D5">
        <w:rPr>
          <w:rFonts w:ascii="Times New Roman" w:eastAsia="Times New Roman" w:hAnsi="Times New Roman" w:cs="Times New Roman"/>
          <w:sz w:val="28"/>
          <w:szCs w:val="28"/>
          <w:lang w:eastAsia="ru-RU"/>
        </w:rPr>
        <w:t>)</w:t>
      </w:r>
      <w:r w:rsidRPr="00506E06">
        <w:rPr>
          <w:rFonts w:ascii="Times New Roman" w:eastAsia="Times New Roman" w:hAnsi="Times New Roman" w:cs="Times New Roman"/>
          <w:sz w:val="28"/>
          <w:szCs w:val="28"/>
          <w:lang w:eastAsia="ru-RU"/>
        </w:rPr>
        <w:t>.</w:t>
      </w:r>
    </w:p>
    <w:p w:rsidR="00CF6F30" w:rsidRPr="00506E06" w:rsidRDefault="0095353E" w:rsidP="00506E0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F6F30" w:rsidRPr="00506E06">
        <w:rPr>
          <w:rFonts w:ascii="Times New Roman" w:eastAsia="Times New Roman" w:hAnsi="Times New Roman" w:cs="Times New Roman"/>
          <w:sz w:val="28"/>
          <w:szCs w:val="28"/>
          <w:lang w:eastAsia="ru-RU"/>
        </w:rPr>
        <w:t>азработана и используется методика перемещения спортсмена в воду и обратно с помощью инструктора ил</w:t>
      </w:r>
      <w:r>
        <w:rPr>
          <w:rFonts w:ascii="Times New Roman" w:eastAsia="Times New Roman" w:hAnsi="Times New Roman" w:cs="Times New Roman"/>
          <w:sz w:val="28"/>
          <w:szCs w:val="28"/>
          <w:lang w:eastAsia="ru-RU"/>
        </w:rPr>
        <w:t>и его ассистента, а также подъемно-спусковых механизмов.</w:t>
      </w:r>
    </w:p>
    <w:p w:rsidR="00CF6F30" w:rsidRPr="00506E06" w:rsidRDefault="00CF6F30" w:rsidP="00506E06">
      <w:pPr>
        <w:spacing w:after="0" w:line="360" w:lineRule="auto"/>
        <w:ind w:firstLine="709"/>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 xml:space="preserve">Программа обучения адаптивному подводному плаванию направлена на обеспечение доступности для инвалидов подводного плавания на задержке дыхания (апноэ) и с аквалангом. Для реализации данной программы используется опыт отечественных и международных организаций по работе с инвалидами в подводной среде. </w:t>
      </w:r>
    </w:p>
    <w:p w:rsidR="00CF6F30" w:rsidRPr="00506E06" w:rsidRDefault="00CF6F30" w:rsidP="00506E06">
      <w:pPr>
        <w:spacing w:after="0" w:line="360" w:lineRule="auto"/>
        <w:ind w:firstLine="540"/>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Адаптивное подводное плавание является с</w:t>
      </w:r>
      <w:r w:rsidR="00872A09">
        <w:rPr>
          <w:rFonts w:ascii="Times New Roman" w:eastAsia="Times New Roman" w:hAnsi="Times New Roman" w:cs="Times New Roman"/>
          <w:sz w:val="28"/>
          <w:szCs w:val="28"/>
          <w:lang w:eastAsia="ru-RU"/>
        </w:rPr>
        <w:t>оставляющей частью физкультурно-оздоровительного н</w:t>
      </w:r>
      <w:r w:rsidRPr="00506E06">
        <w:rPr>
          <w:rFonts w:ascii="Times New Roman" w:eastAsia="Times New Roman" w:hAnsi="Times New Roman" w:cs="Times New Roman"/>
          <w:sz w:val="28"/>
          <w:szCs w:val="28"/>
          <w:lang w:eastAsia="ru-RU"/>
        </w:rPr>
        <w:t>аправления.</w:t>
      </w:r>
    </w:p>
    <w:p w:rsidR="00CF6F30" w:rsidRDefault="00CF6F30" w:rsidP="00506E06">
      <w:pPr>
        <w:spacing w:after="0" w:line="360" w:lineRule="auto"/>
        <w:ind w:firstLine="540"/>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 xml:space="preserve">Создание программы вызвано возникшими потребностями адаптивного спорта и заботой о расширении возможностей для детей с физическими ограничениями. При подготовке данного документа учитывались современные тенденции развития спортивной науки в мире и адаптивном подводном плавании, в частности. </w:t>
      </w:r>
    </w:p>
    <w:p w:rsidR="00310E3C" w:rsidRPr="00506E06" w:rsidRDefault="00310E3C" w:rsidP="00506E0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разработана для лиц с поражением ОДА, глухих и слабослышащих, слепых и слабовидящих.</w:t>
      </w:r>
    </w:p>
    <w:p w:rsidR="00220879" w:rsidRDefault="00111CBF" w:rsidP="00506E0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w:t>
      </w:r>
      <w:r w:rsidR="00CF6F30" w:rsidRPr="00506E06">
        <w:rPr>
          <w:rFonts w:ascii="Times New Roman" w:eastAsia="Times New Roman" w:hAnsi="Times New Roman" w:cs="Times New Roman"/>
          <w:sz w:val="28"/>
          <w:szCs w:val="28"/>
          <w:lang w:eastAsia="ru-RU"/>
        </w:rPr>
        <w:t xml:space="preserve"> п</w:t>
      </w:r>
      <w:r w:rsidR="00651AF7">
        <w:rPr>
          <w:rFonts w:ascii="Times New Roman" w:eastAsia="Times New Roman" w:hAnsi="Times New Roman" w:cs="Times New Roman"/>
          <w:sz w:val="28"/>
          <w:szCs w:val="28"/>
          <w:lang w:eastAsia="ru-RU"/>
        </w:rPr>
        <w:t>одготовки проявляются</w:t>
      </w:r>
      <w:r w:rsidR="00CF6F30" w:rsidRPr="00506E06">
        <w:rPr>
          <w:rFonts w:ascii="Times New Roman" w:eastAsia="Times New Roman" w:hAnsi="Times New Roman" w:cs="Times New Roman"/>
          <w:sz w:val="28"/>
          <w:szCs w:val="28"/>
          <w:lang w:eastAsia="ru-RU"/>
        </w:rPr>
        <w:t xml:space="preserve"> в индивидуальных </w:t>
      </w:r>
      <w:r w:rsidR="006F3B25">
        <w:rPr>
          <w:rFonts w:ascii="Times New Roman" w:eastAsia="Times New Roman" w:hAnsi="Times New Roman" w:cs="Times New Roman"/>
          <w:sz w:val="28"/>
          <w:szCs w:val="28"/>
          <w:lang w:eastAsia="ru-RU"/>
        </w:rPr>
        <w:t xml:space="preserve">и </w:t>
      </w:r>
      <w:r w:rsidR="006F3B25" w:rsidRPr="00506E06">
        <w:rPr>
          <w:rFonts w:ascii="Times New Roman" w:eastAsia="Times New Roman" w:hAnsi="Times New Roman" w:cs="Times New Roman"/>
          <w:sz w:val="28"/>
          <w:szCs w:val="28"/>
          <w:lang w:eastAsia="ru-RU"/>
        </w:rPr>
        <w:t>групповых</w:t>
      </w:r>
      <w:r w:rsidR="006F3B25" w:rsidRPr="006F3B25">
        <w:rPr>
          <w:rFonts w:ascii="Times New Roman" w:eastAsia="Times New Roman" w:hAnsi="Times New Roman" w:cs="Times New Roman"/>
          <w:sz w:val="28"/>
          <w:szCs w:val="28"/>
          <w:lang w:eastAsia="ru-RU"/>
        </w:rPr>
        <w:t xml:space="preserve"> </w:t>
      </w:r>
      <w:r w:rsidR="006F3B25" w:rsidRPr="00506E06">
        <w:rPr>
          <w:rFonts w:ascii="Times New Roman" w:eastAsia="Times New Roman" w:hAnsi="Times New Roman" w:cs="Times New Roman"/>
          <w:sz w:val="28"/>
          <w:szCs w:val="28"/>
          <w:lang w:eastAsia="ru-RU"/>
        </w:rPr>
        <w:t>занятиях,</w:t>
      </w:r>
      <w:r w:rsidR="006F3B25" w:rsidRPr="006F3B25">
        <w:rPr>
          <w:rFonts w:ascii="Times New Roman" w:eastAsia="Times New Roman" w:hAnsi="Times New Roman" w:cs="Times New Roman"/>
          <w:sz w:val="28"/>
          <w:szCs w:val="28"/>
          <w:lang w:eastAsia="ru-RU"/>
        </w:rPr>
        <w:t xml:space="preserve"> </w:t>
      </w:r>
      <w:r w:rsidR="006F3B25" w:rsidRPr="00506E06">
        <w:rPr>
          <w:rFonts w:ascii="Times New Roman" w:eastAsia="Times New Roman" w:hAnsi="Times New Roman" w:cs="Times New Roman"/>
          <w:sz w:val="28"/>
          <w:szCs w:val="28"/>
          <w:lang w:eastAsia="ru-RU"/>
        </w:rPr>
        <w:t xml:space="preserve">теоретической </w:t>
      </w:r>
      <w:r w:rsidR="006F3B25">
        <w:rPr>
          <w:rFonts w:ascii="Times New Roman" w:eastAsia="Times New Roman" w:hAnsi="Times New Roman" w:cs="Times New Roman"/>
          <w:sz w:val="28"/>
          <w:szCs w:val="28"/>
          <w:lang w:eastAsia="ru-RU"/>
        </w:rPr>
        <w:t>и психологичес</w:t>
      </w:r>
      <w:r w:rsidR="00F80E46">
        <w:rPr>
          <w:rFonts w:ascii="Times New Roman" w:eastAsia="Times New Roman" w:hAnsi="Times New Roman" w:cs="Times New Roman"/>
          <w:sz w:val="28"/>
          <w:szCs w:val="28"/>
          <w:lang w:eastAsia="ru-RU"/>
        </w:rPr>
        <w:t>к</w:t>
      </w:r>
      <w:r w:rsidR="006F3B25">
        <w:rPr>
          <w:rFonts w:ascii="Times New Roman" w:eastAsia="Times New Roman" w:hAnsi="Times New Roman" w:cs="Times New Roman"/>
          <w:sz w:val="28"/>
          <w:szCs w:val="28"/>
          <w:lang w:eastAsia="ru-RU"/>
        </w:rPr>
        <w:t xml:space="preserve">ой </w:t>
      </w:r>
      <w:r w:rsidR="00F80E46">
        <w:rPr>
          <w:rFonts w:ascii="Times New Roman" w:eastAsia="Times New Roman" w:hAnsi="Times New Roman" w:cs="Times New Roman"/>
          <w:sz w:val="28"/>
          <w:szCs w:val="28"/>
          <w:lang w:eastAsia="ru-RU"/>
        </w:rPr>
        <w:t>подготовках</w:t>
      </w:r>
      <w:r w:rsidR="006F3B25" w:rsidRPr="00506E06">
        <w:rPr>
          <w:rFonts w:ascii="Times New Roman" w:eastAsia="Times New Roman" w:hAnsi="Times New Roman" w:cs="Times New Roman"/>
          <w:sz w:val="28"/>
          <w:szCs w:val="28"/>
          <w:lang w:eastAsia="ru-RU"/>
        </w:rPr>
        <w:t>,</w:t>
      </w:r>
      <w:r w:rsidR="006F3B25" w:rsidRPr="006F3B25">
        <w:rPr>
          <w:rFonts w:ascii="Times New Roman" w:eastAsia="Times New Roman" w:hAnsi="Times New Roman" w:cs="Times New Roman"/>
          <w:sz w:val="28"/>
          <w:szCs w:val="28"/>
          <w:lang w:eastAsia="ru-RU"/>
        </w:rPr>
        <w:t xml:space="preserve"> </w:t>
      </w:r>
      <w:r w:rsidR="006F3B25">
        <w:rPr>
          <w:rFonts w:ascii="Times New Roman" w:eastAsia="Times New Roman" w:hAnsi="Times New Roman" w:cs="Times New Roman"/>
          <w:sz w:val="28"/>
          <w:szCs w:val="28"/>
          <w:lang w:eastAsia="ru-RU"/>
        </w:rPr>
        <w:t>медицинском контроле.</w:t>
      </w:r>
    </w:p>
    <w:p w:rsidR="00CF6F30" w:rsidRPr="00506E06" w:rsidRDefault="00CF6F30" w:rsidP="00506E06">
      <w:pPr>
        <w:spacing w:after="0" w:line="360" w:lineRule="auto"/>
        <w:ind w:firstLine="708"/>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Программа включает в себя разделы, освещающие теоретическую, физическую, техническую</w:t>
      </w:r>
      <w:r w:rsidR="00653624">
        <w:rPr>
          <w:rFonts w:ascii="Times New Roman" w:eastAsia="Times New Roman" w:hAnsi="Times New Roman" w:cs="Times New Roman"/>
          <w:sz w:val="28"/>
          <w:szCs w:val="28"/>
          <w:lang w:eastAsia="ru-RU"/>
        </w:rPr>
        <w:t>, психологическую</w:t>
      </w:r>
      <w:r w:rsidRPr="00506E06">
        <w:rPr>
          <w:rFonts w:ascii="Times New Roman" w:eastAsia="Times New Roman" w:hAnsi="Times New Roman" w:cs="Times New Roman"/>
          <w:sz w:val="28"/>
          <w:szCs w:val="28"/>
          <w:lang w:eastAsia="ru-RU"/>
        </w:rPr>
        <w:t xml:space="preserve"> деятельности, а также средства и методы подготовки.   </w:t>
      </w:r>
    </w:p>
    <w:p w:rsidR="00CF6F30" w:rsidRPr="00506E06" w:rsidRDefault="00CF6F30" w:rsidP="00506E06">
      <w:pPr>
        <w:spacing w:after="0" w:line="360" w:lineRule="auto"/>
        <w:jc w:val="both"/>
        <w:rPr>
          <w:rFonts w:ascii="Times New Roman" w:eastAsia="Times New Roman" w:hAnsi="Times New Roman" w:cs="Times New Roman"/>
          <w:b/>
          <w:sz w:val="28"/>
          <w:szCs w:val="28"/>
          <w:lang w:eastAsia="ru-RU"/>
        </w:rPr>
      </w:pPr>
      <w:r w:rsidRPr="00506E06">
        <w:rPr>
          <w:rFonts w:ascii="Times New Roman" w:eastAsia="Times New Roman" w:hAnsi="Times New Roman" w:cs="Times New Roman"/>
          <w:b/>
          <w:sz w:val="28"/>
          <w:szCs w:val="28"/>
          <w:lang w:eastAsia="ru-RU"/>
        </w:rPr>
        <w:t xml:space="preserve">Цель: </w:t>
      </w:r>
    </w:p>
    <w:p w:rsidR="00CF6F30" w:rsidRPr="00506E06" w:rsidRDefault="00CF6F30" w:rsidP="00506E06">
      <w:pPr>
        <w:spacing w:after="0" w:line="360" w:lineRule="auto"/>
        <w:ind w:firstLine="708"/>
        <w:jc w:val="both"/>
        <w:rPr>
          <w:rFonts w:ascii="Times New Roman" w:eastAsia="Times New Roman" w:hAnsi="Times New Roman" w:cs="Times New Roman"/>
          <w:sz w:val="28"/>
          <w:szCs w:val="28"/>
          <w:lang w:eastAsia="ru-RU"/>
        </w:rPr>
      </w:pPr>
      <w:r w:rsidRPr="00506E06">
        <w:rPr>
          <w:rFonts w:ascii="Times New Roman" w:hAnsi="Times New Roman" w:cs="Times New Roman"/>
          <w:color w:val="000000" w:themeColor="text1"/>
          <w:sz w:val="28"/>
          <w:szCs w:val="28"/>
        </w:rPr>
        <w:t xml:space="preserve">Разносторонняя подготовка </w:t>
      </w:r>
      <w:r w:rsidR="006F3B25">
        <w:rPr>
          <w:rFonts w:ascii="Times New Roman" w:hAnsi="Times New Roman" w:cs="Times New Roman"/>
          <w:color w:val="000000" w:themeColor="text1"/>
          <w:sz w:val="28"/>
          <w:szCs w:val="28"/>
        </w:rPr>
        <w:t>занимающихся</w:t>
      </w:r>
      <w:r w:rsidRPr="00506E06">
        <w:rPr>
          <w:rFonts w:ascii="Times New Roman" w:hAnsi="Times New Roman" w:cs="Times New Roman"/>
          <w:color w:val="000000" w:themeColor="text1"/>
          <w:sz w:val="28"/>
          <w:szCs w:val="28"/>
        </w:rPr>
        <w:t xml:space="preserve"> </w:t>
      </w:r>
      <w:r w:rsidRPr="00506E06">
        <w:rPr>
          <w:rFonts w:ascii="Times New Roman" w:eastAsia="Times New Roman" w:hAnsi="Times New Roman" w:cs="Times New Roman"/>
          <w:sz w:val="28"/>
          <w:szCs w:val="28"/>
          <w:lang w:eastAsia="ru-RU"/>
        </w:rPr>
        <w:t>с ограниченными физическими возможностями в качестве подводных пловцов (дайверов)</w:t>
      </w:r>
      <w:r w:rsidRPr="00506E06">
        <w:rPr>
          <w:rFonts w:ascii="Times New Roman" w:hAnsi="Times New Roman" w:cs="Times New Roman"/>
          <w:color w:val="000000" w:themeColor="text1"/>
          <w:sz w:val="28"/>
          <w:szCs w:val="28"/>
        </w:rPr>
        <w:t>, благодаря которой, они имеют возможность получить</w:t>
      </w:r>
      <w:r w:rsidRPr="00506E06">
        <w:rPr>
          <w:rFonts w:ascii="Times New Roman" w:eastAsia="Times New Roman" w:hAnsi="Times New Roman" w:cs="Times New Roman"/>
          <w:sz w:val="28"/>
          <w:szCs w:val="28"/>
          <w:lang w:eastAsia="ru-RU"/>
        </w:rPr>
        <w:t xml:space="preserve"> общие и специальные знания и выработать необходимые навыки владения собственным телом и </w:t>
      </w:r>
      <w:r w:rsidRPr="00506E06">
        <w:rPr>
          <w:rFonts w:ascii="Times New Roman" w:eastAsia="Times New Roman" w:hAnsi="Times New Roman" w:cs="Times New Roman"/>
          <w:sz w:val="28"/>
          <w:szCs w:val="28"/>
          <w:lang w:eastAsia="ru-RU"/>
        </w:rPr>
        <w:lastRenderedPageBreak/>
        <w:t xml:space="preserve">подводным снаряжением для безопасных погружений в пределах установленных ограничений. </w:t>
      </w:r>
    </w:p>
    <w:p w:rsidR="00CF6F30" w:rsidRPr="00506E06" w:rsidRDefault="00CF6F30" w:rsidP="00506E06">
      <w:pPr>
        <w:spacing w:after="0" w:line="360" w:lineRule="auto"/>
        <w:jc w:val="both"/>
        <w:rPr>
          <w:rFonts w:ascii="Times New Roman" w:eastAsia="Times New Roman" w:hAnsi="Times New Roman" w:cs="Times New Roman"/>
          <w:b/>
          <w:sz w:val="28"/>
          <w:szCs w:val="28"/>
          <w:lang w:eastAsia="ru-RU"/>
        </w:rPr>
      </w:pPr>
      <w:r w:rsidRPr="00506E06">
        <w:rPr>
          <w:rFonts w:ascii="Times New Roman" w:eastAsia="Times New Roman" w:hAnsi="Times New Roman" w:cs="Times New Roman"/>
          <w:b/>
          <w:sz w:val="28"/>
          <w:szCs w:val="28"/>
          <w:lang w:eastAsia="ru-RU"/>
        </w:rPr>
        <w:t>Задачи:</w:t>
      </w:r>
    </w:p>
    <w:p w:rsidR="00CF6F30" w:rsidRPr="001A746C" w:rsidRDefault="00CF6F30" w:rsidP="00B57422">
      <w:pPr>
        <w:pStyle w:val="a3"/>
        <w:numPr>
          <w:ilvl w:val="0"/>
          <w:numId w:val="3"/>
        </w:numPr>
        <w:spacing w:after="0" w:line="360" w:lineRule="auto"/>
        <w:ind w:left="0" w:firstLine="0"/>
        <w:jc w:val="both"/>
        <w:rPr>
          <w:rFonts w:ascii="Times New Roman" w:eastAsia="Times New Roman" w:hAnsi="Times New Roman" w:cs="Times New Roman"/>
          <w:b/>
          <w:sz w:val="28"/>
          <w:szCs w:val="28"/>
          <w:lang w:eastAsia="ru-RU"/>
        </w:rPr>
      </w:pPr>
      <w:r w:rsidRPr="001A746C">
        <w:rPr>
          <w:rFonts w:ascii="Times New Roman" w:eastAsia="Times New Roman" w:hAnsi="Times New Roman" w:cs="Times New Roman"/>
          <w:sz w:val="28"/>
          <w:szCs w:val="28"/>
          <w:lang w:eastAsia="ru-RU"/>
        </w:rPr>
        <w:t>Способствовать физической и психоэмоциональной реабилитации людей с ограниченными физическими возможностями, восстановления нормальной жизнедеятельности их организма.</w:t>
      </w:r>
    </w:p>
    <w:p w:rsidR="00CF6F30" w:rsidRDefault="00CF6F30" w:rsidP="00B57422">
      <w:pPr>
        <w:pStyle w:val="a3"/>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Через занятия подводным плаванием (дайвингом) осуществлять социальную адаптацию и расширение кругозора людей с ограниченными физическими возможностями.</w:t>
      </w:r>
    </w:p>
    <w:p w:rsidR="005611A2" w:rsidRPr="00506E06" w:rsidRDefault="005611A2" w:rsidP="00B57422">
      <w:pPr>
        <w:pStyle w:val="a3"/>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1A746C">
        <w:rPr>
          <w:rFonts w:ascii="Times New Roman" w:eastAsia="Times New Roman" w:hAnsi="Times New Roman" w:cs="Times New Roman"/>
          <w:sz w:val="28"/>
          <w:szCs w:val="28"/>
          <w:lang w:eastAsia="ru-RU"/>
        </w:rPr>
        <w:t xml:space="preserve">Создание </w:t>
      </w:r>
      <w:r w:rsidR="006F3B25" w:rsidRPr="001A746C">
        <w:rPr>
          <w:rFonts w:ascii="Times New Roman" w:eastAsia="Times New Roman" w:hAnsi="Times New Roman" w:cs="Times New Roman"/>
          <w:sz w:val="28"/>
          <w:szCs w:val="28"/>
          <w:lang w:eastAsia="ru-RU"/>
        </w:rPr>
        <w:t xml:space="preserve">в каждом бассейне Ханты-Мансийском автономного округа-Югры </w:t>
      </w:r>
      <w:r w:rsidRPr="001A746C">
        <w:rPr>
          <w:rFonts w:ascii="Times New Roman" w:eastAsia="Times New Roman" w:hAnsi="Times New Roman" w:cs="Times New Roman"/>
          <w:sz w:val="28"/>
          <w:szCs w:val="28"/>
          <w:lang w:eastAsia="ru-RU"/>
        </w:rPr>
        <w:t xml:space="preserve">условий для реабилитации людей </w:t>
      </w:r>
      <w:r w:rsidRPr="005611A2">
        <w:rPr>
          <w:rFonts w:ascii="Times New Roman" w:eastAsia="Times New Roman" w:hAnsi="Times New Roman" w:cs="Times New Roman"/>
          <w:sz w:val="28"/>
          <w:szCs w:val="28"/>
          <w:lang w:eastAsia="ru-RU"/>
        </w:rPr>
        <w:t>с ограниченными физическими возможностями</w:t>
      </w:r>
      <w:r w:rsidR="006F3B25">
        <w:rPr>
          <w:rFonts w:ascii="Times New Roman" w:eastAsia="Times New Roman" w:hAnsi="Times New Roman" w:cs="Times New Roman"/>
          <w:sz w:val="28"/>
          <w:szCs w:val="28"/>
          <w:lang w:eastAsia="ru-RU"/>
        </w:rPr>
        <w:t>.</w:t>
      </w:r>
    </w:p>
    <w:p w:rsidR="00CF6F30" w:rsidRPr="00506E06" w:rsidRDefault="00CF6F30" w:rsidP="00B57422">
      <w:pPr>
        <w:pStyle w:val="a3"/>
        <w:numPr>
          <w:ilvl w:val="0"/>
          <w:numId w:val="3"/>
        </w:numPr>
        <w:spacing w:after="0" w:line="360" w:lineRule="auto"/>
        <w:ind w:left="0" w:firstLine="0"/>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Содействовать восстановлению трудоспособности и приобретению новых трудовых навыков.</w:t>
      </w:r>
    </w:p>
    <w:p w:rsidR="00CF6F30" w:rsidRPr="00506E06" w:rsidRDefault="00CF6F30" w:rsidP="00506E06">
      <w:pPr>
        <w:spacing w:after="0" w:line="360" w:lineRule="auto"/>
        <w:jc w:val="both"/>
        <w:rPr>
          <w:rFonts w:ascii="Times New Roman" w:hAnsi="Times New Roman" w:cs="Times New Roman"/>
          <w:b/>
          <w:bCs/>
          <w:color w:val="000000" w:themeColor="text1"/>
          <w:sz w:val="28"/>
          <w:szCs w:val="28"/>
        </w:rPr>
      </w:pPr>
    </w:p>
    <w:p w:rsidR="00CF6F30" w:rsidRPr="00506E06" w:rsidRDefault="00CF6F30" w:rsidP="00506E06">
      <w:pPr>
        <w:spacing w:after="0" w:line="360" w:lineRule="auto"/>
        <w:ind w:firstLine="708"/>
        <w:jc w:val="both"/>
        <w:rPr>
          <w:rFonts w:ascii="Times New Roman" w:eastAsia="Times New Roman" w:hAnsi="Times New Roman" w:cs="Times New Roman"/>
          <w:sz w:val="28"/>
          <w:szCs w:val="28"/>
          <w:lang w:eastAsia="ru-RU"/>
        </w:rPr>
      </w:pPr>
    </w:p>
    <w:p w:rsidR="00CF6F30" w:rsidRPr="00506E06" w:rsidRDefault="00CF6F30" w:rsidP="00506E06">
      <w:pPr>
        <w:spacing w:after="0" w:line="360" w:lineRule="auto"/>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br w:type="page"/>
      </w:r>
    </w:p>
    <w:p w:rsidR="00C15CCA" w:rsidRDefault="00DC5030" w:rsidP="000F3B06">
      <w:pPr>
        <w:pStyle w:val="12"/>
      </w:pPr>
      <w:bookmarkStart w:id="2" w:name="_Toc497473407"/>
      <w:r w:rsidRPr="00A56F23">
        <w:lastRenderedPageBreak/>
        <w:t>НОР</w:t>
      </w:r>
      <w:r>
        <w:t>МАТИВНАЯ ЧАСТЬ</w:t>
      </w:r>
      <w:bookmarkEnd w:id="2"/>
    </w:p>
    <w:p w:rsidR="00CF6F30" w:rsidRPr="001A746C" w:rsidRDefault="00CF6F30" w:rsidP="000F3B06">
      <w:pPr>
        <w:pStyle w:val="2"/>
        <w:numPr>
          <w:ilvl w:val="1"/>
          <w:numId w:val="18"/>
        </w:numPr>
      </w:pPr>
      <w:bookmarkStart w:id="3" w:name="_Toc497473408"/>
      <w:r w:rsidRPr="001A746C">
        <w:t>Требования к организации проведения занятий.</w:t>
      </w:r>
      <w:bookmarkEnd w:id="3"/>
    </w:p>
    <w:p w:rsidR="00CF6F30" w:rsidRPr="00506E06" w:rsidRDefault="00CF6F30" w:rsidP="00506E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Настоящие требов</w:t>
      </w:r>
      <w:r w:rsidR="00074826">
        <w:rPr>
          <w:rFonts w:ascii="Times New Roman" w:eastAsia="Times New Roman" w:hAnsi="Times New Roman" w:cs="Times New Roman"/>
          <w:sz w:val="28"/>
          <w:szCs w:val="28"/>
          <w:lang w:eastAsia="ru-RU"/>
        </w:rPr>
        <w:t>ания соответствуют</w:t>
      </w:r>
      <w:r w:rsidRPr="00506E06">
        <w:rPr>
          <w:rFonts w:ascii="Times New Roman" w:eastAsia="Times New Roman" w:hAnsi="Times New Roman" w:cs="Times New Roman"/>
          <w:sz w:val="28"/>
          <w:szCs w:val="28"/>
          <w:lang w:eastAsia="ru-RU"/>
        </w:rPr>
        <w:t xml:space="preserve"> требованиям, принятым международными организациями по стандартизации предоставления услуг в сфере любительского подводного плавания для людей с ограниченными возможностями. Стандартизация является важным аспектом в такой области физической культуры, как адаптивное подводное плавание (дайвинг). Практически весь риск для его участников и окружающей среды может быть минимизирован путём соблюдения соответствующих мер безопасности (предосторожности). Адекватное обучение и приобретаемый опыт являются необходимыми условиями безопасности участников этого процесса. </w:t>
      </w:r>
    </w:p>
    <w:p w:rsidR="00CF6F30" w:rsidRPr="00506E06" w:rsidRDefault="00CF6F30" w:rsidP="00506E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Положения настоящего требования подразумевают, что:</w:t>
      </w:r>
    </w:p>
    <w:p w:rsidR="00CF6F30" w:rsidRPr="001A746C" w:rsidRDefault="00CF6F30" w:rsidP="00B57422">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1A746C">
        <w:rPr>
          <w:rFonts w:ascii="Times New Roman" w:eastAsia="Times New Roman" w:hAnsi="Times New Roman" w:cs="Times New Roman"/>
          <w:sz w:val="28"/>
          <w:szCs w:val="28"/>
          <w:lang w:eastAsia="ru-RU"/>
        </w:rPr>
        <w:t xml:space="preserve">на занятия </w:t>
      </w:r>
      <w:r w:rsidR="00B97A49">
        <w:rPr>
          <w:rFonts w:ascii="Times New Roman" w:eastAsia="Times New Roman" w:hAnsi="Times New Roman" w:cs="Times New Roman"/>
          <w:sz w:val="28"/>
          <w:szCs w:val="28"/>
          <w:lang w:eastAsia="ru-RU"/>
        </w:rPr>
        <w:t>подводным плаванием (</w:t>
      </w:r>
      <w:r w:rsidRPr="001A746C">
        <w:rPr>
          <w:rFonts w:ascii="Times New Roman" w:eastAsia="Times New Roman" w:hAnsi="Times New Roman" w:cs="Times New Roman"/>
          <w:sz w:val="28"/>
          <w:szCs w:val="28"/>
          <w:lang w:eastAsia="ru-RU"/>
        </w:rPr>
        <w:t>дайвингом</w:t>
      </w:r>
      <w:r w:rsidR="00B97A49">
        <w:rPr>
          <w:rFonts w:ascii="Times New Roman" w:eastAsia="Times New Roman" w:hAnsi="Times New Roman" w:cs="Times New Roman"/>
          <w:sz w:val="28"/>
          <w:szCs w:val="28"/>
          <w:lang w:eastAsia="ru-RU"/>
        </w:rPr>
        <w:t>) для</w:t>
      </w:r>
      <w:r w:rsidRPr="001A746C">
        <w:rPr>
          <w:rFonts w:ascii="Times New Roman" w:eastAsia="Times New Roman" w:hAnsi="Times New Roman" w:cs="Times New Roman"/>
          <w:sz w:val="28"/>
          <w:szCs w:val="28"/>
          <w:lang w:eastAsia="ru-RU"/>
        </w:rPr>
        <w:t xml:space="preserve"> люд</w:t>
      </w:r>
      <w:r w:rsidR="00B97A49">
        <w:rPr>
          <w:rFonts w:ascii="Times New Roman" w:eastAsia="Times New Roman" w:hAnsi="Times New Roman" w:cs="Times New Roman"/>
          <w:sz w:val="28"/>
          <w:szCs w:val="28"/>
          <w:lang w:eastAsia="ru-RU"/>
        </w:rPr>
        <w:t>ей</w:t>
      </w:r>
      <w:r w:rsidRPr="001A746C">
        <w:rPr>
          <w:rFonts w:ascii="Times New Roman" w:eastAsia="Times New Roman" w:hAnsi="Times New Roman" w:cs="Times New Roman"/>
          <w:sz w:val="28"/>
          <w:szCs w:val="28"/>
          <w:lang w:eastAsia="ru-RU"/>
        </w:rPr>
        <w:t xml:space="preserve"> с ограниченными возможностями распространяются все общие треб</w:t>
      </w:r>
      <w:r w:rsidR="001A746C" w:rsidRPr="001A746C">
        <w:rPr>
          <w:rFonts w:ascii="Times New Roman" w:eastAsia="Times New Roman" w:hAnsi="Times New Roman" w:cs="Times New Roman"/>
          <w:sz w:val="28"/>
          <w:szCs w:val="28"/>
          <w:lang w:eastAsia="ru-RU"/>
        </w:rPr>
        <w:t>ования безопасности по дайвингу</w:t>
      </w:r>
      <w:r w:rsidRPr="001A746C">
        <w:rPr>
          <w:rFonts w:ascii="Times New Roman" w:eastAsia="Times New Roman" w:hAnsi="Times New Roman" w:cs="Times New Roman"/>
          <w:sz w:val="28"/>
          <w:szCs w:val="28"/>
          <w:lang w:eastAsia="ru-RU"/>
        </w:rPr>
        <w:t xml:space="preserve"> с учетом уровня их самостоятельности;</w:t>
      </w:r>
    </w:p>
    <w:p w:rsidR="00CF6F30" w:rsidRPr="001A746C" w:rsidRDefault="00CF6F30" w:rsidP="00B57422">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1A746C">
        <w:rPr>
          <w:rFonts w:ascii="Times New Roman" w:eastAsia="Times New Roman" w:hAnsi="Times New Roman" w:cs="Times New Roman"/>
          <w:sz w:val="28"/>
          <w:szCs w:val="28"/>
          <w:lang w:eastAsia="ru-RU"/>
        </w:rPr>
        <w:t>занятия адаптивным подводным плаванием проводятся</w:t>
      </w:r>
      <w:r w:rsidR="00B97A49">
        <w:rPr>
          <w:rFonts w:ascii="Times New Roman" w:eastAsia="Times New Roman" w:hAnsi="Times New Roman" w:cs="Times New Roman"/>
          <w:sz w:val="28"/>
          <w:szCs w:val="28"/>
          <w:lang w:eastAsia="ru-RU"/>
        </w:rPr>
        <w:t xml:space="preserve"> при непосредственном участии и под</w:t>
      </w:r>
      <w:r w:rsidRPr="001A746C">
        <w:rPr>
          <w:rFonts w:ascii="Times New Roman" w:eastAsia="Times New Roman" w:hAnsi="Times New Roman" w:cs="Times New Roman"/>
          <w:sz w:val="28"/>
          <w:szCs w:val="28"/>
          <w:lang w:eastAsia="ru-RU"/>
        </w:rPr>
        <w:t xml:space="preserve"> контролем квалифицированного инструктора;</w:t>
      </w:r>
    </w:p>
    <w:p w:rsidR="00CF6F30" w:rsidRPr="001A746C" w:rsidRDefault="00CF6F30" w:rsidP="00B57422">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1A746C">
        <w:rPr>
          <w:rFonts w:ascii="Times New Roman" w:eastAsia="Times New Roman" w:hAnsi="Times New Roman" w:cs="Times New Roman"/>
          <w:sz w:val="28"/>
          <w:szCs w:val="28"/>
          <w:lang w:eastAsia="ru-RU"/>
        </w:rPr>
        <w:t xml:space="preserve">уровень сложности для участника выбирается инструктором путём </w:t>
      </w:r>
      <w:r w:rsidR="00B97A49">
        <w:rPr>
          <w:rFonts w:ascii="Times New Roman" w:eastAsia="Times New Roman" w:hAnsi="Times New Roman" w:cs="Times New Roman"/>
          <w:sz w:val="28"/>
          <w:szCs w:val="28"/>
          <w:lang w:eastAsia="ru-RU"/>
        </w:rPr>
        <w:t>объективного</w:t>
      </w:r>
      <w:r w:rsidRPr="001A746C">
        <w:rPr>
          <w:rFonts w:ascii="Times New Roman" w:eastAsia="Times New Roman" w:hAnsi="Times New Roman" w:cs="Times New Roman"/>
          <w:sz w:val="28"/>
          <w:szCs w:val="28"/>
          <w:lang w:eastAsia="ru-RU"/>
        </w:rPr>
        <w:t xml:space="preserve"> установления общего состояния физических данных, тестирования способности к восприятию информации и с учётом рекомендаций профильного лечащего врача;</w:t>
      </w:r>
    </w:p>
    <w:p w:rsidR="00CF6F30" w:rsidRPr="001A746C" w:rsidRDefault="00CF6F30" w:rsidP="00B57422">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1A746C">
        <w:rPr>
          <w:rFonts w:ascii="Times New Roman" w:eastAsia="Times New Roman" w:hAnsi="Times New Roman" w:cs="Times New Roman"/>
          <w:sz w:val="28"/>
          <w:szCs w:val="28"/>
          <w:lang w:eastAsia="ru-RU"/>
        </w:rPr>
        <w:t>по усмотрению инструктора, в зависимости от уровня сложности, на занятиях могут использоваться элементы, соответствующие конкретным условиям погружений и особенностям участников;</w:t>
      </w:r>
    </w:p>
    <w:p w:rsidR="00CF6F30" w:rsidRPr="000F3B06" w:rsidRDefault="00CF6F30" w:rsidP="00B600FE">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0F3B06">
        <w:rPr>
          <w:rFonts w:ascii="Times New Roman" w:eastAsia="Times New Roman" w:hAnsi="Times New Roman" w:cs="Times New Roman"/>
          <w:sz w:val="28"/>
          <w:szCs w:val="28"/>
          <w:lang w:eastAsia="ru-RU"/>
        </w:rPr>
        <w:t>инвентарь должен соответствовать нормам и требованиям для проведения занятий.</w:t>
      </w:r>
    </w:p>
    <w:p w:rsidR="00CF6F30" w:rsidRPr="00096A27" w:rsidRDefault="000F3B06" w:rsidP="000F3B06">
      <w:pPr>
        <w:pStyle w:val="2"/>
        <w:numPr>
          <w:ilvl w:val="0"/>
          <w:numId w:val="0"/>
        </w:numPr>
        <w:ind w:left="142"/>
      </w:pPr>
      <w:bookmarkStart w:id="4" w:name="_Toc497473409"/>
      <w:r>
        <w:t>1.2.</w:t>
      </w:r>
      <w:r w:rsidR="00CF6F30" w:rsidRPr="00096A27">
        <w:t xml:space="preserve"> </w:t>
      </w:r>
      <w:r>
        <w:t xml:space="preserve"> </w:t>
      </w:r>
      <w:r w:rsidR="00CF6F30" w:rsidRPr="00096A27">
        <w:t>Требования к организации и проведению погружений.</w:t>
      </w:r>
      <w:bookmarkEnd w:id="4"/>
    </w:p>
    <w:p w:rsidR="00CF6F30" w:rsidRPr="00506E06" w:rsidRDefault="00CF6F30" w:rsidP="00506E06">
      <w:pPr>
        <w:widowControl w:val="0"/>
        <w:tabs>
          <w:tab w:val="left" w:pos="101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06E06">
        <w:rPr>
          <w:rFonts w:ascii="Times New Roman" w:eastAsiaTheme="minorEastAsia" w:hAnsi="Times New Roman" w:cs="Times New Roman"/>
          <w:sz w:val="28"/>
          <w:szCs w:val="28"/>
          <w:lang w:eastAsia="ru-RU"/>
        </w:rPr>
        <w:tab/>
        <w:t xml:space="preserve">В зависимости от условий и организации адаптивного подводного плавания, занятия проводятся на основе обязательного соблюдения необходимых мер безопасности в целях сохранения здоровья лиц, </w:t>
      </w:r>
      <w:r w:rsidRPr="00506E06">
        <w:rPr>
          <w:rFonts w:ascii="Times New Roman" w:eastAsiaTheme="minorEastAsia" w:hAnsi="Times New Roman" w:cs="Times New Roman"/>
          <w:sz w:val="28"/>
          <w:szCs w:val="28"/>
          <w:lang w:eastAsia="ru-RU"/>
        </w:rPr>
        <w:lastRenderedPageBreak/>
        <w:t>занимающихся адаптивным подводным плаванием.</w:t>
      </w:r>
    </w:p>
    <w:p w:rsidR="00CF6F30" w:rsidRPr="00506E06" w:rsidRDefault="00CF6F30" w:rsidP="00506E0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Настоящие требования применяются для организации проведения погружений под воду для людей с ограниченными возможностями и подразумевают наличие у всех участников погружения общей информации концептуального плана о специфике данного конкретного погружения.</w:t>
      </w:r>
    </w:p>
    <w:p w:rsidR="00CF6F30" w:rsidRPr="00506E06" w:rsidRDefault="00CF6F30" w:rsidP="00506E06">
      <w:pPr>
        <w:shd w:val="clear" w:color="auto" w:fill="FFFFFF"/>
        <w:spacing w:after="0" w:line="360" w:lineRule="auto"/>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ab/>
        <w:t>Каждое погружение должно производиться по следующей схеме:</w:t>
      </w:r>
    </w:p>
    <w:p w:rsidR="00CF6F30" w:rsidRPr="00096A27" w:rsidRDefault="00CF6F30" w:rsidP="00B57422">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096A27">
        <w:rPr>
          <w:rFonts w:ascii="Times New Roman" w:eastAsia="Times New Roman" w:hAnsi="Times New Roman" w:cs="Times New Roman"/>
          <w:sz w:val="28"/>
          <w:szCs w:val="28"/>
          <w:lang w:eastAsia="ru-RU"/>
        </w:rPr>
        <w:t xml:space="preserve">доведение на брифинге задач и плана погружения (место и время погружения, цель, маршрут или упражнения, продолжительность, определение очередности входа в воду, </w:t>
      </w:r>
      <w:r w:rsidR="006A6491">
        <w:rPr>
          <w:rFonts w:ascii="Times New Roman" w:eastAsia="Times New Roman" w:hAnsi="Times New Roman" w:cs="Times New Roman"/>
          <w:sz w:val="28"/>
          <w:szCs w:val="28"/>
          <w:lang w:eastAsia="ru-RU"/>
        </w:rPr>
        <w:t xml:space="preserve">формирование </w:t>
      </w:r>
      <w:r w:rsidR="00DB4AEF">
        <w:rPr>
          <w:rFonts w:ascii="Times New Roman" w:eastAsia="Times New Roman" w:hAnsi="Times New Roman" w:cs="Times New Roman"/>
          <w:sz w:val="28"/>
          <w:szCs w:val="28"/>
          <w:lang w:val="en-US" w:eastAsia="ru-RU"/>
        </w:rPr>
        <w:t>buddy</w:t>
      </w:r>
      <w:r w:rsidR="006A6491">
        <w:rPr>
          <w:rFonts w:ascii="Times New Roman" w:eastAsia="Times New Roman" w:hAnsi="Times New Roman" w:cs="Times New Roman"/>
          <w:sz w:val="28"/>
          <w:szCs w:val="28"/>
          <w:lang w:eastAsia="ru-RU"/>
        </w:rPr>
        <w:t xml:space="preserve"> системы (плавание под водой </w:t>
      </w:r>
      <w:r w:rsidR="00DB4AEF">
        <w:rPr>
          <w:rFonts w:ascii="Times New Roman" w:eastAsia="Times New Roman" w:hAnsi="Times New Roman" w:cs="Times New Roman"/>
          <w:sz w:val="28"/>
          <w:szCs w:val="28"/>
          <w:lang w:val="en-US" w:eastAsia="ru-RU"/>
        </w:rPr>
        <w:t>c</w:t>
      </w:r>
      <w:r w:rsidR="00DB4AEF" w:rsidRPr="00DB4AEF">
        <w:rPr>
          <w:rFonts w:ascii="Times New Roman" w:eastAsia="Times New Roman" w:hAnsi="Times New Roman" w:cs="Times New Roman"/>
          <w:sz w:val="28"/>
          <w:szCs w:val="28"/>
          <w:lang w:eastAsia="ru-RU"/>
        </w:rPr>
        <w:t xml:space="preserve"> </w:t>
      </w:r>
      <w:r w:rsidR="00DB4AEF">
        <w:rPr>
          <w:rFonts w:ascii="Times New Roman" w:eastAsia="Times New Roman" w:hAnsi="Times New Roman" w:cs="Times New Roman"/>
          <w:sz w:val="28"/>
          <w:szCs w:val="28"/>
          <w:lang w:eastAsia="ru-RU"/>
        </w:rPr>
        <w:t xml:space="preserve">напарником, </w:t>
      </w:r>
      <w:r w:rsidR="006A6491">
        <w:rPr>
          <w:rFonts w:ascii="Times New Roman" w:eastAsia="Times New Roman" w:hAnsi="Times New Roman" w:cs="Times New Roman"/>
          <w:sz w:val="28"/>
          <w:szCs w:val="28"/>
          <w:lang w:eastAsia="ru-RU"/>
        </w:rPr>
        <w:t>в парах),</w:t>
      </w:r>
      <w:r w:rsidR="006A6491" w:rsidRPr="006A6491">
        <w:rPr>
          <w:rFonts w:ascii="Times New Roman" w:eastAsia="Times New Roman" w:hAnsi="Times New Roman" w:cs="Times New Roman"/>
          <w:sz w:val="28"/>
          <w:szCs w:val="28"/>
          <w:lang w:eastAsia="ru-RU"/>
        </w:rPr>
        <w:t xml:space="preserve"> </w:t>
      </w:r>
      <w:r w:rsidRPr="00FD0CD5">
        <w:rPr>
          <w:rFonts w:ascii="Times New Roman" w:eastAsia="Times New Roman" w:hAnsi="Times New Roman" w:cs="Times New Roman"/>
          <w:sz w:val="28"/>
          <w:szCs w:val="28"/>
          <w:lang w:eastAsia="ru-RU"/>
        </w:rPr>
        <w:t>движени</w:t>
      </w:r>
      <w:r w:rsidR="00096A27" w:rsidRPr="00FD0CD5">
        <w:rPr>
          <w:rFonts w:ascii="Times New Roman" w:eastAsia="Times New Roman" w:hAnsi="Times New Roman" w:cs="Times New Roman"/>
          <w:sz w:val="28"/>
          <w:szCs w:val="28"/>
          <w:lang w:eastAsia="ru-RU"/>
        </w:rPr>
        <w:t>е</w:t>
      </w:r>
      <w:r w:rsidRPr="00FD0CD5">
        <w:rPr>
          <w:rFonts w:ascii="Times New Roman" w:eastAsia="Times New Roman" w:hAnsi="Times New Roman" w:cs="Times New Roman"/>
          <w:sz w:val="28"/>
          <w:szCs w:val="28"/>
          <w:lang w:eastAsia="ru-RU"/>
        </w:rPr>
        <w:t xml:space="preserve"> под водой и выполнени</w:t>
      </w:r>
      <w:r w:rsidR="00096A27" w:rsidRPr="00FD0CD5">
        <w:rPr>
          <w:rFonts w:ascii="Times New Roman" w:eastAsia="Times New Roman" w:hAnsi="Times New Roman" w:cs="Times New Roman"/>
          <w:sz w:val="28"/>
          <w:szCs w:val="28"/>
          <w:lang w:eastAsia="ru-RU"/>
        </w:rPr>
        <w:t>е</w:t>
      </w:r>
      <w:r w:rsidRPr="00FD0CD5">
        <w:rPr>
          <w:rFonts w:ascii="Times New Roman" w:eastAsia="Times New Roman" w:hAnsi="Times New Roman" w:cs="Times New Roman"/>
          <w:sz w:val="28"/>
          <w:szCs w:val="28"/>
          <w:lang w:eastAsia="ru-RU"/>
        </w:rPr>
        <w:t xml:space="preserve"> </w:t>
      </w:r>
      <w:r w:rsidRPr="00096A27">
        <w:rPr>
          <w:rFonts w:ascii="Times New Roman" w:eastAsia="Times New Roman" w:hAnsi="Times New Roman" w:cs="Times New Roman"/>
          <w:sz w:val="28"/>
          <w:szCs w:val="28"/>
          <w:lang w:eastAsia="ru-RU"/>
        </w:rPr>
        <w:t xml:space="preserve">упражнений, сигналы и жесты, используемые при обмене информацией, обозначение возможных рисков, способы их нейтрализации); </w:t>
      </w:r>
    </w:p>
    <w:p w:rsidR="00CF6F30" w:rsidRPr="00096A27" w:rsidRDefault="00CF6F30" w:rsidP="00B57422">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096A27">
        <w:rPr>
          <w:rFonts w:ascii="Times New Roman" w:eastAsia="Times New Roman" w:hAnsi="Times New Roman" w:cs="Times New Roman"/>
          <w:sz w:val="28"/>
          <w:szCs w:val="28"/>
          <w:lang w:eastAsia="ru-RU"/>
        </w:rPr>
        <w:t>самостоятельная (с учетом индивидуальных физических, возрастных и гендерных особенностей) сборка снаряжения и проверка его работоспособности, взаимопроверка напарника перед погружением (</w:t>
      </w:r>
      <w:proofErr w:type="spellStart"/>
      <w:r w:rsidRPr="00096A27">
        <w:rPr>
          <w:rFonts w:ascii="Times New Roman" w:eastAsia="Times New Roman" w:hAnsi="Times New Roman" w:cs="Times New Roman"/>
          <w:sz w:val="28"/>
          <w:szCs w:val="28"/>
          <w:lang w:eastAsia="ru-RU"/>
        </w:rPr>
        <w:t>buddy</w:t>
      </w:r>
      <w:proofErr w:type="spellEnd"/>
      <w:r w:rsidRPr="00096A27">
        <w:rPr>
          <w:rFonts w:ascii="Times New Roman" w:eastAsia="Times New Roman" w:hAnsi="Times New Roman" w:cs="Times New Roman"/>
          <w:sz w:val="28"/>
          <w:szCs w:val="28"/>
          <w:lang w:eastAsia="ru-RU"/>
        </w:rPr>
        <w:t xml:space="preserve"> </w:t>
      </w:r>
      <w:proofErr w:type="spellStart"/>
      <w:r w:rsidRPr="00FD0CD5">
        <w:rPr>
          <w:rFonts w:ascii="Times New Roman" w:eastAsia="Times New Roman" w:hAnsi="Times New Roman" w:cs="Times New Roman"/>
          <w:sz w:val="28"/>
          <w:szCs w:val="28"/>
          <w:lang w:eastAsia="ru-RU"/>
        </w:rPr>
        <w:t>check</w:t>
      </w:r>
      <w:proofErr w:type="spellEnd"/>
      <w:r w:rsidRPr="00096A27">
        <w:rPr>
          <w:rFonts w:ascii="Times New Roman" w:eastAsia="Times New Roman" w:hAnsi="Times New Roman" w:cs="Times New Roman"/>
          <w:sz w:val="28"/>
          <w:szCs w:val="28"/>
          <w:lang w:eastAsia="ru-RU"/>
        </w:rPr>
        <w:t>), вход в воду (самостоятельно или с помощью инструктора, ассистента), плавание под водой в соответствие с планом погружения, всплытие с обязательным прохождением остановки безопасности (</w:t>
      </w:r>
      <w:proofErr w:type="spellStart"/>
      <w:r w:rsidRPr="00FD0CD5">
        <w:rPr>
          <w:rFonts w:ascii="Times New Roman" w:eastAsia="Times New Roman" w:hAnsi="Times New Roman" w:cs="Times New Roman"/>
          <w:sz w:val="28"/>
          <w:szCs w:val="28"/>
          <w:lang w:eastAsia="ru-RU"/>
        </w:rPr>
        <w:t>safety</w:t>
      </w:r>
      <w:proofErr w:type="spellEnd"/>
      <w:r w:rsidRPr="00096A27">
        <w:rPr>
          <w:rFonts w:ascii="Times New Roman" w:eastAsia="Times New Roman" w:hAnsi="Times New Roman" w:cs="Times New Roman"/>
          <w:sz w:val="28"/>
          <w:szCs w:val="28"/>
          <w:lang w:eastAsia="ru-RU"/>
        </w:rPr>
        <w:t xml:space="preserve"> </w:t>
      </w:r>
      <w:proofErr w:type="spellStart"/>
      <w:r w:rsidRPr="00FD0CD5">
        <w:rPr>
          <w:rFonts w:ascii="Times New Roman" w:eastAsia="Times New Roman" w:hAnsi="Times New Roman" w:cs="Times New Roman"/>
          <w:sz w:val="28"/>
          <w:szCs w:val="28"/>
          <w:lang w:eastAsia="ru-RU"/>
        </w:rPr>
        <w:t>stop</w:t>
      </w:r>
      <w:proofErr w:type="spellEnd"/>
      <w:r w:rsidRPr="00096A27">
        <w:rPr>
          <w:rFonts w:ascii="Times New Roman" w:eastAsia="Times New Roman" w:hAnsi="Times New Roman" w:cs="Times New Roman"/>
          <w:sz w:val="28"/>
          <w:szCs w:val="28"/>
          <w:lang w:eastAsia="ru-RU"/>
        </w:rPr>
        <w:t xml:space="preserve">), выход из воды с учетом физических возможностей (самостоятельно или с помощью), снятие и обслуживание снаряжения; </w:t>
      </w:r>
    </w:p>
    <w:p w:rsidR="00CF6F30" w:rsidRDefault="00CF6F30" w:rsidP="00F0323B">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0F3B06">
        <w:rPr>
          <w:rFonts w:ascii="Times New Roman" w:eastAsia="Times New Roman" w:hAnsi="Times New Roman" w:cs="Times New Roman"/>
          <w:sz w:val="28"/>
          <w:szCs w:val="28"/>
          <w:lang w:eastAsia="ru-RU"/>
        </w:rPr>
        <w:t>анализ результатов выполненного погружения под воду (</w:t>
      </w:r>
      <w:proofErr w:type="spellStart"/>
      <w:r w:rsidRPr="000F3B06">
        <w:rPr>
          <w:rFonts w:ascii="Times New Roman" w:eastAsia="Times New Roman" w:hAnsi="Times New Roman" w:cs="Times New Roman"/>
          <w:sz w:val="28"/>
          <w:szCs w:val="28"/>
          <w:lang w:eastAsia="ru-RU"/>
        </w:rPr>
        <w:t>дебрифинг</w:t>
      </w:r>
      <w:proofErr w:type="spellEnd"/>
      <w:r w:rsidRPr="000F3B06">
        <w:rPr>
          <w:rFonts w:ascii="Times New Roman" w:eastAsia="Times New Roman" w:hAnsi="Times New Roman" w:cs="Times New Roman"/>
          <w:sz w:val="28"/>
          <w:szCs w:val="28"/>
          <w:lang w:eastAsia="ru-RU"/>
        </w:rPr>
        <w:t>).</w:t>
      </w:r>
    </w:p>
    <w:p w:rsidR="000F3B06" w:rsidRPr="000F3B06" w:rsidRDefault="000F3B06" w:rsidP="000F3B06">
      <w:pPr>
        <w:pStyle w:val="a3"/>
        <w:tabs>
          <w:tab w:val="left" w:pos="284"/>
        </w:tabs>
        <w:spacing w:after="0" w:line="360" w:lineRule="auto"/>
        <w:ind w:left="0"/>
        <w:jc w:val="both"/>
        <w:rPr>
          <w:rFonts w:ascii="Times New Roman" w:eastAsia="Times New Roman" w:hAnsi="Times New Roman" w:cs="Times New Roman"/>
          <w:sz w:val="28"/>
          <w:szCs w:val="28"/>
          <w:lang w:eastAsia="ru-RU"/>
        </w:rPr>
      </w:pPr>
    </w:p>
    <w:p w:rsidR="00CF6F30" w:rsidRPr="004E1D92" w:rsidRDefault="00CF6F30" w:rsidP="000F3B06">
      <w:pPr>
        <w:pStyle w:val="2"/>
        <w:numPr>
          <w:ilvl w:val="1"/>
          <w:numId w:val="24"/>
        </w:numPr>
      </w:pPr>
      <w:bookmarkStart w:id="5" w:name="_Toc497473410"/>
      <w:r w:rsidRPr="004E1D92">
        <w:t>Медицинские, возрастные и психоф</w:t>
      </w:r>
      <w:r w:rsidR="00DB4AEF" w:rsidRPr="004E1D92">
        <w:t xml:space="preserve">изические требования к лицам с повреждением </w:t>
      </w:r>
      <w:r w:rsidRPr="004E1D92">
        <w:t>ОДА,</w:t>
      </w:r>
      <w:r w:rsidR="00A1566C" w:rsidRPr="004E1D92">
        <w:t xml:space="preserve"> глухим </w:t>
      </w:r>
      <w:r w:rsidR="00DB6D29" w:rsidRPr="004E1D92">
        <w:t xml:space="preserve">и слабослышащим, слепым </w:t>
      </w:r>
      <w:r w:rsidR="00A1566C" w:rsidRPr="004E1D92">
        <w:t>и слабовидящим</w:t>
      </w:r>
      <w:r w:rsidR="00DB4AEF" w:rsidRPr="004E1D92">
        <w:t>,</w:t>
      </w:r>
      <w:r w:rsidRPr="004E1D92">
        <w:t xml:space="preserve"> занимающимся адаптивным подводным плаванием.</w:t>
      </w:r>
      <w:bookmarkEnd w:id="5"/>
    </w:p>
    <w:p w:rsidR="00CF6F30" w:rsidRPr="00506E06" w:rsidRDefault="00CF6F30" w:rsidP="00506E06">
      <w:pPr>
        <w:shd w:val="clear" w:color="auto" w:fill="FFFFFF"/>
        <w:spacing w:after="0" w:line="36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506E06">
        <w:rPr>
          <w:rFonts w:ascii="Times New Roman" w:eastAsia="Times New Roman" w:hAnsi="Times New Roman" w:cs="Times New Roman"/>
          <w:color w:val="000000"/>
          <w:sz w:val="28"/>
          <w:szCs w:val="28"/>
          <w:bdr w:val="none" w:sz="0" w:space="0" w:color="auto" w:frame="1"/>
          <w:lang w:eastAsia="ru-RU"/>
        </w:rPr>
        <w:t>Программа актуальна практически для всех категорий людей любого возраста с врожденными и приобретенными ограничениями здоровья, такими как</w:t>
      </w:r>
      <w:r w:rsidR="00096A27">
        <w:rPr>
          <w:rFonts w:ascii="Times New Roman" w:eastAsia="Times New Roman" w:hAnsi="Times New Roman" w:cs="Times New Roman"/>
          <w:color w:val="000000"/>
          <w:sz w:val="28"/>
          <w:szCs w:val="28"/>
          <w:bdr w:val="none" w:sz="0" w:space="0" w:color="auto" w:frame="1"/>
          <w:lang w:eastAsia="ru-RU"/>
        </w:rPr>
        <w:t>:</w:t>
      </w:r>
      <w:r w:rsidRPr="00506E06">
        <w:rPr>
          <w:rFonts w:ascii="Times New Roman" w:eastAsia="Times New Roman" w:hAnsi="Times New Roman" w:cs="Times New Roman"/>
          <w:color w:val="000000"/>
          <w:sz w:val="28"/>
          <w:szCs w:val="28"/>
          <w:bdr w:val="none" w:sz="0" w:space="0" w:color="auto" w:frame="1"/>
          <w:lang w:eastAsia="ru-RU"/>
        </w:rPr>
        <w:t xml:space="preserve"> о</w:t>
      </w:r>
      <w:r w:rsidRPr="00506E06">
        <w:rPr>
          <w:rFonts w:ascii="Times New Roman" w:eastAsia="Times New Roman" w:hAnsi="Times New Roman" w:cs="Times New Roman"/>
          <w:bCs/>
          <w:color w:val="000000"/>
          <w:sz w:val="28"/>
          <w:szCs w:val="28"/>
          <w:bdr w:val="none" w:sz="0" w:space="0" w:color="auto" w:frame="1"/>
          <w:lang w:eastAsia="ru-RU"/>
        </w:rPr>
        <w:t>граничения опорно-двигательного аппарата</w:t>
      </w:r>
      <w:r w:rsidRPr="00506E06">
        <w:rPr>
          <w:rFonts w:ascii="Times New Roman" w:eastAsia="Times New Roman" w:hAnsi="Times New Roman" w:cs="Times New Roman"/>
          <w:color w:val="000000"/>
          <w:sz w:val="28"/>
          <w:szCs w:val="28"/>
          <w:bdr w:val="none" w:sz="0" w:space="0" w:color="auto" w:frame="1"/>
          <w:lang w:eastAsia="ru-RU"/>
        </w:rPr>
        <w:t xml:space="preserve"> – ДЦП, последствия травм спины, приведшие к полной или частичной дисфункции опорно-двигательного </w:t>
      </w:r>
      <w:r w:rsidRPr="00506E06">
        <w:rPr>
          <w:rFonts w:ascii="Times New Roman" w:eastAsia="Times New Roman" w:hAnsi="Times New Roman" w:cs="Times New Roman"/>
          <w:color w:val="000000"/>
          <w:sz w:val="28"/>
          <w:szCs w:val="28"/>
          <w:bdr w:val="none" w:sz="0" w:space="0" w:color="auto" w:frame="1"/>
          <w:lang w:eastAsia="ru-RU"/>
        </w:rPr>
        <w:lastRenderedPageBreak/>
        <w:t>аппарата</w:t>
      </w:r>
      <w:r w:rsidR="00DB4AEF">
        <w:rPr>
          <w:rFonts w:ascii="Times New Roman" w:eastAsia="Times New Roman" w:hAnsi="Times New Roman" w:cs="Times New Roman"/>
          <w:color w:val="000000"/>
          <w:sz w:val="28"/>
          <w:szCs w:val="28"/>
          <w:bdr w:val="none" w:sz="0" w:space="0" w:color="auto" w:frame="1"/>
          <w:lang w:eastAsia="ru-RU"/>
        </w:rPr>
        <w:t>, а также глухими (слабослышащими)</w:t>
      </w:r>
      <w:r w:rsidRPr="00506E06">
        <w:rPr>
          <w:rFonts w:ascii="Times New Roman" w:eastAsia="Times New Roman" w:hAnsi="Times New Roman" w:cs="Times New Roman"/>
          <w:color w:val="000000"/>
          <w:sz w:val="28"/>
          <w:szCs w:val="28"/>
          <w:bdr w:val="none" w:sz="0" w:space="0" w:color="auto" w:frame="1"/>
          <w:lang w:eastAsia="ru-RU"/>
        </w:rPr>
        <w:t xml:space="preserve">. В каждом отдельном случае учитывается уровень самостоятельности </w:t>
      </w:r>
      <w:r w:rsidRPr="00506E06">
        <w:rPr>
          <w:rFonts w:ascii="Times New Roman" w:eastAsia="Times New Roman" w:hAnsi="Times New Roman" w:cs="Times New Roman"/>
          <w:sz w:val="28"/>
          <w:szCs w:val="28"/>
          <w:lang w:eastAsia="ru-RU"/>
        </w:rPr>
        <w:t>кандидата и</w:t>
      </w:r>
      <w:r w:rsidRPr="00506E06">
        <w:rPr>
          <w:rFonts w:ascii="Times New Roman" w:eastAsia="Times New Roman" w:hAnsi="Times New Roman" w:cs="Times New Roman"/>
          <w:color w:val="000000"/>
          <w:sz w:val="28"/>
          <w:szCs w:val="28"/>
          <w:bdr w:val="none" w:sz="0" w:space="0" w:color="auto" w:frame="1"/>
          <w:lang w:eastAsia="ru-RU"/>
        </w:rPr>
        <w:t xml:space="preserve"> заключение врача о допуске его к подводному плаванию. </w:t>
      </w:r>
    </w:p>
    <w:p w:rsidR="00CF6F30" w:rsidRPr="00506E06" w:rsidRDefault="00CF6F30" w:rsidP="00506E06">
      <w:pPr>
        <w:shd w:val="clear" w:color="auto" w:fill="FFFFFF"/>
        <w:spacing w:after="0" w:line="360" w:lineRule="auto"/>
        <w:ind w:firstLine="708"/>
        <w:jc w:val="both"/>
        <w:rPr>
          <w:rFonts w:ascii="Times New Roman" w:hAnsi="Times New Roman" w:cs="Times New Roman"/>
          <w:sz w:val="28"/>
          <w:szCs w:val="28"/>
        </w:rPr>
      </w:pPr>
      <w:r w:rsidRPr="00506E06">
        <w:rPr>
          <w:rFonts w:ascii="Times New Roman" w:eastAsia="Times New Roman" w:hAnsi="Times New Roman" w:cs="Times New Roman"/>
          <w:color w:val="000000"/>
          <w:sz w:val="28"/>
          <w:szCs w:val="28"/>
          <w:bdr w:val="none" w:sz="0" w:space="0" w:color="auto" w:frame="1"/>
          <w:lang w:eastAsia="ru-RU"/>
        </w:rPr>
        <w:t xml:space="preserve">Не допускаются к подводным погружениям лица, страдающие </w:t>
      </w:r>
      <w:r w:rsidRPr="00506E06">
        <w:rPr>
          <w:rFonts w:ascii="Times New Roman" w:hAnsi="Times New Roman" w:cs="Times New Roman"/>
          <w:sz w:val="28"/>
          <w:szCs w:val="28"/>
        </w:rPr>
        <w:t>заболеваниями:</w:t>
      </w:r>
    </w:p>
    <w:p w:rsidR="00CF6F30" w:rsidRPr="00FD0CD5" w:rsidRDefault="00CF6F30" w:rsidP="00B57422">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FD0CD5">
        <w:rPr>
          <w:rFonts w:ascii="Times New Roman" w:eastAsia="Times New Roman" w:hAnsi="Times New Roman" w:cs="Times New Roman"/>
          <w:sz w:val="28"/>
          <w:szCs w:val="28"/>
          <w:lang w:eastAsia="ru-RU"/>
        </w:rPr>
        <w:t xml:space="preserve">центральной нервной системы (эпилепсия, шизофрения, энцефалопатия при которых возможна внезапная потеря сознания с развитием судорожного синдрома); </w:t>
      </w:r>
    </w:p>
    <w:p w:rsidR="00CF6F30" w:rsidRPr="00FD0CD5" w:rsidRDefault="00CF6F30" w:rsidP="00B57422">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FD0CD5">
        <w:rPr>
          <w:rFonts w:ascii="Times New Roman" w:eastAsia="Times New Roman" w:hAnsi="Times New Roman" w:cs="Times New Roman"/>
          <w:sz w:val="28"/>
          <w:szCs w:val="28"/>
          <w:lang w:eastAsia="ru-RU"/>
        </w:rPr>
        <w:t xml:space="preserve">сердечно-сосудистой системы (пороки сердца, нарушения сердечного ритма, </w:t>
      </w:r>
      <w:proofErr w:type="spellStart"/>
      <w:r w:rsidRPr="00FD0CD5">
        <w:rPr>
          <w:rFonts w:ascii="Times New Roman" w:eastAsia="Times New Roman" w:hAnsi="Times New Roman" w:cs="Times New Roman"/>
          <w:sz w:val="28"/>
          <w:szCs w:val="28"/>
          <w:lang w:eastAsia="ru-RU"/>
        </w:rPr>
        <w:t>кардиомиопатии</w:t>
      </w:r>
      <w:proofErr w:type="spellEnd"/>
      <w:r w:rsidRPr="00FD0CD5">
        <w:rPr>
          <w:rFonts w:ascii="Times New Roman" w:eastAsia="Times New Roman" w:hAnsi="Times New Roman" w:cs="Times New Roman"/>
          <w:sz w:val="28"/>
          <w:szCs w:val="28"/>
          <w:lang w:eastAsia="ru-RU"/>
        </w:rPr>
        <w:t>, артериальная гипертензия II-III ст., при которых существует опасность развития острой сердечно-сосудистой недостаточности, потери сознания и остановки сердца);</w:t>
      </w:r>
    </w:p>
    <w:p w:rsidR="00CF6F30" w:rsidRPr="00FD0CD5" w:rsidRDefault="00CF6F30" w:rsidP="00B57422">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FD0CD5">
        <w:rPr>
          <w:rFonts w:ascii="Times New Roman" w:eastAsia="Times New Roman" w:hAnsi="Times New Roman" w:cs="Times New Roman"/>
          <w:sz w:val="28"/>
          <w:szCs w:val="28"/>
          <w:lang w:eastAsia="ru-RU"/>
        </w:rPr>
        <w:t xml:space="preserve">дыхательной системы </w:t>
      </w:r>
      <w:r w:rsidR="00096A27" w:rsidRPr="00FD0CD5">
        <w:rPr>
          <w:rFonts w:ascii="Times New Roman" w:eastAsia="Times New Roman" w:hAnsi="Times New Roman" w:cs="Times New Roman"/>
          <w:sz w:val="28"/>
          <w:szCs w:val="28"/>
          <w:lang w:eastAsia="ru-RU"/>
        </w:rPr>
        <w:t>(</w:t>
      </w:r>
      <w:r w:rsidRPr="00FD0CD5">
        <w:rPr>
          <w:rFonts w:ascii="Times New Roman" w:eastAsia="Times New Roman" w:hAnsi="Times New Roman" w:cs="Times New Roman"/>
          <w:sz w:val="28"/>
          <w:szCs w:val="28"/>
          <w:lang w:eastAsia="ru-RU"/>
        </w:rPr>
        <w:t>бронхиальная астма, хронические заболевания легких с дыхательной недостаточностью различной степени тяжести, при которых может развиться приступ удушья</w:t>
      </w:r>
      <w:r w:rsidR="00096A27" w:rsidRPr="00FD0CD5">
        <w:rPr>
          <w:rFonts w:ascii="Times New Roman" w:eastAsia="Times New Roman" w:hAnsi="Times New Roman" w:cs="Times New Roman"/>
          <w:sz w:val="28"/>
          <w:szCs w:val="28"/>
          <w:lang w:eastAsia="ru-RU"/>
        </w:rPr>
        <w:t>)</w:t>
      </w:r>
      <w:r w:rsidRPr="00FD0CD5">
        <w:rPr>
          <w:rFonts w:ascii="Times New Roman" w:eastAsia="Times New Roman" w:hAnsi="Times New Roman" w:cs="Times New Roman"/>
          <w:sz w:val="28"/>
          <w:szCs w:val="28"/>
          <w:lang w:eastAsia="ru-RU"/>
        </w:rPr>
        <w:t>;</w:t>
      </w:r>
    </w:p>
    <w:p w:rsidR="00CF6F30" w:rsidRPr="00FD0CD5" w:rsidRDefault="00CF6F30" w:rsidP="00B57422">
      <w:pPr>
        <w:pStyle w:val="a3"/>
        <w:numPr>
          <w:ilvl w:val="0"/>
          <w:numId w:val="4"/>
        </w:numPr>
        <w:tabs>
          <w:tab w:val="left" w:pos="284"/>
        </w:tabs>
        <w:spacing w:after="0" w:line="360" w:lineRule="auto"/>
        <w:ind w:left="0" w:firstLine="0"/>
        <w:jc w:val="both"/>
        <w:rPr>
          <w:rFonts w:ascii="Times New Roman" w:eastAsia="Times New Roman" w:hAnsi="Times New Roman" w:cs="Times New Roman"/>
          <w:sz w:val="28"/>
          <w:szCs w:val="28"/>
          <w:lang w:eastAsia="ru-RU"/>
        </w:rPr>
      </w:pPr>
      <w:proofErr w:type="spellStart"/>
      <w:r w:rsidRPr="00FD0CD5">
        <w:rPr>
          <w:rFonts w:ascii="Times New Roman" w:eastAsia="Times New Roman" w:hAnsi="Times New Roman" w:cs="Times New Roman"/>
          <w:sz w:val="28"/>
          <w:szCs w:val="28"/>
          <w:lang w:eastAsia="ru-RU"/>
        </w:rPr>
        <w:t>лорорганов</w:t>
      </w:r>
      <w:proofErr w:type="spellEnd"/>
      <w:r w:rsidRPr="00FD0CD5">
        <w:rPr>
          <w:rFonts w:ascii="Times New Roman" w:eastAsia="Times New Roman" w:hAnsi="Times New Roman" w:cs="Times New Roman"/>
          <w:sz w:val="28"/>
          <w:szCs w:val="28"/>
          <w:lang w:eastAsia="ru-RU"/>
        </w:rPr>
        <w:t xml:space="preserve"> (</w:t>
      </w:r>
      <w:proofErr w:type="spellStart"/>
      <w:r w:rsidRPr="00FD0CD5">
        <w:rPr>
          <w:rFonts w:ascii="Times New Roman" w:eastAsia="Times New Roman" w:hAnsi="Times New Roman" w:cs="Times New Roman"/>
          <w:sz w:val="28"/>
          <w:szCs w:val="28"/>
          <w:lang w:eastAsia="ru-RU"/>
        </w:rPr>
        <w:t>вестибулопатии</w:t>
      </w:r>
      <w:proofErr w:type="spellEnd"/>
      <w:r w:rsidRPr="00FD0CD5">
        <w:rPr>
          <w:rFonts w:ascii="Times New Roman" w:eastAsia="Times New Roman" w:hAnsi="Times New Roman" w:cs="Times New Roman"/>
          <w:sz w:val="28"/>
          <w:szCs w:val="28"/>
          <w:lang w:eastAsia="ru-RU"/>
        </w:rPr>
        <w:t xml:space="preserve"> с выраженной симптоматикой, заболевания с нарушением проходимости евстахиевых труб, чреватые возникновением сильного головокружения и рвоты).</w:t>
      </w:r>
    </w:p>
    <w:p w:rsidR="00CF6F30" w:rsidRPr="000F3B06" w:rsidRDefault="00CF6F30" w:rsidP="00E0596B">
      <w:pPr>
        <w:pStyle w:val="a3"/>
        <w:numPr>
          <w:ilvl w:val="0"/>
          <w:numId w:val="4"/>
        </w:numPr>
        <w:tabs>
          <w:tab w:val="left" w:pos="284"/>
        </w:tabs>
        <w:spacing w:after="0" w:line="360" w:lineRule="auto"/>
        <w:ind w:left="0" w:firstLine="0"/>
        <w:jc w:val="both"/>
        <w:rPr>
          <w:rFonts w:ascii="Times New Roman" w:hAnsi="Times New Roman" w:cs="Times New Roman"/>
          <w:sz w:val="28"/>
          <w:szCs w:val="28"/>
        </w:rPr>
      </w:pPr>
      <w:r w:rsidRPr="000F3B06">
        <w:rPr>
          <w:rFonts w:ascii="Times New Roman" w:eastAsia="Times New Roman" w:hAnsi="Times New Roman" w:cs="Times New Roman"/>
          <w:sz w:val="28"/>
          <w:szCs w:val="28"/>
          <w:lang w:eastAsia="ru-RU"/>
        </w:rPr>
        <w:t>нервными</w:t>
      </w:r>
      <w:r w:rsidRPr="000F3B06">
        <w:rPr>
          <w:rFonts w:ascii="Times New Roman" w:hAnsi="Times New Roman" w:cs="Times New Roman"/>
          <w:sz w:val="28"/>
          <w:szCs w:val="28"/>
        </w:rPr>
        <w:t xml:space="preserve"> и психическими расстройствами.</w:t>
      </w:r>
    </w:p>
    <w:p w:rsidR="00DB4AEF" w:rsidRDefault="00DB4AEF" w:rsidP="000F3B06">
      <w:pPr>
        <w:pStyle w:val="2"/>
        <w:numPr>
          <w:ilvl w:val="1"/>
          <w:numId w:val="24"/>
        </w:numPr>
      </w:pPr>
      <w:bookmarkStart w:id="6" w:name="_Toc497473411"/>
      <w:r>
        <w:t>Зачисление в группы и их наполняемость</w:t>
      </w:r>
      <w:bookmarkEnd w:id="6"/>
    </w:p>
    <w:p w:rsidR="00CF6F30" w:rsidRDefault="00CF6F30" w:rsidP="00506E06">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506E06">
        <w:rPr>
          <w:rFonts w:ascii="Times New Roman" w:hAnsi="Times New Roman" w:cs="Times New Roman"/>
          <w:iCs/>
          <w:sz w:val="28"/>
          <w:szCs w:val="28"/>
        </w:rPr>
        <w:t xml:space="preserve">Занятия адаптивным подводным плаванием проводятся индивидуально и в группах. Основным критерием решения в пользу индивидуальной или групповой форм занятий является обеспечение безопасности занимающихся на воде и под водой. </w:t>
      </w:r>
      <w:r w:rsidRPr="00506E06">
        <w:rPr>
          <w:rFonts w:ascii="Times New Roman" w:hAnsi="Times New Roman" w:cs="Times New Roman"/>
          <w:sz w:val="28"/>
          <w:szCs w:val="28"/>
        </w:rPr>
        <w:t>В группы принимаются желающие заниматься адаптивным подводным плаванием в возрасте не младше 10 лет. С ними проводится физкультурно-</w:t>
      </w:r>
      <w:r w:rsidR="00F830EF">
        <w:rPr>
          <w:rFonts w:ascii="Times New Roman" w:hAnsi="Times New Roman" w:cs="Times New Roman"/>
          <w:sz w:val="28"/>
          <w:szCs w:val="28"/>
        </w:rPr>
        <w:t>оздоровительная</w:t>
      </w:r>
      <w:r w:rsidRPr="00506E06">
        <w:rPr>
          <w:rFonts w:ascii="Times New Roman" w:hAnsi="Times New Roman" w:cs="Times New Roman"/>
          <w:sz w:val="28"/>
          <w:szCs w:val="28"/>
        </w:rPr>
        <w:t xml:space="preserve"> и воспитательная работа, психологическая подготовка, направленные на формирован</w:t>
      </w:r>
      <w:r w:rsidR="0095353E">
        <w:rPr>
          <w:rFonts w:ascii="Times New Roman" w:hAnsi="Times New Roman" w:cs="Times New Roman"/>
          <w:sz w:val="28"/>
          <w:szCs w:val="28"/>
        </w:rPr>
        <w:t>ие разносторонних и специальных</w:t>
      </w:r>
      <w:r w:rsidRPr="00506E06">
        <w:rPr>
          <w:rFonts w:ascii="Times New Roman" w:hAnsi="Times New Roman" w:cs="Times New Roman"/>
          <w:sz w:val="28"/>
          <w:szCs w:val="28"/>
        </w:rPr>
        <w:t xml:space="preserve"> физиче</w:t>
      </w:r>
      <w:r w:rsidR="00F830EF">
        <w:rPr>
          <w:rFonts w:ascii="Times New Roman" w:hAnsi="Times New Roman" w:cs="Times New Roman"/>
          <w:sz w:val="28"/>
          <w:szCs w:val="28"/>
        </w:rPr>
        <w:t>ских навыков, изучение технических</w:t>
      </w:r>
      <w:r w:rsidRPr="00506E06">
        <w:rPr>
          <w:rFonts w:ascii="Times New Roman" w:hAnsi="Times New Roman" w:cs="Times New Roman"/>
          <w:sz w:val="28"/>
          <w:szCs w:val="28"/>
        </w:rPr>
        <w:t xml:space="preserve"> характеристик акваланга, овладение навыками плавания под водой (в ластах, без них, с аквалангом). З</w:t>
      </w:r>
      <w:r w:rsidRPr="00506E06">
        <w:rPr>
          <w:rFonts w:ascii="Times New Roman" w:hAnsi="Times New Roman" w:cs="Times New Roman"/>
          <w:iCs/>
          <w:sz w:val="28"/>
          <w:szCs w:val="28"/>
        </w:rPr>
        <w:t xml:space="preserve">анятия проводятся, с учетом обеспечения необходимого уровня безопасности </w:t>
      </w:r>
      <w:r w:rsidRPr="00506E06">
        <w:rPr>
          <w:rFonts w:ascii="Times New Roman" w:hAnsi="Times New Roman" w:cs="Times New Roman"/>
          <w:iCs/>
          <w:sz w:val="28"/>
          <w:szCs w:val="28"/>
        </w:rPr>
        <w:lastRenderedPageBreak/>
        <w:t>занимающихся. При этом решаются задачи</w:t>
      </w:r>
      <w:r w:rsidRPr="00506E06">
        <w:rPr>
          <w:rFonts w:ascii="Times New Roman" w:eastAsia="Times New Roman" w:hAnsi="Times New Roman" w:cs="Times New Roman"/>
          <w:sz w:val="28"/>
          <w:szCs w:val="28"/>
          <w:lang w:bidi="en-US"/>
        </w:rPr>
        <w:t xml:space="preserve"> по формированию специальных знаний, выработке необходимых двигательных умений, и навыков, развитие физических специальных качеств, сохранение и повышение функциональных возможностей различных органов и систем человека.</w:t>
      </w:r>
      <w:r w:rsidRPr="00506E06">
        <w:rPr>
          <w:rFonts w:ascii="Times New Roman" w:hAnsi="Times New Roman" w:cs="Times New Roman"/>
          <w:sz w:val="28"/>
          <w:szCs w:val="28"/>
        </w:rPr>
        <w:t xml:space="preserve"> Период занятий не</w:t>
      </w:r>
      <w:r w:rsidR="002C08D5">
        <w:rPr>
          <w:rFonts w:ascii="Times New Roman" w:hAnsi="Times New Roman" w:cs="Times New Roman"/>
          <w:sz w:val="28"/>
          <w:szCs w:val="28"/>
        </w:rPr>
        <w:t xml:space="preserve"> ограничивается количеством лет и зависит от степени самостоятельности занимающихся.</w:t>
      </w:r>
    </w:p>
    <w:p w:rsidR="00F80E46" w:rsidRPr="006C4442" w:rsidRDefault="00F80E46" w:rsidP="000F3B06">
      <w:pPr>
        <w:pStyle w:val="2"/>
        <w:numPr>
          <w:ilvl w:val="1"/>
          <w:numId w:val="24"/>
        </w:numPr>
      </w:pPr>
      <w:bookmarkStart w:id="7" w:name="_Toc497473412"/>
      <w:r w:rsidRPr="006C4442">
        <w:t>Оптимальное количество занимающихся в группах</w:t>
      </w:r>
      <w:bookmarkEnd w:id="7"/>
    </w:p>
    <w:p w:rsidR="004E1D92" w:rsidRDefault="000360EB" w:rsidP="000F3B06">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360EB">
        <w:rPr>
          <w:rFonts w:ascii="Times New Roman" w:hAnsi="Times New Roman" w:cs="Times New Roman"/>
          <w:sz w:val="28"/>
          <w:szCs w:val="28"/>
        </w:rPr>
        <w:t>Наполняемость групп, занимающихся инвалидов, определяется тяжестью заболевания и спецификой спортивной дисциплины. В основу комплектования групп положена научно обоснованная система многолетней подготовк</w:t>
      </w:r>
      <w:r w:rsidR="00F80E46">
        <w:rPr>
          <w:rFonts w:ascii="Times New Roman" w:hAnsi="Times New Roman" w:cs="Times New Roman"/>
          <w:sz w:val="28"/>
          <w:szCs w:val="28"/>
        </w:rPr>
        <w:t>и с учетом физических возможностей</w:t>
      </w:r>
      <w:r w:rsidRPr="000360EB">
        <w:rPr>
          <w:rFonts w:ascii="Times New Roman" w:hAnsi="Times New Roman" w:cs="Times New Roman"/>
          <w:sz w:val="28"/>
          <w:szCs w:val="28"/>
        </w:rPr>
        <w:t xml:space="preserve"> лиц с поражением ОДА, </w:t>
      </w:r>
      <w:r w:rsidR="00F80E46">
        <w:rPr>
          <w:rFonts w:ascii="Times New Roman" w:hAnsi="Times New Roman" w:cs="Times New Roman"/>
          <w:sz w:val="28"/>
          <w:szCs w:val="28"/>
        </w:rPr>
        <w:t>органов слух</w:t>
      </w:r>
      <w:r w:rsidR="0075266F">
        <w:rPr>
          <w:rFonts w:ascii="Times New Roman" w:hAnsi="Times New Roman" w:cs="Times New Roman"/>
          <w:sz w:val="28"/>
          <w:szCs w:val="28"/>
        </w:rPr>
        <w:t>а и зрения и</w:t>
      </w:r>
      <w:r w:rsidR="00F80E46">
        <w:rPr>
          <w:rFonts w:ascii="Times New Roman" w:hAnsi="Times New Roman" w:cs="Times New Roman"/>
          <w:sz w:val="28"/>
          <w:szCs w:val="28"/>
        </w:rPr>
        <w:t xml:space="preserve"> </w:t>
      </w:r>
      <w:r w:rsidRPr="000360EB">
        <w:rPr>
          <w:rFonts w:ascii="Times New Roman" w:hAnsi="Times New Roman" w:cs="Times New Roman"/>
          <w:sz w:val="28"/>
          <w:szCs w:val="28"/>
        </w:rPr>
        <w:t>возрастных закономерностей</w:t>
      </w:r>
      <w:r w:rsidR="0075266F">
        <w:rPr>
          <w:rFonts w:ascii="Times New Roman" w:hAnsi="Times New Roman" w:cs="Times New Roman"/>
          <w:sz w:val="28"/>
          <w:szCs w:val="28"/>
        </w:rPr>
        <w:t>.</w:t>
      </w:r>
      <w:r w:rsidRPr="000360EB">
        <w:rPr>
          <w:rFonts w:ascii="Times New Roman" w:hAnsi="Times New Roman" w:cs="Times New Roman"/>
          <w:sz w:val="28"/>
          <w:szCs w:val="28"/>
        </w:rPr>
        <w:t xml:space="preserve"> </w:t>
      </w:r>
      <w:r w:rsidR="0075266F">
        <w:rPr>
          <w:rFonts w:ascii="Times New Roman" w:hAnsi="Times New Roman" w:cs="Times New Roman"/>
          <w:sz w:val="28"/>
          <w:szCs w:val="28"/>
        </w:rPr>
        <w:t>Количество инвалидов, занимающихся адаптивным подводным плаванием в группе, не должно превышать 4-х</w:t>
      </w:r>
      <w:r w:rsidR="0016271F">
        <w:rPr>
          <w:rFonts w:ascii="Times New Roman" w:hAnsi="Times New Roman" w:cs="Times New Roman"/>
          <w:sz w:val="28"/>
          <w:szCs w:val="28"/>
        </w:rPr>
        <w:t xml:space="preserve"> – 5-ти</w:t>
      </w:r>
      <w:r w:rsidR="0075266F">
        <w:rPr>
          <w:rFonts w:ascii="Times New Roman" w:hAnsi="Times New Roman" w:cs="Times New Roman"/>
          <w:sz w:val="28"/>
          <w:szCs w:val="28"/>
        </w:rPr>
        <w:t xml:space="preserve"> человек. В целях обеспечения безопасности и эффективности занятий, к процессу привлекаются волонтеры из числа квалифицированных подводных пловцов (дайверов) из расчета не менее 1-го волонтера на 1-го инвалида. </w:t>
      </w:r>
    </w:p>
    <w:p w:rsidR="0016271F" w:rsidRPr="000F3B06" w:rsidRDefault="0016271F" w:rsidP="000F3B06">
      <w:pPr>
        <w:pStyle w:val="2"/>
        <w:numPr>
          <w:ilvl w:val="1"/>
          <w:numId w:val="24"/>
        </w:numPr>
      </w:pPr>
      <w:bookmarkStart w:id="8" w:name="_Toc497473413"/>
      <w:r w:rsidRPr="000F3B06">
        <w:t xml:space="preserve">Продолжительность </w:t>
      </w:r>
      <w:r w:rsidR="00DB6D29" w:rsidRPr="000F3B06">
        <w:t>программы</w:t>
      </w:r>
      <w:r w:rsidRPr="000F3B06">
        <w:t>.</w:t>
      </w:r>
      <w:bookmarkEnd w:id="8"/>
    </w:p>
    <w:p w:rsidR="0016271F" w:rsidRDefault="0016271F" w:rsidP="0016271F">
      <w:pPr>
        <w:pStyle w:val="a3"/>
        <w:widowControl w:val="0"/>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программы составляет </w:t>
      </w:r>
      <w:r w:rsidRPr="004E1D92">
        <w:rPr>
          <w:rFonts w:ascii="Times New Roman" w:hAnsi="Times New Roman" w:cs="Times New Roman"/>
          <w:sz w:val="28"/>
          <w:szCs w:val="28"/>
        </w:rPr>
        <w:t>9 месяцев.</w:t>
      </w:r>
      <w:r>
        <w:rPr>
          <w:rFonts w:ascii="Times New Roman" w:hAnsi="Times New Roman" w:cs="Times New Roman"/>
          <w:sz w:val="28"/>
          <w:szCs w:val="28"/>
        </w:rPr>
        <w:t xml:space="preserve"> Теоретические занятия проводятся с учетом физических возможностей занимающихся и составляют не более 2- х академических часов, с предоставлением 10 -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- 15-ти минутного перерыва. Практические занятия в воде не должны превышать 1-го астрономического часа. Общая продолжительность практического занятия не должна превышать 3-х астрономических часов.</w:t>
      </w:r>
    </w:p>
    <w:p w:rsidR="004E1D92" w:rsidRPr="0016271F" w:rsidRDefault="004E1D92" w:rsidP="0016271F">
      <w:pPr>
        <w:pStyle w:val="a3"/>
        <w:widowControl w:val="0"/>
        <w:autoSpaceDE w:val="0"/>
        <w:autoSpaceDN w:val="0"/>
        <w:adjustRightInd w:val="0"/>
        <w:spacing w:after="0" w:line="360" w:lineRule="auto"/>
        <w:ind w:left="0" w:firstLine="851"/>
        <w:jc w:val="both"/>
        <w:rPr>
          <w:rFonts w:ascii="Times New Roman" w:hAnsi="Times New Roman" w:cs="Times New Roman"/>
          <w:sz w:val="28"/>
          <w:szCs w:val="28"/>
        </w:rPr>
      </w:pPr>
    </w:p>
    <w:p w:rsidR="006C4442" w:rsidRPr="000F3B06" w:rsidRDefault="006C4442" w:rsidP="000F3B06">
      <w:pPr>
        <w:pStyle w:val="2"/>
        <w:numPr>
          <w:ilvl w:val="1"/>
          <w:numId w:val="24"/>
        </w:numPr>
      </w:pPr>
      <w:bookmarkStart w:id="9" w:name="_Toc497473414"/>
      <w:r w:rsidRPr="000F3B06">
        <w:t>Д</w:t>
      </w:r>
      <w:r w:rsidR="002548D3" w:rsidRPr="000F3B06">
        <w:t>окументы, необходимые д</w:t>
      </w:r>
      <w:r w:rsidRPr="000F3B06">
        <w:t>ля зачисления в группу</w:t>
      </w:r>
      <w:r w:rsidR="002548D3" w:rsidRPr="000F3B06">
        <w:t xml:space="preserve"> адаптивного подводного плавания.</w:t>
      </w:r>
      <w:bookmarkEnd w:id="9"/>
    </w:p>
    <w:p w:rsidR="002548D3" w:rsidRPr="002548D3" w:rsidRDefault="002548D3" w:rsidP="002548D3">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2548D3">
        <w:rPr>
          <w:rFonts w:ascii="Times New Roman" w:hAnsi="Times New Roman" w:cs="Times New Roman"/>
          <w:sz w:val="28"/>
          <w:szCs w:val="28"/>
        </w:rPr>
        <w:t>Для зачисления в группу адаптивного подводного плавания необходимо предоставить:</w:t>
      </w:r>
    </w:p>
    <w:p w:rsidR="006C4442" w:rsidRPr="006C4442" w:rsidRDefault="006C4442" w:rsidP="006C4442">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Pr="006C4442">
        <w:rPr>
          <w:rFonts w:ascii="Times New Roman" w:hAnsi="Times New Roman" w:cs="Times New Roman"/>
          <w:sz w:val="28"/>
          <w:szCs w:val="28"/>
        </w:rPr>
        <w:t xml:space="preserve">аявление о зачислении в группу от </w:t>
      </w:r>
      <w:r>
        <w:rPr>
          <w:rFonts w:ascii="Times New Roman" w:hAnsi="Times New Roman" w:cs="Times New Roman"/>
          <w:sz w:val="28"/>
          <w:szCs w:val="28"/>
        </w:rPr>
        <w:t xml:space="preserve">желающего заниматься адаптивным </w:t>
      </w:r>
      <w:r>
        <w:rPr>
          <w:rFonts w:ascii="Times New Roman" w:hAnsi="Times New Roman" w:cs="Times New Roman"/>
          <w:sz w:val="28"/>
          <w:szCs w:val="28"/>
        </w:rPr>
        <w:lastRenderedPageBreak/>
        <w:t xml:space="preserve">подводным плаванием или </w:t>
      </w:r>
      <w:r w:rsidRPr="006C4442">
        <w:rPr>
          <w:rFonts w:ascii="Times New Roman" w:hAnsi="Times New Roman" w:cs="Times New Roman"/>
          <w:sz w:val="28"/>
          <w:szCs w:val="28"/>
        </w:rPr>
        <w:t>родителей (законных представителей) ребенка-инвалида</w:t>
      </w:r>
      <w:r>
        <w:rPr>
          <w:rFonts w:ascii="Times New Roman" w:hAnsi="Times New Roman" w:cs="Times New Roman"/>
          <w:sz w:val="28"/>
          <w:szCs w:val="28"/>
        </w:rPr>
        <w:t>;</w:t>
      </w:r>
    </w:p>
    <w:p w:rsidR="006C4442" w:rsidRPr="006C4442" w:rsidRDefault="006C4442" w:rsidP="006C4442">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медицинскую справку о состоянии </w:t>
      </w:r>
      <w:r w:rsidRPr="006C4442">
        <w:rPr>
          <w:rFonts w:ascii="Times New Roman" w:hAnsi="Times New Roman" w:cs="Times New Roman"/>
          <w:sz w:val="28"/>
          <w:szCs w:val="28"/>
        </w:rPr>
        <w:t xml:space="preserve">здоровья </w:t>
      </w:r>
      <w:r>
        <w:rPr>
          <w:rFonts w:ascii="Times New Roman" w:hAnsi="Times New Roman" w:cs="Times New Roman"/>
          <w:sz w:val="28"/>
          <w:szCs w:val="28"/>
        </w:rPr>
        <w:t xml:space="preserve">кандидата или </w:t>
      </w:r>
      <w:r w:rsidRPr="006C4442">
        <w:rPr>
          <w:rFonts w:ascii="Times New Roman" w:hAnsi="Times New Roman" w:cs="Times New Roman"/>
          <w:sz w:val="28"/>
          <w:szCs w:val="28"/>
        </w:rPr>
        <w:t>ребенка с допуском к занятиям</w:t>
      </w:r>
      <w:r>
        <w:rPr>
          <w:rFonts w:ascii="Times New Roman" w:hAnsi="Times New Roman" w:cs="Times New Roman"/>
          <w:sz w:val="28"/>
          <w:szCs w:val="28"/>
        </w:rPr>
        <w:t xml:space="preserve"> избранным видом спорта, справку</w:t>
      </w:r>
      <w:r w:rsidRPr="006C4442">
        <w:rPr>
          <w:rFonts w:ascii="Times New Roman" w:hAnsi="Times New Roman" w:cs="Times New Roman"/>
          <w:sz w:val="28"/>
          <w:szCs w:val="28"/>
        </w:rPr>
        <w:t xml:space="preserve"> </w:t>
      </w:r>
      <w:r>
        <w:rPr>
          <w:rFonts w:ascii="Times New Roman" w:hAnsi="Times New Roman" w:cs="Times New Roman"/>
          <w:sz w:val="28"/>
          <w:szCs w:val="28"/>
        </w:rPr>
        <w:t>о разрешении посещения бассейна;</w:t>
      </w:r>
    </w:p>
    <w:p w:rsidR="006C4442" w:rsidRPr="006C4442" w:rsidRDefault="006C4442" w:rsidP="006C4442">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фотографию</w:t>
      </w:r>
      <w:r w:rsidRPr="006C4442">
        <w:rPr>
          <w:rFonts w:ascii="Times New Roman" w:hAnsi="Times New Roman" w:cs="Times New Roman"/>
          <w:sz w:val="28"/>
          <w:szCs w:val="28"/>
        </w:rPr>
        <w:t xml:space="preserve"> 3х4</w:t>
      </w:r>
      <w:r>
        <w:rPr>
          <w:rFonts w:ascii="Times New Roman" w:hAnsi="Times New Roman" w:cs="Times New Roman"/>
          <w:sz w:val="28"/>
          <w:szCs w:val="28"/>
        </w:rPr>
        <w:t xml:space="preserve"> см;</w:t>
      </w:r>
    </w:p>
    <w:p w:rsidR="006C4442" w:rsidRPr="006C4442" w:rsidRDefault="006C4442" w:rsidP="006C4442">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к</w:t>
      </w:r>
      <w:r w:rsidRPr="006C4442">
        <w:rPr>
          <w:rFonts w:ascii="Times New Roman" w:hAnsi="Times New Roman" w:cs="Times New Roman"/>
          <w:sz w:val="28"/>
          <w:szCs w:val="28"/>
        </w:rPr>
        <w:t xml:space="preserve">опию </w:t>
      </w:r>
      <w:r>
        <w:rPr>
          <w:rFonts w:ascii="Times New Roman" w:hAnsi="Times New Roman" w:cs="Times New Roman"/>
          <w:sz w:val="28"/>
          <w:szCs w:val="28"/>
        </w:rPr>
        <w:t>документа, удостоверяющего личность;</w:t>
      </w:r>
    </w:p>
    <w:p w:rsidR="006C4442" w:rsidRDefault="006C4442" w:rsidP="006C4442">
      <w:pPr>
        <w:pStyle w:val="a3"/>
        <w:widowControl w:val="0"/>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выписку</w:t>
      </w:r>
      <w:r w:rsidRPr="006C4442">
        <w:rPr>
          <w:rFonts w:ascii="Times New Roman" w:hAnsi="Times New Roman" w:cs="Times New Roman"/>
          <w:sz w:val="28"/>
          <w:szCs w:val="28"/>
        </w:rPr>
        <w:t xml:space="preserve"> </w:t>
      </w:r>
      <w:r>
        <w:rPr>
          <w:rFonts w:ascii="Times New Roman" w:hAnsi="Times New Roman" w:cs="Times New Roman"/>
          <w:sz w:val="28"/>
          <w:szCs w:val="28"/>
        </w:rPr>
        <w:t>из</w:t>
      </w:r>
      <w:r w:rsidRPr="006C4442">
        <w:rPr>
          <w:rFonts w:ascii="Times New Roman" w:hAnsi="Times New Roman" w:cs="Times New Roman"/>
          <w:sz w:val="28"/>
          <w:szCs w:val="28"/>
        </w:rPr>
        <w:t xml:space="preserve"> медицинско</w:t>
      </w:r>
      <w:r>
        <w:rPr>
          <w:rFonts w:ascii="Times New Roman" w:hAnsi="Times New Roman" w:cs="Times New Roman"/>
          <w:sz w:val="28"/>
          <w:szCs w:val="28"/>
        </w:rPr>
        <w:t>й карты с диагнозом заболевания;</w:t>
      </w:r>
    </w:p>
    <w:p w:rsidR="006C4442" w:rsidRPr="006C4442" w:rsidRDefault="006C4442" w:rsidP="006C4442">
      <w:pPr>
        <w:pStyle w:val="a3"/>
        <w:widowControl w:val="0"/>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w:t>
      </w:r>
      <w:r w:rsidRPr="006C4442">
        <w:rPr>
          <w:rFonts w:ascii="Times New Roman" w:hAnsi="Times New Roman" w:cs="Times New Roman"/>
          <w:sz w:val="28"/>
          <w:szCs w:val="28"/>
        </w:rPr>
        <w:t>правк</w:t>
      </w:r>
      <w:r>
        <w:rPr>
          <w:rFonts w:ascii="Times New Roman" w:hAnsi="Times New Roman" w:cs="Times New Roman"/>
          <w:sz w:val="28"/>
          <w:szCs w:val="28"/>
        </w:rPr>
        <w:t>у МСЭ, ВТЭК;</w:t>
      </w:r>
    </w:p>
    <w:p w:rsidR="006C4442" w:rsidRPr="006C4442" w:rsidRDefault="006C4442" w:rsidP="006C4442">
      <w:pPr>
        <w:pStyle w:val="a3"/>
        <w:widowControl w:val="0"/>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C4442">
        <w:rPr>
          <w:rFonts w:ascii="Times New Roman" w:hAnsi="Times New Roman" w:cs="Times New Roman"/>
          <w:sz w:val="28"/>
          <w:szCs w:val="28"/>
        </w:rPr>
        <w:t>ИПРА (индивид</w:t>
      </w:r>
      <w:r>
        <w:rPr>
          <w:rFonts w:ascii="Times New Roman" w:hAnsi="Times New Roman" w:cs="Times New Roman"/>
          <w:sz w:val="28"/>
          <w:szCs w:val="28"/>
        </w:rPr>
        <w:t>уальная программа реабилитации);</w:t>
      </w:r>
      <w:r w:rsidRPr="006C4442">
        <w:rPr>
          <w:rFonts w:ascii="Times New Roman" w:hAnsi="Times New Roman" w:cs="Times New Roman"/>
          <w:sz w:val="28"/>
          <w:szCs w:val="28"/>
        </w:rPr>
        <w:t xml:space="preserve"> </w:t>
      </w:r>
    </w:p>
    <w:p w:rsidR="006C4442" w:rsidRDefault="006C4442" w:rsidP="006C4442">
      <w:pPr>
        <w:pStyle w:val="a3"/>
        <w:widowControl w:val="0"/>
        <w:autoSpaceDE w:val="0"/>
        <w:autoSpaceDN w:val="0"/>
        <w:adjustRightInd w:val="0"/>
        <w:spacing w:after="0" w:line="360" w:lineRule="auto"/>
        <w:ind w:left="0" w:firstLine="851"/>
        <w:jc w:val="both"/>
        <w:rPr>
          <w:rFonts w:ascii="Times New Roman" w:hAnsi="Times New Roman" w:cs="Times New Roman"/>
          <w:sz w:val="28"/>
          <w:szCs w:val="28"/>
        </w:rPr>
      </w:pPr>
      <w:r w:rsidRPr="006C4442">
        <w:rPr>
          <w:rFonts w:ascii="Times New Roman" w:hAnsi="Times New Roman" w:cs="Times New Roman"/>
          <w:sz w:val="28"/>
          <w:szCs w:val="28"/>
        </w:rPr>
        <w:t xml:space="preserve">Взаимоотношения между БУ «Центр адаптивного спорта Югры» и </w:t>
      </w:r>
      <w:r>
        <w:rPr>
          <w:rFonts w:ascii="Times New Roman" w:hAnsi="Times New Roman" w:cs="Times New Roman"/>
          <w:sz w:val="28"/>
          <w:szCs w:val="28"/>
        </w:rPr>
        <w:t xml:space="preserve">занимающимися или </w:t>
      </w:r>
      <w:r w:rsidRPr="006C4442">
        <w:rPr>
          <w:rFonts w:ascii="Times New Roman" w:hAnsi="Times New Roman" w:cs="Times New Roman"/>
          <w:sz w:val="28"/>
          <w:szCs w:val="28"/>
        </w:rPr>
        <w:t>родителями (законными представителями), включающими в себя взаимные права, обязанности и ответственность сторон, возн</w:t>
      </w:r>
      <w:r>
        <w:rPr>
          <w:rFonts w:ascii="Times New Roman" w:hAnsi="Times New Roman" w:cs="Times New Roman"/>
          <w:sz w:val="28"/>
          <w:szCs w:val="28"/>
        </w:rPr>
        <w:t>икающие в процессе физкультурно-</w:t>
      </w:r>
      <w:r w:rsidRPr="006C4442">
        <w:rPr>
          <w:rFonts w:ascii="Times New Roman" w:hAnsi="Times New Roman" w:cs="Times New Roman"/>
          <w:sz w:val="28"/>
          <w:szCs w:val="28"/>
        </w:rPr>
        <w:t>оздоровительной направленности, оформляются Договором об оказании услуг в сфере адаптивной физической культуры и спорта, с написанием заявления о согласии на обработку персональных данных.</w:t>
      </w:r>
    </w:p>
    <w:p w:rsidR="000F3B06" w:rsidRPr="006C4442" w:rsidRDefault="000F3B06" w:rsidP="006C4442">
      <w:pPr>
        <w:pStyle w:val="a3"/>
        <w:widowControl w:val="0"/>
        <w:autoSpaceDE w:val="0"/>
        <w:autoSpaceDN w:val="0"/>
        <w:adjustRightInd w:val="0"/>
        <w:spacing w:after="0" w:line="360" w:lineRule="auto"/>
        <w:ind w:left="0" w:firstLine="851"/>
        <w:jc w:val="both"/>
        <w:rPr>
          <w:rFonts w:ascii="Times New Roman" w:hAnsi="Times New Roman" w:cs="Times New Roman"/>
          <w:sz w:val="28"/>
          <w:szCs w:val="28"/>
        </w:rPr>
      </w:pPr>
    </w:p>
    <w:p w:rsidR="00CF6F30" w:rsidRPr="00506E06" w:rsidRDefault="00CF6F30" w:rsidP="000F3B06">
      <w:pPr>
        <w:pStyle w:val="2"/>
        <w:numPr>
          <w:ilvl w:val="1"/>
          <w:numId w:val="24"/>
        </w:numPr>
      </w:pPr>
      <w:bookmarkStart w:id="10" w:name="_Toc497473415"/>
      <w:bookmarkStart w:id="11" w:name="_Toc435457663"/>
      <w:bookmarkStart w:id="12" w:name="_Toc438113847"/>
      <w:r w:rsidRPr="00953309">
        <w:t>Обеспечение</w:t>
      </w:r>
      <w:r w:rsidR="00F873A4">
        <w:t xml:space="preserve"> необходимым</w:t>
      </w:r>
      <w:r w:rsidRPr="00953309">
        <w:t xml:space="preserve"> оборудованием и инвентарем лиц, занимающихся</w:t>
      </w:r>
      <w:r w:rsidRPr="00506E06">
        <w:rPr>
          <w:rFonts w:eastAsiaTheme="majorEastAsia"/>
        </w:rPr>
        <w:t xml:space="preserve"> адаптивным подводным плаванием.</w:t>
      </w:r>
      <w:bookmarkEnd w:id="10"/>
    </w:p>
    <w:bookmarkEnd w:id="11"/>
    <w:bookmarkEnd w:id="12"/>
    <w:p w:rsidR="00CF6F30" w:rsidRPr="00506E06" w:rsidRDefault="00CF6F30" w:rsidP="00506E06">
      <w:pPr>
        <w:spacing w:after="0" w:line="360" w:lineRule="auto"/>
        <w:ind w:firstLine="539"/>
        <w:jc w:val="both"/>
        <w:rPr>
          <w:rFonts w:ascii="Times New Roman" w:eastAsia="Calibri" w:hAnsi="Times New Roman" w:cs="Times New Roman"/>
          <w:sz w:val="28"/>
          <w:szCs w:val="28"/>
        </w:rPr>
      </w:pPr>
      <w:r w:rsidRPr="00506E06">
        <w:rPr>
          <w:rFonts w:ascii="Times New Roman" w:eastAsia="Calibri" w:hAnsi="Times New Roman" w:cs="Times New Roman"/>
          <w:sz w:val="28"/>
          <w:szCs w:val="28"/>
        </w:rPr>
        <w:t xml:space="preserve">Организация </w:t>
      </w:r>
      <w:r w:rsidR="00F873A4">
        <w:rPr>
          <w:rFonts w:ascii="Times New Roman" w:eastAsia="Calibri" w:hAnsi="Times New Roman" w:cs="Times New Roman"/>
          <w:sz w:val="28"/>
          <w:szCs w:val="28"/>
        </w:rPr>
        <w:t xml:space="preserve">занятий </w:t>
      </w:r>
      <w:r w:rsidRPr="00506E06">
        <w:rPr>
          <w:rFonts w:ascii="Times New Roman" w:eastAsia="Calibri" w:hAnsi="Times New Roman" w:cs="Times New Roman"/>
          <w:sz w:val="28"/>
          <w:szCs w:val="28"/>
        </w:rPr>
        <w:t>адапт</w:t>
      </w:r>
      <w:r w:rsidR="00F873A4">
        <w:rPr>
          <w:rFonts w:ascii="Times New Roman" w:eastAsia="Calibri" w:hAnsi="Times New Roman" w:cs="Times New Roman"/>
          <w:sz w:val="28"/>
          <w:szCs w:val="28"/>
        </w:rPr>
        <w:t xml:space="preserve">ивным подводным плаванием (дайвингом) </w:t>
      </w:r>
      <w:r w:rsidRPr="00506E06">
        <w:rPr>
          <w:rFonts w:ascii="Times New Roman" w:eastAsia="Calibri" w:hAnsi="Times New Roman" w:cs="Times New Roman"/>
          <w:sz w:val="28"/>
          <w:szCs w:val="28"/>
        </w:rPr>
        <w:t>в</w:t>
      </w:r>
      <w:r w:rsidR="00F873A4">
        <w:rPr>
          <w:rFonts w:ascii="Times New Roman" w:eastAsia="Calibri" w:hAnsi="Times New Roman" w:cs="Times New Roman"/>
          <w:sz w:val="28"/>
          <w:szCs w:val="28"/>
        </w:rPr>
        <w:t>ключает в себя обеспечение занимающихся</w:t>
      </w:r>
      <w:r w:rsidRPr="00506E06">
        <w:rPr>
          <w:rFonts w:ascii="Times New Roman" w:eastAsia="Calibri" w:hAnsi="Times New Roman" w:cs="Times New Roman"/>
          <w:sz w:val="28"/>
          <w:szCs w:val="28"/>
        </w:rPr>
        <w:t>, «закрытой водой» (бассейн), тренажерным залом, раздевалками и душевыми, необходимым обору</w:t>
      </w:r>
      <w:r w:rsidR="0075266F">
        <w:rPr>
          <w:rFonts w:ascii="Times New Roman" w:eastAsia="Calibri" w:hAnsi="Times New Roman" w:cs="Times New Roman"/>
          <w:sz w:val="28"/>
          <w:szCs w:val="28"/>
        </w:rPr>
        <w:t>дованием и снаряжением для подводного плавания.</w:t>
      </w:r>
      <w:r w:rsidRPr="00506E06">
        <w:rPr>
          <w:rFonts w:ascii="Times New Roman" w:eastAsia="Calibri" w:hAnsi="Times New Roman" w:cs="Times New Roman"/>
          <w:sz w:val="28"/>
          <w:szCs w:val="28"/>
        </w:rPr>
        <w:t xml:space="preserve"> </w:t>
      </w:r>
    </w:p>
    <w:p w:rsidR="00CF6F30" w:rsidRPr="00F873A4" w:rsidRDefault="00F873A4" w:rsidP="00F873A4">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Рекомендуемое оборудование и</w:t>
      </w:r>
      <w:r w:rsidR="00CF6F30" w:rsidRPr="00506E06">
        <w:rPr>
          <w:rFonts w:ascii="Times New Roman" w:eastAsia="Calibri" w:hAnsi="Times New Roman" w:cs="Times New Roman"/>
          <w:b/>
          <w:sz w:val="28"/>
          <w:szCs w:val="28"/>
        </w:rPr>
        <w:t xml:space="preserve"> инвентарь, необходимые для занятий адаптивным подводным плаванием</w:t>
      </w:r>
      <w:r w:rsidR="00FA1A72" w:rsidRPr="00506E06">
        <w:rPr>
          <w:rFonts w:ascii="Times New Roman" w:eastAsia="Calibri" w:hAnsi="Times New Roman" w:cs="Times New Roman"/>
          <w:b/>
          <w:sz w:val="28"/>
          <w:szCs w:val="28"/>
        </w:rPr>
        <w:t>, с учетом количества занимающихся</w:t>
      </w:r>
      <w:bookmarkStart w:id="13" w:name="Par9373"/>
      <w:bookmarkEnd w:id="13"/>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9"/>
        <w:gridCol w:w="4808"/>
        <w:gridCol w:w="2693"/>
        <w:gridCol w:w="1418"/>
      </w:tblGrid>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5611A2"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5611A2">
              <w:rPr>
                <w:rFonts w:ascii="Times New Roman" w:eastAsiaTheme="minorEastAsia" w:hAnsi="Times New Roman" w:cs="Times New Roman"/>
                <w:b/>
                <w:lang w:eastAsia="ru-RU"/>
              </w:rPr>
              <w:t>№ п/п</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5611A2"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5611A2">
              <w:rPr>
                <w:rFonts w:ascii="Times New Roman" w:eastAsiaTheme="minorEastAsia" w:hAnsi="Times New Roman" w:cs="Times New Roman"/>
                <w:b/>
                <w:lang w:eastAsia="ru-RU"/>
              </w:rPr>
              <w:t>Наименование</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5611A2"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5611A2">
              <w:rPr>
                <w:rFonts w:ascii="Times New Roman" w:eastAsiaTheme="minorEastAsia" w:hAnsi="Times New Roman" w:cs="Times New Roman"/>
                <w:b/>
                <w:lang w:eastAsia="ru-RU"/>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5611A2"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5611A2">
              <w:rPr>
                <w:rFonts w:ascii="Times New Roman" w:eastAsiaTheme="minorEastAsia" w:hAnsi="Times New Roman" w:cs="Times New Roman"/>
                <w:b/>
                <w:lang w:eastAsia="ru-RU"/>
              </w:rPr>
              <w:t>количество</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Лифт или пандусы для доставки спортсмена в чашу бассейна и в спортивный зал</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FA1A72"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к</w:t>
            </w:r>
            <w:r w:rsidR="00CF6F30" w:rsidRPr="00DE2E16">
              <w:rPr>
                <w:rFonts w:ascii="Times New Roman" w:eastAsiaTheme="minorEastAsia" w:hAnsi="Times New Roman" w:cs="Times New Roman"/>
                <w:lang w:eastAsia="ru-RU"/>
              </w:rPr>
              <w:t>омплект</w:t>
            </w:r>
            <w:r w:rsidRPr="00DE2E16">
              <w:rPr>
                <w:rFonts w:ascii="Times New Roman" w:eastAsiaTheme="minorEastAsia" w:hAnsi="Times New Roman" w:cs="Times New Roman"/>
                <w:lang w:eastAsia="ru-RU"/>
              </w:rPr>
              <w:t xml:space="preserve"> для всей группы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2</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 xml:space="preserve">Средства спасения комплект (круг, шест, фал, </w:t>
            </w:r>
            <w:r w:rsidRPr="00DE2E16">
              <w:rPr>
                <w:rFonts w:ascii="Times New Roman" w:eastAsiaTheme="minorEastAsia" w:hAnsi="Times New Roman" w:cs="Times New Roman"/>
                <w:lang w:eastAsia="ru-RU"/>
              </w:rPr>
              <w:lastRenderedPageBreak/>
              <w:t>поплавки)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lastRenderedPageBreak/>
              <w:t>комплект</w:t>
            </w:r>
            <w:r w:rsidR="00FA1A72" w:rsidRPr="00DE2E16">
              <w:rPr>
                <w:rFonts w:ascii="Times New Roman" w:eastAsiaTheme="minorEastAsia" w:hAnsi="Times New Roman" w:cs="Times New Roman"/>
                <w:lang w:eastAsia="ru-RU"/>
              </w:rPr>
              <w:t xml:space="preserve"> для всей группы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lastRenderedPageBreak/>
              <w:t>3</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Специальные инвалидные кресла для перемещения по бассейну, в душевых помещениях</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FA1A72"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w:t>
            </w:r>
            <w:r w:rsidR="00CF6F30" w:rsidRPr="00DE2E16">
              <w:rPr>
                <w:rFonts w:ascii="Times New Roman" w:eastAsiaTheme="minorEastAsia" w:hAnsi="Times New Roman" w:cs="Times New Roman"/>
                <w:lang w:eastAsia="ru-RU"/>
              </w:rPr>
              <w:t>тук</w:t>
            </w:r>
            <w:r w:rsidRPr="00DE2E16">
              <w:rPr>
                <w:rFonts w:ascii="Times New Roman" w:eastAsiaTheme="minorEastAsia" w:hAnsi="Times New Roman" w:cs="Times New Roman"/>
                <w:lang w:eastAsia="ru-RU"/>
              </w:rPr>
              <w:t xml:space="preserve"> с учетом гендерных различий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2</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4</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Плавательные доски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FA1A72"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w:t>
            </w:r>
            <w:r w:rsidR="00CF6F30" w:rsidRPr="00DE2E16">
              <w:rPr>
                <w:rFonts w:ascii="Times New Roman" w:eastAsiaTheme="minorEastAsia" w:hAnsi="Times New Roman" w:cs="Times New Roman"/>
                <w:lang w:eastAsia="ru-RU"/>
              </w:rPr>
              <w:t>тук</w:t>
            </w:r>
            <w:r w:rsidRPr="00DE2E16">
              <w:rPr>
                <w:rFonts w:ascii="Times New Roman" w:eastAsiaTheme="minorEastAsia" w:hAnsi="Times New Roman" w:cs="Times New Roman"/>
                <w:lang w:eastAsia="ru-RU"/>
              </w:rPr>
              <w:t xml:space="preserve"> на занимающегося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FA1A72"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5</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Лопатки для плавания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комплект</w:t>
            </w:r>
            <w:r w:rsidR="00FA1A72" w:rsidRPr="00DE2E16">
              <w:rPr>
                <w:rFonts w:ascii="Times New Roman" w:eastAsiaTheme="minorEastAsia" w:hAnsi="Times New Roman" w:cs="Times New Roman"/>
                <w:lang w:eastAsia="ru-RU"/>
              </w:rPr>
              <w:t xml:space="preserve"> на занимающегося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FA1A72"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6</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Ласты для плавания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пар</w:t>
            </w:r>
            <w:r w:rsidR="00FA1A72" w:rsidRPr="00DE2E16">
              <w:rPr>
                <w:rFonts w:ascii="Times New Roman" w:eastAsiaTheme="minorEastAsia" w:hAnsi="Times New Roman" w:cs="Times New Roman"/>
                <w:lang w:eastAsia="ru-RU"/>
              </w:rPr>
              <w:t xml:space="preserve"> на занимающегося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FA1A72" w:rsidP="005611A2">
            <w:pPr>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5611A2">
        <w:tc>
          <w:tcPr>
            <w:tcW w:w="94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outlineLvl w:val="4"/>
              <w:rPr>
                <w:rFonts w:ascii="Times New Roman" w:eastAsiaTheme="minorEastAsia" w:hAnsi="Times New Roman" w:cs="Times New Roman"/>
                <w:lang w:eastAsia="ru-RU"/>
              </w:rPr>
            </w:pPr>
            <w:bookmarkStart w:id="14" w:name="Par10913"/>
            <w:bookmarkEnd w:id="14"/>
            <w:r w:rsidRPr="00DE2E16">
              <w:rPr>
                <w:rFonts w:ascii="Times New Roman" w:eastAsiaTheme="minorEastAsia" w:hAnsi="Times New Roman" w:cs="Times New Roman"/>
                <w:lang w:eastAsia="ru-RU"/>
              </w:rPr>
              <w:t>Дополнительное и вспомогательное оборудование и спортивный инвентарь</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Плавательный тренажер для тренировки в зале</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r w:rsidR="00FA1A72" w:rsidRPr="00DE2E16">
              <w:rPr>
                <w:rFonts w:ascii="Times New Roman" w:eastAsiaTheme="minorEastAsia" w:hAnsi="Times New Roman" w:cs="Times New Roman"/>
                <w:lang w:eastAsia="ru-RU"/>
              </w:rPr>
              <w:t xml:space="preserve"> для всей группы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FA1A72"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2</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2</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Мат гимнастический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r w:rsidR="00FA1A72" w:rsidRPr="00DE2E16">
              <w:rPr>
                <w:rFonts w:ascii="Times New Roman" w:eastAsiaTheme="minorEastAsia" w:hAnsi="Times New Roman" w:cs="Times New Roman"/>
                <w:lang w:eastAsia="ru-RU"/>
              </w:rPr>
              <w:t xml:space="preserve"> для всей группы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FA1A72"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2</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3</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Зеркало</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r w:rsidR="00FA1A72" w:rsidRPr="00DE2E16">
              <w:rPr>
                <w:rFonts w:ascii="Times New Roman" w:eastAsiaTheme="minorEastAsia" w:hAnsi="Times New Roman" w:cs="Times New Roman"/>
                <w:lang w:eastAsia="ru-RU"/>
              </w:rPr>
              <w:t xml:space="preserve"> для всей группы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4</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Скамейки гимнастические</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r w:rsidR="00FA1A72" w:rsidRPr="00DE2E16">
              <w:rPr>
                <w:rFonts w:ascii="Times New Roman" w:eastAsiaTheme="minorEastAsia" w:hAnsi="Times New Roman" w:cs="Times New Roman"/>
                <w:lang w:eastAsia="ru-RU"/>
              </w:rPr>
              <w:t xml:space="preserve"> для всей группы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2</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5</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Фен</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r w:rsidR="00FA1A72" w:rsidRPr="00DE2E16">
              <w:rPr>
                <w:rFonts w:ascii="Times New Roman" w:eastAsiaTheme="minorEastAsia" w:hAnsi="Times New Roman" w:cs="Times New Roman"/>
                <w:lang w:eastAsia="ru-RU"/>
              </w:rPr>
              <w:t xml:space="preserve"> для всей группы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FA1A72"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2</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6</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Настенный секундомер</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r w:rsidR="00FA1A72" w:rsidRPr="00DE2E16">
              <w:rPr>
                <w:rFonts w:ascii="Times New Roman" w:eastAsiaTheme="minorEastAsia" w:hAnsi="Times New Roman" w:cs="Times New Roman"/>
                <w:lang w:eastAsia="ru-RU"/>
              </w:rPr>
              <w:t xml:space="preserve"> для всей группы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7</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Весы</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r w:rsidR="00FA1A72" w:rsidRPr="00DE2E16">
              <w:rPr>
                <w:rFonts w:ascii="Times New Roman" w:eastAsiaTheme="minorEastAsia" w:hAnsi="Times New Roman" w:cs="Times New Roman"/>
                <w:lang w:eastAsia="ru-RU"/>
              </w:rPr>
              <w:t xml:space="preserve"> для всей группы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5611A2">
        <w:tc>
          <w:tcPr>
            <w:tcW w:w="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8</w:t>
            </w:r>
          </w:p>
        </w:tc>
        <w:tc>
          <w:tcPr>
            <w:tcW w:w="4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Секундомеры ручные судейские</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r w:rsidR="00FA1A72" w:rsidRPr="00DE2E16">
              <w:rPr>
                <w:rFonts w:ascii="Times New Roman" w:eastAsiaTheme="minorEastAsia" w:hAnsi="Times New Roman" w:cs="Times New Roman"/>
                <w:lang w:eastAsia="ru-RU"/>
              </w:rPr>
              <w:t xml:space="preserve"> для всей группы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6F30" w:rsidRPr="00DE2E16" w:rsidRDefault="00CF6F30" w:rsidP="005611A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2</w:t>
            </w:r>
          </w:p>
        </w:tc>
      </w:tr>
    </w:tbl>
    <w:p w:rsidR="002C08D5" w:rsidRDefault="00CF6F30" w:rsidP="005611A2">
      <w:pPr>
        <w:autoSpaceDE w:val="0"/>
        <w:autoSpaceDN w:val="0"/>
        <w:adjustRightInd w:val="0"/>
        <w:spacing w:after="0" w:line="360" w:lineRule="auto"/>
        <w:rPr>
          <w:rFonts w:ascii="Times New Roman" w:eastAsiaTheme="minorEastAsia" w:hAnsi="Times New Roman" w:cs="Times New Roman"/>
          <w:color w:val="FF0000"/>
          <w:sz w:val="28"/>
          <w:szCs w:val="28"/>
          <w:lang w:eastAsia="ru-RU"/>
        </w:rPr>
      </w:pPr>
      <w:bookmarkStart w:id="15" w:name="Par10958"/>
      <w:bookmarkEnd w:id="15"/>
      <w:r w:rsidRPr="00506E06">
        <w:rPr>
          <w:rFonts w:ascii="Times New Roman" w:eastAsiaTheme="minorEastAsia" w:hAnsi="Times New Roman" w:cs="Times New Roman"/>
          <w:color w:val="FF0000"/>
          <w:sz w:val="28"/>
          <w:szCs w:val="28"/>
          <w:lang w:eastAsia="ru-RU"/>
        </w:rPr>
        <w:t xml:space="preserve"> </w:t>
      </w:r>
    </w:p>
    <w:p w:rsidR="00CF6F30" w:rsidRPr="00506E06" w:rsidRDefault="00F873A4" w:rsidP="005611A2">
      <w:pPr>
        <w:autoSpaceDE w:val="0"/>
        <w:autoSpaceDN w:val="0"/>
        <w:adjustRightInd w:val="0"/>
        <w:spacing w:after="0" w:line="36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Рекомендуемое о</w:t>
      </w:r>
      <w:r w:rsidR="00CF6F30" w:rsidRPr="00506E06">
        <w:rPr>
          <w:rFonts w:ascii="Times New Roman" w:eastAsiaTheme="minorEastAsia" w:hAnsi="Times New Roman" w:cs="Times New Roman"/>
          <w:b/>
          <w:bCs/>
          <w:sz w:val="28"/>
          <w:szCs w:val="28"/>
          <w:lang w:eastAsia="ru-RU"/>
        </w:rPr>
        <w:t xml:space="preserve">беспечение </w:t>
      </w:r>
      <w:r>
        <w:rPr>
          <w:rFonts w:ascii="Times New Roman" w:eastAsiaTheme="minorEastAsia" w:hAnsi="Times New Roman" w:cs="Times New Roman"/>
          <w:b/>
          <w:bCs/>
          <w:sz w:val="28"/>
          <w:szCs w:val="28"/>
          <w:lang w:eastAsia="ru-RU"/>
        </w:rPr>
        <w:t>снаряжением для подводного плавания (дайвинга)</w:t>
      </w:r>
    </w:p>
    <w:tbl>
      <w:tblPr>
        <w:tblStyle w:val="11"/>
        <w:tblW w:w="9356" w:type="dxa"/>
        <w:tblInd w:w="137" w:type="dxa"/>
        <w:tblLayout w:type="fixed"/>
        <w:tblLook w:val="04A0" w:firstRow="1" w:lastRow="0" w:firstColumn="1" w:lastColumn="0" w:noHBand="0" w:noVBand="1"/>
      </w:tblPr>
      <w:tblGrid>
        <w:gridCol w:w="538"/>
        <w:gridCol w:w="3998"/>
        <w:gridCol w:w="1276"/>
        <w:gridCol w:w="2268"/>
        <w:gridCol w:w="1276"/>
      </w:tblGrid>
      <w:tr w:rsidR="00CF6F30" w:rsidRPr="00506E06" w:rsidTr="000F3B06">
        <w:tc>
          <w:tcPr>
            <w:tcW w:w="538" w:type="dxa"/>
          </w:tcPr>
          <w:p w:rsidR="00CF6F30" w:rsidRPr="005611A2" w:rsidRDefault="00CF6F30" w:rsidP="005611A2">
            <w:pPr>
              <w:jc w:val="center"/>
              <w:rPr>
                <w:rFonts w:ascii="Times New Roman" w:hAnsi="Times New Roman" w:cs="Times New Roman"/>
                <w:b/>
              </w:rPr>
            </w:pPr>
            <w:r w:rsidRPr="005611A2">
              <w:rPr>
                <w:rFonts w:ascii="Times New Roman" w:hAnsi="Times New Roman" w:cs="Times New Roman"/>
                <w:b/>
              </w:rPr>
              <w:t>№ п/п</w:t>
            </w:r>
          </w:p>
        </w:tc>
        <w:tc>
          <w:tcPr>
            <w:tcW w:w="3998" w:type="dxa"/>
          </w:tcPr>
          <w:p w:rsidR="00CF6F30" w:rsidRPr="005611A2" w:rsidRDefault="00CF6F30" w:rsidP="005611A2">
            <w:pPr>
              <w:jc w:val="center"/>
              <w:rPr>
                <w:rFonts w:ascii="Times New Roman" w:hAnsi="Times New Roman" w:cs="Times New Roman"/>
                <w:b/>
              </w:rPr>
            </w:pPr>
            <w:r w:rsidRPr="005611A2">
              <w:rPr>
                <w:rFonts w:ascii="Times New Roman" w:hAnsi="Times New Roman" w:cs="Times New Roman"/>
                <w:b/>
              </w:rPr>
              <w:t>Наименование спортивной экипировки индивидуального пользования</w:t>
            </w:r>
          </w:p>
        </w:tc>
        <w:tc>
          <w:tcPr>
            <w:tcW w:w="1276" w:type="dxa"/>
          </w:tcPr>
          <w:p w:rsidR="00CF6F30" w:rsidRPr="005611A2" w:rsidRDefault="00CF6F30" w:rsidP="005611A2">
            <w:pPr>
              <w:jc w:val="center"/>
              <w:rPr>
                <w:rFonts w:ascii="Times New Roman" w:hAnsi="Times New Roman" w:cs="Times New Roman"/>
                <w:b/>
              </w:rPr>
            </w:pPr>
            <w:r w:rsidRPr="005611A2">
              <w:rPr>
                <w:rFonts w:ascii="Times New Roman" w:hAnsi="Times New Roman" w:cs="Times New Roman"/>
                <w:b/>
              </w:rPr>
              <w:t>Единица</w:t>
            </w:r>
          </w:p>
          <w:p w:rsidR="00CF6F30" w:rsidRPr="005611A2" w:rsidRDefault="00CF6F30" w:rsidP="005611A2">
            <w:pPr>
              <w:jc w:val="center"/>
              <w:rPr>
                <w:rFonts w:ascii="Times New Roman" w:hAnsi="Times New Roman" w:cs="Times New Roman"/>
                <w:b/>
              </w:rPr>
            </w:pPr>
            <w:r w:rsidRPr="005611A2">
              <w:rPr>
                <w:rFonts w:ascii="Times New Roman" w:hAnsi="Times New Roman" w:cs="Times New Roman"/>
                <w:b/>
              </w:rPr>
              <w:t>измерения</w:t>
            </w:r>
          </w:p>
        </w:tc>
        <w:tc>
          <w:tcPr>
            <w:tcW w:w="2268" w:type="dxa"/>
          </w:tcPr>
          <w:p w:rsidR="00CF6F30" w:rsidRPr="005611A2" w:rsidRDefault="00CF6F30" w:rsidP="005611A2">
            <w:pPr>
              <w:jc w:val="center"/>
              <w:rPr>
                <w:rFonts w:ascii="Times New Roman" w:hAnsi="Times New Roman" w:cs="Times New Roman"/>
                <w:b/>
              </w:rPr>
            </w:pPr>
            <w:r w:rsidRPr="005611A2">
              <w:rPr>
                <w:rFonts w:ascii="Times New Roman" w:hAnsi="Times New Roman" w:cs="Times New Roman"/>
                <w:b/>
              </w:rPr>
              <w:t>Расчетная единица</w:t>
            </w:r>
          </w:p>
        </w:tc>
        <w:tc>
          <w:tcPr>
            <w:tcW w:w="1276" w:type="dxa"/>
          </w:tcPr>
          <w:p w:rsidR="00CF6F30" w:rsidRPr="005611A2" w:rsidRDefault="00CF6F30" w:rsidP="005611A2">
            <w:pPr>
              <w:jc w:val="center"/>
              <w:rPr>
                <w:rFonts w:ascii="Times New Roman" w:hAnsi="Times New Roman" w:cs="Times New Roman"/>
                <w:b/>
              </w:rPr>
            </w:pPr>
            <w:r w:rsidRPr="005611A2">
              <w:rPr>
                <w:rFonts w:ascii="Times New Roman" w:hAnsi="Times New Roman" w:cs="Times New Roman"/>
                <w:b/>
              </w:rPr>
              <w:t>Количество</w:t>
            </w:r>
          </w:p>
        </w:tc>
      </w:tr>
      <w:tr w:rsidR="00CF6F30" w:rsidRPr="00506E06" w:rsidTr="000F3B06">
        <w:tc>
          <w:tcPr>
            <w:tcW w:w="538" w:type="dxa"/>
          </w:tcPr>
          <w:p w:rsidR="00CF6F30" w:rsidRPr="00DE2E16" w:rsidRDefault="00CF6F30" w:rsidP="00DE2E16">
            <w:pPr>
              <w:rPr>
                <w:rFonts w:ascii="Times New Roman" w:hAnsi="Times New Roman" w:cs="Times New Roman"/>
              </w:rPr>
            </w:pPr>
            <w:r w:rsidRPr="00DE2E16">
              <w:rPr>
                <w:rFonts w:ascii="Times New Roman" w:hAnsi="Times New Roman" w:cs="Times New Roman"/>
              </w:rPr>
              <w:t>1.</w:t>
            </w:r>
          </w:p>
        </w:tc>
        <w:tc>
          <w:tcPr>
            <w:tcW w:w="3998" w:type="dxa"/>
          </w:tcPr>
          <w:p w:rsidR="00CF6F30" w:rsidRPr="00DE2E16" w:rsidRDefault="00CF6F30" w:rsidP="00DE2E16">
            <w:pPr>
              <w:rPr>
                <w:rFonts w:ascii="Times New Roman" w:hAnsi="Times New Roman" w:cs="Times New Roman"/>
              </w:rPr>
            </w:pPr>
            <w:r w:rsidRPr="00DE2E16">
              <w:rPr>
                <w:rFonts w:ascii="Times New Roman" w:eastAsiaTheme="minorEastAsia" w:hAnsi="Times New Roman" w:cs="Times New Roman"/>
                <w:lang w:eastAsia="ru-RU"/>
              </w:rPr>
              <w:t>Баллон для сжатого воздуха 10 л</w:t>
            </w:r>
          </w:p>
        </w:tc>
        <w:tc>
          <w:tcPr>
            <w:tcW w:w="1276" w:type="dxa"/>
          </w:tcPr>
          <w:p w:rsidR="00CF6F30" w:rsidRPr="00DE2E16" w:rsidRDefault="00CF6F30" w:rsidP="00DE2E16">
            <w:pPr>
              <w:rPr>
                <w:rFonts w:ascii="Times New Roman" w:hAnsi="Times New Roman" w:cs="Times New Roman"/>
              </w:rPr>
            </w:pPr>
            <w:r w:rsidRPr="00DE2E16">
              <w:rPr>
                <w:rFonts w:ascii="Times New Roman" w:eastAsiaTheme="minorEastAsia" w:hAnsi="Times New Roman" w:cs="Times New Roman"/>
                <w:lang w:eastAsia="ru-RU"/>
              </w:rPr>
              <w:t>штук</w:t>
            </w:r>
          </w:p>
        </w:tc>
        <w:tc>
          <w:tcPr>
            <w:tcW w:w="2268" w:type="dxa"/>
          </w:tcPr>
          <w:p w:rsidR="00CF6F30" w:rsidRPr="00DE2E16" w:rsidRDefault="00CF6F30" w:rsidP="00DE2E16">
            <w:pPr>
              <w:rPr>
                <w:rFonts w:ascii="Times New Roman" w:hAnsi="Times New Roman" w:cs="Times New Roman"/>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autoSpaceDE w:val="0"/>
              <w:autoSpaceDN w:val="0"/>
              <w:adjustRightInd w:val="0"/>
              <w:ind w:right="274"/>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0F3B06">
        <w:tc>
          <w:tcPr>
            <w:tcW w:w="538" w:type="dxa"/>
          </w:tcPr>
          <w:p w:rsidR="00CF6F30" w:rsidRPr="00DE2E16" w:rsidRDefault="00CF6F30" w:rsidP="00DE2E16">
            <w:pPr>
              <w:rPr>
                <w:rFonts w:ascii="Times New Roman" w:hAnsi="Times New Roman" w:cs="Times New Roman"/>
              </w:rPr>
            </w:pPr>
            <w:r w:rsidRPr="00DE2E16">
              <w:rPr>
                <w:rFonts w:ascii="Times New Roman" w:hAnsi="Times New Roman" w:cs="Times New Roman"/>
              </w:rPr>
              <w:t>2.</w:t>
            </w:r>
          </w:p>
        </w:tc>
        <w:tc>
          <w:tcPr>
            <w:tcW w:w="3998" w:type="dxa"/>
            <w:vAlign w:val="center"/>
          </w:tcPr>
          <w:p w:rsidR="00CF6F30" w:rsidRPr="00DE2E16" w:rsidRDefault="00CF6F30" w:rsidP="00DE2E16">
            <w:pPr>
              <w:autoSpaceDE w:val="0"/>
              <w:autoSpaceDN w:val="0"/>
              <w:adjustRightInd w:val="0"/>
              <w:ind w:left="523" w:right="48" w:hanging="494"/>
              <w:jc w:val="both"/>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Баллон для сжатого воздуха 5 л</w:t>
            </w:r>
          </w:p>
        </w:tc>
        <w:tc>
          <w:tcPr>
            <w:tcW w:w="1276" w:type="dxa"/>
          </w:tcPr>
          <w:p w:rsidR="00CF6F30" w:rsidRPr="00DE2E16" w:rsidRDefault="00CF6F30" w:rsidP="00DE2E16">
            <w:pPr>
              <w:autoSpaceDE w:val="0"/>
              <w:autoSpaceDN w:val="0"/>
              <w:adjustRightInd w:val="0"/>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p>
        </w:tc>
        <w:tc>
          <w:tcPr>
            <w:tcW w:w="2268" w:type="dxa"/>
          </w:tcPr>
          <w:p w:rsidR="00CF6F30" w:rsidRPr="00DE2E16" w:rsidRDefault="00CF6F30" w:rsidP="00DE2E16">
            <w:pPr>
              <w:autoSpaceDE w:val="0"/>
              <w:autoSpaceDN w:val="0"/>
              <w:adjustRightInd w:val="0"/>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autoSpaceDE w:val="0"/>
              <w:autoSpaceDN w:val="0"/>
              <w:adjustRightInd w:val="0"/>
              <w:ind w:right="274"/>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0F3B06">
        <w:tc>
          <w:tcPr>
            <w:tcW w:w="538" w:type="dxa"/>
          </w:tcPr>
          <w:p w:rsidR="00CF6F30" w:rsidRPr="00DE2E16" w:rsidRDefault="00FA1A72" w:rsidP="00DE2E16">
            <w:pPr>
              <w:rPr>
                <w:rFonts w:ascii="Times New Roman" w:hAnsi="Times New Roman" w:cs="Times New Roman"/>
              </w:rPr>
            </w:pPr>
            <w:r w:rsidRPr="00DE2E16">
              <w:rPr>
                <w:rFonts w:ascii="Times New Roman" w:hAnsi="Times New Roman" w:cs="Times New Roman"/>
              </w:rPr>
              <w:t>3</w:t>
            </w:r>
            <w:r w:rsidR="00CF6F30" w:rsidRPr="00DE2E16">
              <w:rPr>
                <w:rFonts w:ascii="Times New Roman" w:hAnsi="Times New Roman" w:cs="Times New Roman"/>
              </w:rPr>
              <w:t>.</w:t>
            </w:r>
          </w:p>
        </w:tc>
        <w:tc>
          <w:tcPr>
            <w:tcW w:w="3998" w:type="dxa"/>
            <w:vAlign w:val="center"/>
          </w:tcPr>
          <w:p w:rsidR="00CF6F30" w:rsidRPr="00DE2E16" w:rsidRDefault="00CF6F30" w:rsidP="00DE2E16">
            <w:pPr>
              <w:autoSpaceDE w:val="0"/>
              <w:autoSpaceDN w:val="0"/>
              <w:adjustRightInd w:val="0"/>
              <w:ind w:left="523" w:right="48" w:hanging="494"/>
              <w:jc w:val="both"/>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Дыхательный автомат</w:t>
            </w:r>
          </w:p>
        </w:tc>
        <w:tc>
          <w:tcPr>
            <w:tcW w:w="1276" w:type="dxa"/>
          </w:tcPr>
          <w:p w:rsidR="00CF6F30" w:rsidRPr="00DE2E16" w:rsidRDefault="00CF6F30" w:rsidP="00DE2E16">
            <w:pPr>
              <w:autoSpaceDE w:val="0"/>
              <w:autoSpaceDN w:val="0"/>
              <w:adjustRightInd w:val="0"/>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p>
        </w:tc>
        <w:tc>
          <w:tcPr>
            <w:tcW w:w="2268" w:type="dxa"/>
          </w:tcPr>
          <w:p w:rsidR="00CF6F30" w:rsidRPr="00DE2E16" w:rsidRDefault="00CF6F30" w:rsidP="00DE2E16">
            <w:pPr>
              <w:autoSpaceDE w:val="0"/>
              <w:autoSpaceDN w:val="0"/>
              <w:adjustRightInd w:val="0"/>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autoSpaceDE w:val="0"/>
              <w:autoSpaceDN w:val="0"/>
              <w:adjustRightInd w:val="0"/>
              <w:ind w:right="274"/>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0F3B06">
        <w:tc>
          <w:tcPr>
            <w:tcW w:w="538" w:type="dxa"/>
          </w:tcPr>
          <w:p w:rsidR="00CF6F30" w:rsidRPr="00DE2E16" w:rsidRDefault="00FA1A72" w:rsidP="00DE2E16">
            <w:pPr>
              <w:rPr>
                <w:rFonts w:ascii="Times New Roman" w:hAnsi="Times New Roman" w:cs="Times New Roman"/>
              </w:rPr>
            </w:pPr>
            <w:r w:rsidRPr="00DE2E16">
              <w:rPr>
                <w:rFonts w:ascii="Times New Roman" w:hAnsi="Times New Roman" w:cs="Times New Roman"/>
              </w:rPr>
              <w:t>4</w:t>
            </w:r>
            <w:r w:rsidR="00CF6F30" w:rsidRPr="00DE2E16">
              <w:rPr>
                <w:rFonts w:ascii="Times New Roman" w:hAnsi="Times New Roman" w:cs="Times New Roman"/>
              </w:rPr>
              <w:t>.</w:t>
            </w:r>
          </w:p>
        </w:tc>
        <w:tc>
          <w:tcPr>
            <w:tcW w:w="3998" w:type="dxa"/>
            <w:vAlign w:val="center"/>
          </w:tcPr>
          <w:p w:rsidR="00CF6F30" w:rsidRPr="00DE2E16" w:rsidRDefault="00CF6F30" w:rsidP="00DE2E16">
            <w:pPr>
              <w:ind w:left="523" w:right="48" w:hanging="494"/>
              <w:jc w:val="both"/>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Жилет-компенсатор плавучести</w:t>
            </w:r>
          </w:p>
        </w:tc>
        <w:tc>
          <w:tcPr>
            <w:tcW w:w="1276"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p>
        </w:tc>
        <w:tc>
          <w:tcPr>
            <w:tcW w:w="2268"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ind w:right="274"/>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0F3B06">
        <w:tc>
          <w:tcPr>
            <w:tcW w:w="538" w:type="dxa"/>
          </w:tcPr>
          <w:p w:rsidR="00CF6F30" w:rsidRPr="00DE2E16" w:rsidRDefault="00FA1A72" w:rsidP="00DE2E16">
            <w:pPr>
              <w:rPr>
                <w:rFonts w:ascii="Times New Roman" w:hAnsi="Times New Roman" w:cs="Times New Roman"/>
              </w:rPr>
            </w:pPr>
            <w:r w:rsidRPr="00DE2E16">
              <w:rPr>
                <w:rFonts w:ascii="Times New Roman" w:hAnsi="Times New Roman" w:cs="Times New Roman"/>
              </w:rPr>
              <w:t>5</w:t>
            </w:r>
            <w:r w:rsidR="00CF6F30" w:rsidRPr="00DE2E16">
              <w:rPr>
                <w:rFonts w:ascii="Times New Roman" w:hAnsi="Times New Roman" w:cs="Times New Roman"/>
              </w:rPr>
              <w:t>.</w:t>
            </w:r>
          </w:p>
        </w:tc>
        <w:tc>
          <w:tcPr>
            <w:tcW w:w="3998" w:type="dxa"/>
            <w:vAlign w:val="center"/>
          </w:tcPr>
          <w:p w:rsidR="00CF6F30" w:rsidRPr="00DE2E16" w:rsidRDefault="00CF6F30" w:rsidP="00DE2E16">
            <w:pPr>
              <w:ind w:left="521" w:right="45" w:hanging="493"/>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 xml:space="preserve">Костюм (комбинезон) для </w:t>
            </w:r>
          </w:p>
          <w:p w:rsidR="00CF6F30" w:rsidRPr="00DE2E16" w:rsidRDefault="00CF6F30" w:rsidP="00DE2E16">
            <w:pPr>
              <w:ind w:left="521" w:right="45" w:hanging="493"/>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подводного плавания</w:t>
            </w:r>
          </w:p>
        </w:tc>
        <w:tc>
          <w:tcPr>
            <w:tcW w:w="1276"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p>
        </w:tc>
        <w:tc>
          <w:tcPr>
            <w:tcW w:w="2268"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ind w:right="274"/>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2</w:t>
            </w:r>
          </w:p>
        </w:tc>
      </w:tr>
      <w:tr w:rsidR="00CF6F30" w:rsidRPr="00506E06" w:rsidTr="000F3B06">
        <w:tc>
          <w:tcPr>
            <w:tcW w:w="538" w:type="dxa"/>
          </w:tcPr>
          <w:p w:rsidR="00CF6F30" w:rsidRPr="00DE2E16" w:rsidRDefault="00FA1A72" w:rsidP="00DE2E16">
            <w:pPr>
              <w:rPr>
                <w:rFonts w:ascii="Times New Roman" w:hAnsi="Times New Roman" w:cs="Times New Roman"/>
              </w:rPr>
            </w:pPr>
            <w:r w:rsidRPr="00DE2E16">
              <w:rPr>
                <w:rFonts w:ascii="Times New Roman" w:hAnsi="Times New Roman" w:cs="Times New Roman"/>
              </w:rPr>
              <w:t>6</w:t>
            </w:r>
            <w:r w:rsidR="00CF6F30" w:rsidRPr="00DE2E16">
              <w:rPr>
                <w:rFonts w:ascii="Times New Roman" w:hAnsi="Times New Roman" w:cs="Times New Roman"/>
              </w:rPr>
              <w:t>.</w:t>
            </w:r>
          </w:p>
        </w:tc>
        <w:tc>
          <w:tcPr>
            <w:tcW w:w="3998" w:type="dxa"/>
            <w:vAlign w:val="center"/>
          </w:tcPr>
          <w:p w:rsidR="00CF6F30" w:rsidRPr="00DE2E16" w:rsidRDefault="00CF6F30" w:rsidP="000F3B06">
            <w:pPr>
              <w:ind w:left="63" w:right="48"/>
              <w:jc w:val="both"/>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 xml:space="preserve">Носки </w:t>
            </w:r>
            <w:proofErr w:type="spellStart"/>
            <w:r w:rsidRPr="00DE2E16">
              <w:rPr>
                <w:rFonts w:ascii="Times New Roman" w:eastAsiaTheme="minorEastAsia" w:hAnsi="Times New Roman" w:cs="Times New Roman"/>
                <w:lang w:eastAsia="ru-RU"/>
              </w:rPr>
              <w:t>неопреновые</w:t>
            </w:r>
            <w:proofErr w:type="spellEnd"/>
            <w:r w:rsidRPr="00DE2E16">
              <w:rPr>
                <w:rFonts w:ascii="Times New Roman" w:eastAsiaTheme="minorEastAsia" w:hAnsi="Times New Roman" w:cs="Times New Roman"/>
                <w:lang w:eastAsia="ru-RU"/>
              </w:rPr>
              <w:t xml:space="preserve"> (толщ. 2,5</w:t>
            </w:r>
            <w:r w:rsidR="002702A7">
              <w:rPr>
                <w:rFonts w:ascii="Times New Roman" w:eastAsiaTheme="minorEastAsia" w:hAnsi="Times New Roman" w:cs="Times New Roman"/>
                <w:lang w:eastAsia="ru-RU"/>
              </w:rPr>
              <w:t>-3</w:t>
            </w:r>
            <w:r w:rsidR="000F3B06">
              <w:rPr>
                <w:rFonts w:ascii="Times New Roman" w:eastAsiaTheme="minorEastAsia" w:hAnsi="Times New Roman" w:cs="Times New Roman"/>
                <w:lang w:eastAsia="ru-RU"/>
              </w:rPr>
              <w:t xml:space="preserve"> или 5 </w:t>
            </w:r>
            <w:proofErr w:type="gramStart"/>
            <w:r w:rsidR="002C08D5">
              <w:rPr>
                <w:rFonts w:ascii="Times New Roman" w:eastAsiaTheme="minorEastAsia" w:hAnsi="Times New Roman" w:cs="Times New Roman"/>
                <w:lang w:eastAsia="ru-RU"/>
              </w:rPr>
              <w:t>6</w:t>
            </w:r>
            <w:r w:rsidR="002702A7">
              <w:rPr>
                <w:rFonts w:ascii="Times New Roman" w:eastAsiaTheme="minorEastAsia" w:hAnsi="Times New Roman" w:cs="Times New Roman"/>
                <w:lang w:eastAsia="ru-RU"/>
              </w:rPr>
              <w:t xml:space="preserve"> </w:t>
            </w:r>
            <w:r w:rsidRPr="00DE2E16">
              <w:rPr>
                <w:rFonts w:ascii="Times New Roman" w:eastAsiaTheme="minorEastAsia" w:hAnsi="Times New Roman" w:cs="Times New Roman"/>
                <w:lang w:eastAsia="ru-RU"/>
              </w:rPr>
              <w:t xml:space="preserve"> мм</w:t>
            </w:r>
            <w:proofErr w:type="gramEnd"/>
            <w:r w:rsidRPr="00DE2E16">
              <w:rPr>
                <w:rFonts w:ascii="Times New Roman" w:eastAsiaTheme="minorEastAsia" w:hAnsi="Times New Roman" w:cs="Times New Roman"/>
                <w:lang w:eastAsia="ru-RU"/>
              </w:rPr>
              <w:t>)</w:t>
            </w:r>
          </w:p>
        </w:tc>
        <w:tc>
          <w:tcPr>
            <w:tcW w:w="1276"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пар</w:t>
            </w:r>
          </w:p>
        </w:tc>
        <w:tc>
          <w:tcPr>
            <w:tcW w:w="2268"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ind w:right="274"/>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0F3B06">
        <w:tc>
          <w:tcPr>
            <w:tcW w:w="538" w:type="dxa"/>
          </w:tcPr>
          <w:p w:rsidR="00CF6F30" w:rsidRPr="00DE2E16" w:rsidRDefault="00FA1A72" w:rsidP="00DE2E16">
            <w:pPr>
              <w:rPr>
                <w:rFonts w:ascii="Times New Roman" w:hAnsi="Times New Roman" w:cs="Times New Roman"/>
              </w:rPr>
            </w:pPr>
            <w:r w:rsidRPr="00DE2E16">
              <w:rPr>
                <w:rFonts w:ascii="Times New Roman" w:hAnsi="Times New Roman" w:cs="Times New Roman"/>
              </w:rPr>
              <w:t>7</w:t>
            </w:r>
            <w:r w:rsidR="00CF6F30" w:rsidRPr="00DE2E16">
              <w:rPr>
                <w:rFonts w:ascii="Times New Roman" w:hAnsi="Times New Roman" w:cs="Times New Roman"/>
              </w:rPr>
              <w:t>.</w:t>
            </w:r>
          </w:p>
        </w:tc>
        <w:tc>
          <w:tcPr>
            <w:tcW w:w="3998" w:type="dxa"/>
            <w:vAlign w:val="center"/>
          </w:tcPr>
          <w:p w:rsidR="00CF6F30" w:rsidRPr="00DE2E16" w:rsidRDefault="00CF6F30" w:rsidP="00DE2E16">
            <w:pPr>
              <w:ind w:left="523" w:right="48" w:hanging="494"/>
              <w:jc w:val="both"/>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Ласты для плавания</w:t>
            </w:r>
          </w:p>
        </w:tc>
        <w:tc>
          <w:tcPr>
            <w:tcW w:w="1276"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пар</w:t>
            </w:r>
          </w:p>
        </w:tc>
        <w:tc>
          <w:tcPr>
            <w:tcW w:w="2268"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rPr>
                <w:rFonts w:ascii="Times New Roman" w:hAnsi="Times New Roman" w:cs="Times New Roman"/>
              </w:rPr>
            </w:pPr>
            <w:r w:rsidRPr="00DE2E16">
              <w:rPr>
                <w:rFonts w:ascii="Times New Roman" w:eastAsiaTheme="minorEastAsia" w:hAnsi="Times New Roman" w:cs="Times New Roman"/>
                <w:lang w:eastAsia="ru-RU"/>
              </w:rPr>
              <w:t xml:space="preserve">       1</w:t>
            </w:r>
          </w:p>
        </w:tc>
      </w:tr>
      <w:tr w:rsidR="00CF6F30" w:rsidRPr="00506E06" w:rsidTr="000F3B06">
        <w:tc>
          <w:tcPr>
            <w:tcW w:w="538" w:type="dxa"/>
          </w:tcPr>
          <w:p w:rsidR="00CF6F30" w:rsidRPr="00DE2E16" w:rsidRDefault="00FA1A72" w:rsidP="00DE2E16">
            <w:pPr>
              <w:rPr>
                <w:rFonts w:ascii="Times New Roman" w:hAnsi="Times New Roman" w:cs="Times New Roman"/>
              </w:rPr>
            </w:pPr>
            <w:r w:rsidRPr="00DE2E16">
              <w:rPr>
                <w:rFonts w:ascii="Times New Roman" w:hAnsi="Times New Roman" w:cs="Times New Roman"/>
              </w:rPr>
              <w:t>8</w:t>
            </w:r>
            <w:r w:rsidR="00CF6F30" w:rsidRPr="00DE2E16">
              <w:rPr>
                <w:rFonts w:ascii="Times New Roman" w:hAnsi="Times New Roman" w:cs="Times New Roman"/>
              </w:rPr>
              <w:t>.</w:t>
            </w:r>
          </w:p>
        </w:tc>
        <w:tc>
          <w:tcPr>
            <w:tcW w:w="3998" w:type="dxa"/>
            <w:vAlign w:val="center"/>
          </w:tcPr>
          <w:p w:rsidR="00CF6F30" w:rsidRPr="00DE2E16" w:rsidRDefault="00CF6F30" w:rsidP="00DE2E16">
            <w:pPr>
              <w:ind w:left="523" w:right="48" w:hanging="494"/>
              <w:jc w:val="both"/>
              <w:rPr>
                <w:rFonts w:ascii="Times New Roman" w:eastAsiaTheme="minorEastAsia" w:hAnsi="Times New Roman" w:cs="Times New Roman"/>
                <w:lang w:eastAsia="ru-RU"/>
              </w:rPr>
            </w:pPr>
            <w:proofErr w:type="spellStart"/>
            <w:r w:rsidRPr="00DE2E16">
              <w:rPr>
                <w:rFonts w:ascii="Times New Roman" w:eastAsiaTheme="minorEastAsia" w:hAnsi="Times New Roman" w:cs="Times New Roman"/>
                <w:lang w:eastAsia="ru-RU"/>
              </w:rPr>
              <w:t>Моноласта</w:t>
            </w:r>
            <w:proofErr w:type="spellEnd"/>
          </w:p>
        </w:tc>
        <w:tc>
          <w:tcPr>
            <w:tcW w:w="1276"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p>
        </w:tc>
        <w:tc>
          <w:tcPr>
            <w:tcW w:w="2268"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ind w:right="274"/>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0F3B06">
        <w:tc>
          <w:tcPr>
            <w:tcW w:w="538" w:type="dxa"/>
          </w:tcPr>
          <w:p w:rsidR="00CF6F30" w:rsidRPr="00DE2E16" w:rsidRDefault="00FA1A72" w:rsidP="00DE2E16">
            <w:pPr>
              <w:rPr>
                <w:rFonts w:ascii="Times New Roman" w:hAnsi="Times New Roman" w:cs="Times New Roman"/>
              </w:rPr>
            </w:pPr>
            <w:r w:rsidRPr="00DE2E16">
              <w:rPr>
                <w:rFonts w:ascii="Times New Roman" w:hAnsi="Times New Roman" w:cs="Times New Roman"/>
              </w:rPr>
              <w:t>9</w:t>
            </w:r>
            <w:r w:rsidR="00CF6F30" w:rsidRPr="00DE2E16">
              <w:rPr>
                <w:rFonts w:ascii="Times New Roman" w:hAnsi="Times New Roman" w:cs="Times New Roman"/>
              </w:rPr>
              <w:t>.</w:t>
            </w:r>
          </w:p>
        </w:tc>
        <w:tc>
          <w:tcPr>
            <w:tcW w:w="3998" w:type="dxa"/>
            <w:vAlign w:val="center"/>
          </w:tcPr>
          <w:p w:rsidR="00CF6F30" w:rsidRPr="00DE2E16" w:rsidRDefault="00CF6F30" w:rsidP="00DE2E16">
            <w:pPr>
              <w:ind w:left="523" w:right="48" w:hanging="494"/>
              <w:jc w:val="both"/>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Очки (маска) для плавания</w:t>
            </w:r>
          </w:p>
        </w:tc>
        <w:tc>
          <w:tcPr>
            <w:tcW w:w="1276"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p>
        </w:tc>
        <w:tc>
          <w:tcPr>
            <w:tcW w:w="2268"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ind w:right="274"/>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0F3B06">
        <w:tc>
          <w:tcPr>
            <w:tcW w:w="538" w:type="dxa"/>
          </w:tcPr>
          <w:p w:rsidR="00CF6F30" w:rsidRPr="00DE2E16" w:rsidRDefault="00FA1A72" w:rsidP="00DE2E16">
            <w:pPr>
              <w:rPr>
                <w:rFonts w:ascii="Times New Roman" w:hAnsi="Times New Roman" w:cs="Times New Roman"/>
              </w:rPr>
            </w:pPr>
            <w:r w:rsidRPr="00DE2E16">
              <w:rPr>
                <w:rFonts w:ascii="Times New Roman" w:hAnsi="Times New Roman" w:cs="Times New Roman"/>
              </w:rPr>
              <w:t>10</w:t>
            </w:r>
            <w:r w:rsidR="00CF6F30" w:rsidRPr="00DE2E16">
              <w:rPr>
                <w:rFonts w:ascii="Times New Roman" w:hAnsi="Times New Roman" w:cs="Times New Roman"/>
              </w:rPr>
              <w:t>.</w:t>
            </w:r>
          </w:p>
        </w:tc>
        <w:tc>
          <w:tcPr>
            <w:tcW w:w="3998" w:type="dxa"/>
            <w:vAlign w:val="center"/>
          </w:tcPr>
          <w:p w:rsidR="00CF6F30" w:rsidRPr="00DE2E16" w:rsidRDefault="00CF6F30" w:rsidP="00DE2E16">
            <w:pPr>
              <w:ind w:left="523" w:right="48" w:hanging="494"/>
              <w:jc w:val="both"/>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Трубка для плавания</w:t>
            </w:r>
          </w:p>
        </w:tc>
        <w:tc>
          <w:tcPr>
            <w:tcW w:w="1276"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p>
        </w:tc>
        <w:tc>
          <w:tcPr>
            <w:tcW w:w="2268"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ind w:right="274"/>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1</w:t>
            </w:r>
          </w:p>
        </w:tc>
      </w:tr>
      <w:tr w:rsidR="00CF6F30" w:rsidRPr="00506E06" w:rsidTr="000F3B06">
        <w:tc>
          <w:tcPr>
            <w:tcW w:w="538" w:type="dxa"/>
          </w:tcPr>
          <w:p w:rsidR="00CF6F30" w:rsidRPr="00DE2E16" w:rsidRDefault="00FA1A72" w:rsidP="00DE2E16">
            <w:pPr>
              <w:rPr>
                <w:rFonts w:ascii="Times New Roman" w:hAnsi="Times New Roman" w:cs="Times New Roman"/>
              </w:rPr>
            </w:pPr>
            <w:r w:rsidRPr="00DE2E16">
              <w:rPr>
                <w:rFonts w:ascii="Times New Roman" w:hAnsi="Times New Roman" w:cs="Times New Roman"/>
              </w:rPr>
              <w:t>11</w:t>
            </w:r>
            <w:r w:rsidR="00CF6F30" w:rsidRPr="00DE2E16">
              <w:rPr>
                <w:rFonts w:ascii="Times New Roman" w:hAnsi="Times New Roman" w:cs="Times New Roman"/>
              </w:rPr>
              <w:t>.</w:t>
            </w:r>
          </w:p>
        </w:tc>
        <w:tc>
          <w:tcPr>
            <w:tcW w:w="3998" w:type="dxa"/>
          </w:tcPr>
          <w:p w:rsidR="00CF6F30" w:rsidRPr="00DE2E16" w:rsidRDefault="00CF6F30" w:rsidP="00DE2E16">
            <w:pPr>
              <w:rPr>
                <w:rFonts w:ascii="Times New Roman" w:hAnsi="Times New Roman" w:cs="Times New Roman"/>
              </w:rPr>
            </w:pPr>
            <w:r w:rsidRPr="00DE2E16">
              <w:rPr>
                <w:rFonts w:ascii="Times New Roman" w:hAnsi="Times New Roman" w:cs="Times New Roman"/>
              </w:rPr>
              <w:t>Грузовой пояс</w:t>
            </w:r>
          </w:p>
        </w:tc>
        <w:tc>
          <w:tcPr>
            <w:tcW w:w="1276" w:type="dxa"/>
          </w:tcPr>
          <w:p w:rsidR="00CF6F30" w:rsidRPr="00DE2E16" w:rsidRDefault="00CF6F30" w:rsidP="00DE2E16">
            <w:pPr>
              <w:rPr>
                <w:rFonts w:ascii="Times New Roman" w:hAnsi="Times New Roman" w:cs="Times New Roman"/>
              </w:rPr>
            </w:pPr>
            <w:r w:rsidRPr="00DE2E16">
              <w:rPr>
                <w:rFonts w:ascii="Times New Roman" w:hAnsi="Times New Roman" w:cs="Times New Roman"/>
              </w:rPr>
              <w:t>штук</w:t>
            </w:r>
            <w:r w:rsidRPr="00DE2E16">
              <w:rPr>
                <w:rFonts w:ascii="Times New Roman" w:hAnsi="Times New Roman" w:cs="Times New Roman"/>
              </w:rPr>
              <w:tab/>
            </w:r>
            <w:r w:rsidRPr="00DE2E16">
              <w:rPr>
                <w:rFonts w:ascii="Times New Roman" w:hAnsi="Times New Roman" w:cs="Times New Roman"/>
              </w:rPr>
              <w:tab/>
            </w:r>
          </w:p>
        </w:tc>
        <w:tc>
          <w:tcPr>
            <w:tcW w:w="2268" w:type="dxa"/>
          </w:tcPr>
          <w:p w:rsidR="00CF6F30" w:rsidRPr="00DE2E16" w:rsidRDefault="00CF6F30" w:rsidP="00DE2E16">
            <w:pPr>
              <w:rPr>
                <w:rFonts w:ascii="Times New Roman" w:hAnsi="Times New Roman" w:cs="Times New Roman"/>
              </w:rPr>
            </w:pPr>
            <w:r w:rsidRPr="00DE2E16">
              <w:rPr>
                <w:rFonts w:ascii="Times New Roman" w:hAnsi="Times New Roman" w:cs="Times New Roman"/>
              </w:rPr>
              <w:t>на занимающегося</w:t>
            </w:r>
          </w:p>
        </w:tc>
        <w:tc>
          <w:tcPr>
            <w:tcW w:w="1276" w:type="dxa"/>
          </w:tcPr>
          <w:p w:rsidR="00CF6F30" w:rsidRPr="00DE2E16" w:rsidRDefault="00CF6F30" w:rsidP="00DE2E16">
            <w:pPr>
              <w:rPr>
                <w:rFonts w:ascii="Times New Roman" w:hAnsi="Times New Roman" w:cs="Times New Roman"/>
              </w:rPr>
            </w:pPr>
            <w:r w:rsidRPr="00DE2E16">
              <w:rPr>
                <w:rFonts w:ascii="Times New Roman" w:hAnsi="Times New Roman" w:cs="Times New Roman"/>
              </w:rPr>
              <w:t xml:space="preserve">        1</w:t>
            </w:r>
          </w:p>
        </w:tc>
      </w:tr>
      <w:tr w:rsidR="00CF6F30" w:rsidRPr="00506E06" w:rsidTr="000F3B06">
        <w:tc>
          <w:tcPr>
            <w:tcW w:w="538" w:type="dxa"/>
          </w:tcPr>
          <w:p w:rsidR="00CF6F30" w:rsidRPr="00DE2E16" w:rsidRDefault="00CF6F30" w:rsidP="00DE2E16">
            <w:pPr>
              <w:rPr>
                <w:rFonts w:ascii="Times New Roman" w:hAnsi="Times New Roman" w:cs="Times New Roman"/>
              </w:rPr>
            </w:pPr>
            <w:r w:rsidRPr="00DE2E16">
              <w:rPr>
                <w:rFonts w:ascii="Times New Roman" w:hAnsi="Times New Roman" w:cs="Times New Roman"/>
              </w:rPr>
              <w:t>1</w:t>
            </w:r>
            <w:r w:rsidR="00FA1A72" w:rsidRPr="00DE2E16">
              <w:rPr>
                <w:rFonts w:ascii="Times New Roman" w:hAnsi="Times New Roman" w:cs="Times New Roman"/>
              </w:rPr>
              <w:t>2</w:t>
            </w:r>
            <w:r w:rsidRPr="00DE2E16">
              <w:rPr>
                <w:rFonts w:ascii="Times New Roman" w:hAnsi="Times New Roman" w:cs="Times New Roman"/>
              </w:rPr>
              <w:t>.</w:t>
            </w:r>
          </w:p>
        </w:tc>
        <w:tc>
          <w:tcPr>
            <w:tcW w:w="3998" w:type="dxa"/>
          </w:tcPr>
          <w:p w:rsidR="00CF6F30" w:rsidRPr="00DE2E16" w:rsidRDefault="00CF6F30" w:rsidP="00DE2E16">
            <w:pPr>
              <w:rPr>
                <w:rFonts w:ascii="Times New Roman" w:hAnsi="Times New Roman" w:cs="Times New Roman"/>
              </w:rPr>
            </w:pPr>
            <w:r w:rsidRPr="00DE2E16">
              <w:rPr>
                <w:rFonts w:ascii="Times New Roman" w:hAnsi="Times New Roman" w:cs="Times New Roman"/>
              </w:rPr>
              <w:t>Груза (1 кг)</w:t>
            </w:r>
          </w:p>
        </w:tc>
        <w:tc>
          <w:tcPr>
            <w:tcW w:w="1276"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p>
        </w:tc>
        <w:tc>
          <w:tcPr>
            <w:tcW w:w="2268"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ind w:right="274"/>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 xml:space="preserve">    2</w:t>
            </w:r>
          </w:p>
        </w:tc>
      </w:tr>
      <w:tr w:rsidR="00CF6F30" w:rsidRPr="00506E06" w:rsidTr="000F3B06">
        <w:tc>
          <w:tcPr>
            <w:tcW w:w="538" w:type="dxa"/>
          </w:tcPr>
          <w:p w:rsidR="00CF6F30" w:rsidRPr="00DE2E16" w:rsidRDefault="00FA1A72" w:rsidP="00DE2E16">
            <w:pPr>
              <w:rPr>
                <w:rFonts w:ascii="Times New Roman" w:hAnsi="Times New Roman" w:cs="Times New Roman"/>
              </w:rPr>
            </w:pPr>
            <w:r w:rsidRPr="00DE2E16">
              <w:rPr>
                <w:rFonts w:ascii="Times New Roman" w:hAnsi="Times New Roman" w:cs="Times New Roman"/>
              </w:rPr>
              <w:t>13</w:t>
            </w:r>
            <w:r w:rsidR="00CF6F30" w:rsidRPr="00DE2E16">
              <w:rPr>
                <w:rFonts w:ascii="Times New Roman" w:hAnsi="Times New Roman" w:cs="Times New Roman"/>
              </w:rPr>
              <w:t>.</w:t>
            </w:r>
          </w:p>
        </w:tc>
        <w:tc>
          <w:tcPr>
            <w:tcW w:w="3998" w:type="dxa"/>
          </w:tcPr>
          <w:p w:rsidR="00CF6F30" w:rsidRPr="00DE2E16" w:rsidRDefault="00CF6F30" w:rsidP="00DE2E16">
            <w:pPr>
              <w:rPr>
                <w:rFonts w:ascii="Times New Roman" w:hAnsi="Times New Roman" w:cs="Times New Roman"/>
              </w:rPr>
            </w:pPr>
            <w:r w:rsidRPr="00DE2E16">
              <w:rPr>
                <w:rFonts w:ascii="Times New Roman" w:hAnsi="Times New Roman" w:cs="Times New Roman"/>
              </w:rPr>
              <w:t>Груза (2 кг)</w:t>
            </w:r>
          </w:p>
        </w:tc>
        <w:tc>
          <w:tcPr>
            <w:tcW w:w="1276"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штук</w:t>
            </w:r>
          </w:p>
        </w:tc>
        <w:tc>
          <w:tcPr>
            <w:tcW w:w="2268" w:type="dxa"/>
          </w:tcPr>
          <w:p w:rsidR="00CF6F30" w:rsidRPr="00DE2E16" w:rsidRDefault="00CF6F30" w:rsidP="00DE2E16">
            <w:pP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на занимающегося</w:t>
            </w:r>
          </w:p>
        </w:tc>
        <w:tc>
          <w:tcPr>
            <w:tcW w:w="1276" w:type="dxa"/>
          </w:tcPr>
          <w:p w:rsidR="00CF6F30" w:rsidRPr="00DE2E16" w:rsidRDefault="00CF6F30" w:rsidP="00DE2E16">
            <w:pPr>
              <w:ind w:right="274"/>
              <w:jc w:val="center"/>
              <w:rPr>
                <w:rFonts w:ascii="Times New Roman" w:eastAsiaTheme="minorEastAsia" w:hAnsi="Times New Roman" w:cs="Times New Roman"/>
                <w:lang w:eastAsia="ru-RU"/>
              </w:rPr>
            </w:pPr>
            <w:r w:rsidRPr="00DE2E16">
              <w:rPr>
                <w:rFonts w:ascii="Times New Roman" w:eastAsiaTheme="minorEastAsia" w:hAnsi="Times New Roman" w:cs="Times New Roman"/>
                <w:lang w:eastAsia="ru-RU"/>
              </w:rPr>
              <w:t xml:space="preserve">    2</w:t>
            </w:r>
          </w:p>
        </w:tc>
      </w:tr>
    </w:tbl>
    <w:p w:rsidR="00C74628" w:rsidRDefault="00C74628" w:rsidP="000F3B06">
      <w:pPr>
        <w:pStyle w:val="2"/>
        <w:numPr>
          <w:ilvl w:val="0"/>
          <w:numId w:val="0"/>
        </w:numPr>
        <w:ind w:left="851"/>
      </w:pPr>
      <w:bookmarkStart w:id="16" w:name="_Toc438024189"/>
      <w:bookmarkStart w:id="17" w:name="_Toc468345072"/>
    </w:p>
    <w:p w:rsidR="00C74628" w:rsidRDefault="00C74628">
      <w:pPr>
        <w:rPr>
          <w:rFonts w:ascii="Times New Roman" w:eastAsia="Times New Roman" w:hAnsi="Times New Roman" w:cs="Times New Roman"/>
          <w:b/>
          <w:bCs/>
          <w:sz w:val="28"/>
          <w:szCs w:val="28"/>
          <w:lang w:eastAsia="ru-RU"/>
        </w:rPr>
      </w:pPr>
      <w:r>
        <w:br w:type="page"/>
      </w:r>
    </w:p>
    <w:p w:rsidR="00CF6F30" w:rsidRPr="001213FE" w:rsidRDefault="00CF6F30" w:rsidP="000F3B06">
      <w:pPr>
        <w:pStyle w:val="12"/>
        <w:rPr>
          <w:rFonts w:eastAsia="Calibri"/>
        </w:rPr>
      </w:pPr>
      <w:bookmarkStart w:id="18" w:name="_Toc497473416"/>
      <w:bookmarkEnd w:id="16"/>
      <w:bookmarkEnd w:id="17"/>
      <w:r w:rsidRPr="00506E06">
        <w:lastRenderedPageBreak/>
        <w:t>МЕТОДИЧЕСКАЯ ЧАСТЬ</w:t>
      </w:r>
      <w:bookmarkEnd w:id="18"/>
    </w:p>
    <w:p w:rsidR="001213FE" w:rsidRPr="00C4037A" w:rsidRDefault="001213FE" w:rsidP="000F3B06">
      <w:pPr>
        <w:pStyle w:val="12"/>
      </w:pPr>
      <w:bookmarkStart w:id="19" w:name="_Toc497473417"/>
      <w:r w:rsidRPr="00C4037A">
        <w:t>2.1. Теория подводного плавания для людей с ограниченными физическими возможностями.</w:t>
      </w:r>
      <w:bookmarkEnd w:id="19"/>
      <w:r w:rsidRPr="00C4037A">
        <w:t xml:space="preserve"> </w:t>
      </w:r>
    </w:p>
    <w:p w:rsidR="00CF6F30" w:rsidRPr="00506E06" w:rsidRDefault="00CF6F30" w:rsidP="004E1D92">
      <w:pPr>
        <w:spacing w:after="0" w:line="360" w:lineRule="auto"/>
        <w:ind w:firstLine="851"/>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Теоретическая</w:t>
      </w:r>
      <w:r w:rsidR="00C4037A">
        <w:rPr>
          <w:rFonts w:ascii="Times New Roman" w:eastAsia="Times New Roman" w:hAnsi="Times New Roman" w:cs="Times New Roman"/>
          <w:sz w:val="28"/>
          <w:szCs w:val="28"/>
          <w:lang w:eastAsia="ru-RU"/>
        </w:rPr>
        <w:t xml:space="preserve"> часть </w:t>
      </w:r>
      <w:r w:rsidR="00C74628">
        <w:rPr>
          <w:rFonts w:ascii="Times New Roman" w:eastAsia="Times New Roman" w:hAnsi="Times New Roman" w:cs="Times New Roman"/>
          <w:sz w:val="28"/>
          <w:szCs w:val="28"/>
          <w:lang w:eastAsia="ru-RU"/>
        </w:rPr>
        <w:t xml:space="preserve">программы </w:t>
      </w:r>
      <w:r w:rsidR="00C4037A">
        <w:rPr>
          <w:rFonts w:ascii="Times New Roman" w:eastAsia="Times New Roman" w:hAnsi="Times New Roman" w:cs="Times New Roman"/>
          <w:sz w:val="28"/>
          <w:szCs w:val="28"/>
          <w:lang w:eastAsia="ru-RU"/>
        </w:rPr>
        <w:t>включает в себя</w:t>
      </w:r>
      <w:r w:rsidRPr="00506E06">
        <w:rPr>
          <w:rFonts w:ascii="Times New Roman" w:eastAsia="Times New Roman" w:hAnsi="Times New Roman" w:cs="Times New Roman"/>
          <w:sz w:val="28"/>
          <w:szCs w:val="28"/>
          <w:lang w:eastAsia="ru-RU"/>
        </w:rPr>
        <w:t xml:space="preserve"> экскурс в историю</w:t>
      </w:r>
      <w:r w:rsidR="00C4037A">
        <w:rPr>
          <w:rFonts w:ascii="Times New Roman" w:eastAsia="Times New Roman" w:hAnsi="Times New Roman" w:cs="Times New Roman"/>
          <w:sz w:val="28"/>
          <w:szCs w:val="28"/>
          <w:lang w:eastAsia="ru-RU"/>
        </w:rPr>
        <w:t xml:space="preserve"> погружений</w:t>
      </w:r>
      <w:r w:rsidR="00C4037A" w:rsidRPr="00506E06">
        <w:rPr>
          <w:rFonts w:ascii="Times New Roman" w:eastAsia="Times New Roman" w:hAnsi="Times New Roman" w:cs="Times New Roman"/>
          <w:sz w:val="28"/>
          <w:szCs w:val="28"/>
          <w:lang w:eastAsia="ru-RU"/>
        </w:rPr>
        <w:t xml:space="preserve"> человека под воду</w:t>
      </w:r>
      <w:r w:rsidRPr="00506E06">
        <w:rPr>
          <w:rFonts w:ascii="Times New Roman" w:eastAsia="Times New Roman" w:hAnsi="Times New Roman" w:cs="Times New Roman"/>
          <w:sz w:val="28"/>
          <w:szCs w:val="28"/>
          <w:lang w:eastAsia="ru-RU"/>
        </w:rPr>
        <w:t xml:space="preserve">, понимание физических </w:t>
      </w:r>
      <w:r w:rsidR="005D6604">
        <w:rPr>
          <w:rFonts w:ascii="Times New Roman" w:eastAsia="Times New Roman" w:hAnsi="Times New Roman" w:cs="Times New Roman"/>
          <w:sz w:val="28"/>
          <w:szCs w:val="28"/>
          <w:lang w:eastAsia="ru-RU"/>
        </w:rPr>
        <w:t>свойств жидкостей и газов, а также</w:t>
      </w:r>
      <w:r w:rsidRPr="00506E06">
        <w:rPr>
          <w:rFonts w:ascii="Times New Roman" w:eastAsia="Times New Roman" w:hAnsi="Times New Roman" w:cs="Times New Roman"/>
          <w:sz w:val="28"/>
          <w:szCs w:val="28"/>
          <w:lang w:eastAsia="ru-RU"/>
        </w:rPr>
        <w:t xml:space="preserve"> физиологических особенностей человеческого организма. Кроме этого, необходимо знание устройства и </w:t>
      </w:r>
      <w:r w:rsidR="005D6604">
        <w:rPr>
          <w:rFonts w:ascii="Times New Roman" w:eastAsia="Times New Roman" w:hAnsi="Times New Roman" w:cs="Times New Roman"/>
          <w:sz w:val="28"/>
          <w:szCs w:val="28"/>
          <w:lang w:eastAsia="ru-RU"/>
        </w:rPr>
        <w:t xml:space="preserve">принципов </w:t>
      </w:r>
      <w:r w:rsidRPr="00506E06">
        <w:rPr>
          <w:rFonts w:ascii="Times New Roman" w:eastAsia="Times New Roman" w:hAnsi="Times New Roman" w:cs="Times New Roman"/>
          <w:sz w:val="28"/>
          <w:szCs w:val="28"/>
          <w:lang w:eastAsia="ru-RU"/>
        </w:rPr>
        <w:t>работы акваланга (аппарата для дыхания под водой). Техника безопасного поведения на воде и под водой также является неотъемлемой частью теоретической составляющей. Определяется система партнерства</w:t>
      </w:r>
      <w:r w:rsidR="002548D3">
        <w:rPr>
          <w:rFonts w:ascii="Times New Roman" w:eastAsia="Times New Roman" w:hAnsi="Times New Roman" w:cs="Times New Roman"/>
          <w:sz w:val="28"/>
          <w:szCs w:val="28"/>
          <w:lang w:eastAsia="ru-RU"/>
        </w:rPr>
        <w:t xml:space="preserve">, </w:t>
      </w:r>
      <w:proofErr w:type="spellStart"/>
      <w:r w:rsidR="002548D3">
        <w:rPr>
          <w:rFonts w:ascii="Times New Roman" w:eastAsia="Times New Roman" w:hAnsi="Times New Roman" w:cs="Times New Roman"/>
          <w:sz w:val="28"/>
          <w:szCs w:val="28"/>
          <w:lang w:eastAsia="ru-RU"/>
        </w:rPr>
        <w:t>ас</w:t>
      </w:r>
      <w:r w:rsidR="00F06DBA">
        <w:rPr>
          <w:rFonts w:ascii="Times New Roman" w:eastAsia="Times New Roman" w:hAnsi="Times New Roman" w:cs="Times New Roman"/>
          <w:sz w:val="28"/>
          <w:szCs w:val="28"/>
          <w:lang w:eastAsia="ru-RU"/>
        </w:rPr>
        <w:t>си</w:t>
      </w:r>
      <w:r w:rsidR="005D6604">
        <w:rPr>
          <w:rFonts w:ascii="Times New Roman" w:eastAsia="Times New Roman" w:hAnsi="Times New Roman" w:cs="Times New Roman"/>
          <w:sz w:val="28"/>
          <w:szCs w:val="28"/>
          <w:lang w:eastAsia="ru-RU"/>
        </w:rPr>
        <w:t>стирования</w:t>
      </w:r>
      <w:proofErr w:type="spellEnd"/>
      <w:r w:rsidRPr="00506E06">
        <w:rPr>
          <w:rFonts w:ascii="Times New Roman" w:eastAsia="Times New Roman" w:hAnsi="Times New Roman" w:cs="Times New Roman"/>
          <w:sz w:val="28"/>
          <w:szCs w:val="28"/>
          <w:lang w:eastAsia="ru-RU"/>
        </w:rPr>
        <w:t xml:space="preserve"> и коммуникации под водой.</w:t>
      </w:r>
    </w:p>
    <w:p w:rsidR="00CF6F30" w:rsidRDefault="00CF6F30" w:rsidP="004E1D92">
      <w:pPr>
        <w:spacing w:after="0" w:line="360" w:lineRule="auto"/>
        <w:ind w:firstLine="851"/>
        <w:contextualSpacing/>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 xml:space="preserve">Определение степени </w:t>
      </w:r>
      <w:r w:rsidR="005D6604">
        <w:rPr>
          <w:rFonts w:ascii="Times New Roman" w:eastAsia="Times New Roman" w:hAnsi="Times New Roman" w:cs="Times New Roman"/>
          <w:sz w:val="28"/>
          <w:szCs w:val="28"/>
          <w:lang w:eastAsia="ru-RU"/>
        </w:rPr>
        <w:t>функциональных возможностей инвалида-</w:t>
      </w:r>
      <w:r w:rsidRPr="00506E06">
        <w:rPr>
          <w:rFonts w:ascii="Times New Roman" w:eastAsia="Times New Roman" w:hAnsi="Times New Roman" w:cs="Times New Roman"/>
          <w:sz w:val="28"/>
          <w:szCs w:val="28"/>
          <w:lang w:eastAsia="ru-RU"/>
        </w:rPr>
        <w:t xml:space="preserve">дайвера. Возможности каждого кандидата </w:t>
      </w:r>
      <w:r w:rsidR="005D6604">
        <w:rPr>
          <w:rFonts w:ascii="Times New Roman" w:eastAsia="Times New Roman" w:hAnsi="Times New Roman" w:cs="Times New Roman"/>
          <w:sz w:val="28"/>
          <w:szCs w:val="28"/>
          <w:lang w:eastAsia="ru-RU"/>
        </w:rPr>
        <w:t xml:space="preserve">в подводные пловцы (дайверы) </w:t>
      </w:r>
      <w:r w:rsidRPr="00506E06">
        <w:rPr>
          <w:rFonts w:ascii="Times New Roman" w:eastAsia="Times New Roman" w:hAnsi="Times New Roman" w:cs="Times New Roman"/>
          <w:sz w:val="28"/>
          <w:szCs w:val="28"/>
          <w:lang w:eastAsia="ru-RU"/>
        </w:rPr>
        <w:t>оценива</w:t>
      </w:r>
      <w:r w:rsidR="00C74628">
        <w:rPr>
          <w:rFonts w:ascii="Times New Roman" w:eastAsia="Times New Roman" w:hAnsi="Times New Roman" w:cs="Times New Roman"/>
          <w:sz w:val="28"/>
          <w:szCs w:val="28"/>
          <w:lang w:eastAsia="ru-RU"/>
        </w:rPr>
        <w:t>ются до начала занятий и уточняются в ходе пробного погружения</w:t>
      </w:r>
      <w:r w:rsidRPr="00506E06">
        <w:rPr>
          <w:rFonts w:ascii="Times New Roman" w:eastAsia="Times New Roman" w:hAnsi="Times New Roman" w:cs="Times New Roman"/>
          <w:sz w:val="28"/>
          <w:szCs w:val="28"/>
          <w:lang w:eastAsia="ru-RU"/>
        </w:rPr>
        <w:t>. Данная оценка определяет уровень</w:t>
      </w:r>
      <w:r w:rsidRPr="00506E06">
        <w:rPr>
          <w:rFonts w:ascii="Times New Roman" w:eastAsia="Times New Roman" w:hAnsi="Times New Roman" w:cs="Times New Roman"/>
          <w:b/>
          <w:sz w:val="28"/>
          <w:szCs w:val="28"/>
          <w:lang w:eastAsia="ru-RU"/>
        </w:rPr>
        <w:t xml:space="preserve"> </w:t>
      </w:r>
      <w:r w:rsidRPr="00506E06">
        <w:rPr>
          <w:rFonts w:ascii="Times New Roman" w:eastAsia="Times New Roman" w:hAnsi="Times New Roman" w:cs="Times New Roman"/>
          <w:sz w:val="28"/>
          <w:szCs w:val="28"/>
          <w:lang w:eastAsia="ru-RU"/>
        </w:rPr>
        <w:t xml:space="preserve">поддержки, необходимой кандидату в связи с его ограниченными физическими возможностями на суше и в воде. </w:t>
      </w:r>
    </w:p>
    <w:p w:rsidR="001213FE" w:rsidRPr="00506E06" w:rsidRDefault="001213FE" w:rsidP="004E1D92">
      <w:pPr>
        <w:spacing w:after="0" w:line="360" w:lineRule="auto"/>
        <w:ind w:firstLine="851"/>
        <w:contextualSpacing/>
        <w:jc w:val="both"/>
        <w:rPr>
          <w:rFonts w:ascii="Times New Roman" w:eastAsia="Times New Roman" w:hAnsi="Times New Roman" w:cs="Times New Roman"/>
          <w:sz w:val="28"/>
          <w:szCs w:val="28"/>
          <w:lang w:eastAsia="ru-RU"/>
        </w:rPr>
      </w:pPr>
    </w:p>
    <w:p w:rsidR="00CF6F30" w:rsidRPr="004E1D92" w:rsidRDefault="00C74628" w:rsidP="000F3B06">
      <w:pPr>
        <w:pStyle w:val="2"/>
        <w:numPr>
          <w:ilvl w:val="1"/>
          <w:numId w:val="25"/>
        </w:numPr>
      </w:pPr>
      <w:bookmarkStart w:id="20" w:name="_Toc497473418"/>
      <w:r>
        <w:t>Практическая</w:t>
      </w:r>
      <w:r w:rsidR="00CF6F30" w:rsidRPr="00506E06">
        <w:t xml:space="preserve"> часть программы</w:t>
      </w:r>
      <w:r w:rsidR="004E1D92">
        <w:t>.</w:t>
      </w:r>
      <w:bookmarkEnd w:id="20"/>
    </w:p>
    <w:p w:rsidR="004E1D92" w:rsidRPr="00506E06" w:rsidRDefault="004E1D92" w:rsidP="000F3B06">
      <w:pPr>
        <w:pStyle w:val="2"/>
        <w:numPr>
          <w:ilvl w:val="0"/>
          <w:numId w:val="0"/>
        </w:numPr>
        <w:ind w:left="142"/>
      </w:pPr>
      <w:bookmarkStart w:id="21" w:name="_Toc497473419"/>
      <w:r>
        <w:t>В практическую часть программы входят:</w:t>
      </w:r>
      <w:bookmarkEnd w:id="21"/>
    </w:p>
    <w:p w:rsidR="00CF6F30" w:rsidRPr="00506E06" w:rsidRDefault="00CF6F30" w:rsidP="00B57422">
      <w:pPr>
        <w:numPr>
          <w:ilvl w:val="0"/>
          <w:numId w:val="1"/>
        </w:numPr>
        <w:spacing w:after="0" w:line="360" w:lineRule="auto"/>
        <w:ind w:left="0" w:firstLine="426"/>
        <w:contextualSpacing/>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Адаптация людей с ограниченными физическими возможностями к водному пространству с учетом возраста и функциональных возможностей организма (занятия в бассейне).</w:t>
      </w:r>
    </w:p>
    <w:p w:rsidR="00CF6F30" w:rsidRPr="00506E06" w:rsidRDefault="00CF6F30" w:rsidP="00B57422">
      <w:pPr>
        <w:numPr>
          <w:ilvl w:val="0"/>
          <w:numId w:val="1"/>
        </w:numPr>
        <w:spacing w:after="0" w:line="360" w:lineRule="auto"/>
        <w:ind w:left="0" w:firstLine="426"/>
        <w:contextualSpacing/>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 xml:space="preserve">Освоение </w:t>
      </w:r>
      <w:r w:rsidR="00C74628">
        <w:rPr>
          <w:rFonts w:ascii="Times New Roman" w:eastAsia="Times New Roman" w:hAnsi="Times New Roman" w:cs="Times New Roman"/>
          <w:sz w:val="28"/>
          <w:szCs w:val="28"/>
          <w:lang w:eastAsia="ru-RU"/>
        </w:rPr>
        <w:t xml:space="preserve">в условиях «закрытой воды» </w:t>
      </w:r>
      <w:r w:rsidRPr="00506E06">
        <w:rPr>
          <w:rFonts w:ascii="Times New Roman" w:eastAsia="Times New Roman" w:hAnsi="Times New Roman" w:cs="Times New Roman"/>
          <w:sz w:val="28"/>
          <w:szCs w:val="28"/>
          <w:lang w:eastAsia="ru-RU"/>
        </w:rPr>
        <w:t>выбранного уровня сло</w:t>
      </w:r>
      <w:r w:rsidR="00C74628">
        <w:rPr>
          <w:rFonts w:ascii="Times New Roman" w:eastAsia="Times New Roman" w:hAnsi="Times New Roman" w:cs="Times New Roman"/>
          <w:sz w:val="28"/>
          <w:szCs w:val="28"/>
          <w:lang w:eastAsia="ru-RU"/>
        </w:rPr>
        <w:t>жности погружения под воду (</w:t>
      </w:r>
      <w:r w:rsidR="00C74628" w:rsidRPr="00506E06">
        <w:rPr>
          <w:rFonts w:ascii="Times New Roman" w:eastAsia="Times New Roman" w:hAnsi="Times New Roman" w:cs="Times New Roman"/>
          <w:sz w:val="28"/>
          <w:szCs w:val="28"/>
          <w:lang w:eastAsia="ru-RU"/>
        </w:rPr>
        <w:t>дайвинга)</w:t>
      </w:r>
      <w:r w:rsidR="00C74628">
        <w:rPr>
          <w:rFonts w:ascii="Times New Roman" w:eastAsia="Times New Roman" w:hAnsi="Times New Roman" w:cs="Times New Roman"/>
          <w:sz w:val="28"/>
          <w:szCs w:val="28"/>
          <w:lang w:eastAsia="ru-RU"/>
        </w:rPr>
        <w:t xml:space="preserve"> каждым занимающимся</w:t>
      </w:r>
      <w:r w:rsidRPr="00506E06">
        <w:rPr>
          <w:rFonts w:ascii="Times New Roman" w:eastAsia="Times New Roman" w:hAnsi="Times New Roman" w:cs="Times New Roman"/>
          <w:sz w:val="28"/>
          <w:szCs w:val="28"/>
          <w:lang w:eastAsia="ru-RU"/>
        </w:rPr>
        <w:t>.</w:t>
      </w:r>
    </w:p>
    <w:p w:rsidR="00CF6F30" w:rsidRPr="00506E06" w:rsidRDefault="00CF6F30" w:rsidP="00B57422">
      <w:pPr>
        <w:numPr>
          <w:ilvl w:val="0"/>
          <w:numId w:val="1"/>
        </w:numPr>
        <w:spacing w:after="0" w:line="360" w:lineRule="auto"/>
        <w:ind w:left="0" w:firstLine="426"/>
        <w:contextualSpacing/>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Погружения в открытых водоемах.</w:t>
      </w:r>
    </w:p>
    <w:p w:rsidR="00CF6F30" w:rsidRPr="00506E06" w:rsidRDefault="00CF6F30" w:rsidP="00B57422">
      <w:pPr>
        <w:numPr>
          <w:ilvl w:val="0"/>
          <w:numId w:val="1"/>
        </w:numPr>
        <w:spacing w:after="0" w:line="360" w:lineRule="auto"/>
        <w:ind w:left="0" w:firstLine="426"/>
        <w:contextualSpacing/>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Участие в Общероссийских и зарубежных семинарах, слетах, фестивалях по адаптивному подводному плаванию.</w:t>
      </w:r>
    </w:p>
    <w:p w:rsidR="00CF6F30" w:rsidRPr="00506E06" w:rsidRDefault="00C74628" w:rsidP="00B57422">
      <w:pPr>
        <w:numPr>
          <w:ilvl w:val="0"/>
          <w:numId w:val="1"/>
        </w:numPr>
        <w:spacing w:after="0" w:line="360" w:lineRule="auto"/>
        <w:ind w:left="0"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w:t>
      </w:r>
      <w:r w:rsidR="00CF6F30" w:rsidRPr="00506E06">
        <w:rPr>
          <w:rFonts w:ascii="Times New Roman" w:eastAsia="Times New Roman" w:hAnsi="Times New Roman" w:cs="Times New Roman"/>
          <w:sz w:val="28"/>
          <w:szCs w:val="28"/>
          <w:lang w:eastAsia="ru-RU"/>
        </w:rPr>
        <w:t xml:space="preserve"> маршрутов </w:t>
      </w:r>
      <w:r>
        <w:rPr>
          <w:rFonts w:ascii="Times New Roman" w:eastAsia="Times New Roman" w:hAnsi="Times New Roman" w:cs="Times New Roman"/>
          <w:sz w:val="28"/>
          <w:szCs w:val="28"/>
          <w:lang w:eastAsia="ru-RU"/>
        </w:rPr>
        <w:t xml:space="preserve">для дайверов-инвалидов </w:t>
      </w:r>
      <w:r w:rsidR="00CF6F30" w:rsidRPr="00506E06">
        <w:rPr>
          <w:rFonts w:ascii="Times New Roman" w:eastAsia="Times New Roman" w:hAnsi="Times New Roman" w:cs="Times New Roman"/>
          <w:sz w:val="28"/>
          <w:szCs w:val="28"/>
          <w:lang w:eastAsia="ru-RU"/>
        </w:rPr>
        <w:t>в рамках экотуризма в Х</w:t>
      </w:r>
      <w:r>
        <w:rPr>
          <w:rFonts w:ascii="Times New Roman" w:eastAsia="Times New Roman" w:hAnsi="Times New Roman" w:cs="Times New Roman"/>
          <w:sz w:val="28"/>
          <w:szCs w:val="28"/>
          <w:lang w:eastAsia="ru-RU"/>
        </w:rPr>
        <w:t>анты-Мансийском автономном округе-Югре</w:t>
      </w:r>
      <w:r w:rsidR="00CF6F30" w:rsidRPr="00506E06">
        <w:rPr>
          <w:rFonts w:ascii="Times New Roman" w:eastAsia="Times New Roman" w:hAnsi="Times New Roman" w:cs="Times New Roman"/>
          <w:sz w:val="28"/>
          <w:szCs w:val="28"/>
          <w:lang w:eastAsia="ru-RU"/>
        </w:rPr>
        <w:t xml:space="preserve">, с привлечением людей с </w:t>
      </w:r>
      <w:r w:rsidR="00CF6F30" w:rsidRPr="00506E06">
        <w:rPr>
          <w:rFonts w:ascii="Times New Roman" w:eastAsia="Times New Roman" w:hAnsi="Times New Roman" w:cs="Times New Roman"/>
          <w:sz w:val="28"/>
          <w:szCs w:val="28"/>
          <w:lang w:eastAsia="ru-RU"/>
        </w:rPr>
        <w:lastRenderedPageBreak/>
        <w:t xml:space="preserve">ограниченными физическими возможностями из других регионов России и зарубежья для </w:t>
      </w:r>
      <w:r>
        <w:rPr>
          <w:rFonts w:ascii="Times New Roman" w:eastAsia="Times New Roman" w:hAnsi="Times New Roman" w:cs="Times New Roman"/>
          <w:sz w:val="28"/>
          <w:szCs w:val="28"/>
          <w:lang w:eastAsia="ru-RU"/>
        </w:rPr>
        <w:t xml:space="preserve">подводных </w:t>
      </w:r>
      <w:r w:rsidR="004E1D92">
        <w:rPr>
          <w:rFonts w:ascii="Times New Roman" w:eastAsia="Times New Roman" w:hAnsi="Times New Roman" w:cs="Times New Roman"/>
          <w:sz w:val="28"/>
          <w:szCs w:val="28"/>
          <w:lang w:eastAsia="ru-RU"/>
        </w:rPr>
        <w:t>погружений</w:t>
      </w:r>
      <w:r>
        <w:rPr>
          <w:rFonts w:ascii="Times New Roman" w:eastAsia="Times New Roman" w:hAnsi="Times New Roman" w:cs="Times New Roman"/>
          <w:sz w:val="28"/>
          <w:szCs w:val="28"/>
          <w:lang w:eastAsia="ru-RU"/>
        </w:rPr>
        <w:t xml:space="preserve"> в водоемах </w:t>
      </w:r>
      <w:r w:rsidR="00CF6F30" w:rsidRPr="00506E06">
        <w:rPr>
          <w:rFonts w:ascii="Times New Roman" w:eastAsia="Times New Roman" w:hAnsi="Times New Roman" w:cs="Times New Roman"/>
          <w:sz w:val="28"/>
          <w:szCs w:val="28"/>
          <w:lang w:eastAsia="ru-RU"/>
        </w:rPr>
        <w:t xml:space="preserve">Югры. </w:t>
      </w:r>
    </w:p>
    <w:p w:rsidR="00CF6F30" w:rsidRPr="004915EB" w:rsidRDefault="00CF6F30" w:rsidP="00B57422">
      <w:pPr>
        <w:numPr>
          <w:ilvl w:val="0"/>
          <w:numId w:val="1"/>
        </w:numPr>
        <w:spacing w:after="0" w:line="360" w:lineRule="auto"/>
        <w:ind w:left="0" w:firstLine="426"/>
        <w:contextualSpacing/>
        <w:jc w:val="both"/>
        <w:rPr>
          <w:rFonts w:ascii="Times New Roman" w:eastAsia="Times New Roman" w:hAnsi="Times New Roman" w:cs="Times New Roman"/>
          <w:sz w:val="28"/>
          <w:szCs w:val="28"/>
          <w:lang w:eastAsia="ru-RU"/>
        </w:rPr>
      </w:pPr>
      <w:r w:rsidRPr="004915EB">
        <w:rPr>
          <w:rFonts w:ascii="Times New Roman" w:eastAsia="Times New Roman" w:hAnsi="Times New Roman" w:cs="Times New Roman"/>
          <w:sz w:val="28"/>
          <w:szCs w:val="28"/>
          <w:lang w:eastAsia="ru-RU"/>
        </w:rPr>
        <w:t>Повышение квалификации дайверов</w:t>
      </w:r>
      <w:r w:rsidR="00C74628" w:rsidRPr="004915EB">
        <w:rPr>
          <w:rFonts w:ascii="Times New Roman" w:eastAsia="Times New Roman" w:hAnsi="Times New Roman" w:cs="Times New Roman"/>
          <w:sz w:val="28"/>
          <w:szCs w:val="28"/>
          <w:lang w:eastAsia="ru-RU"/>
        </w:rPr>
        <w:t>-инвалидов</w:t>
      </w:r>
      <w:r w:rsidRPr="004915EB">
        <w:rPr>
          <w:rFonts w:ascii="Times New Roman" w:eastAsia="Times New Roman" w:hAnsi="Times New Roman" w:cs="Times New Roman"/>
          <w:sz w:val="28"/>
          <w:szCs w:val="28"/>
          <w:lang w:eastAsia="ru-RU"/>
        </w:rPr>
        <w:t xml:space="preserve"> и инструкторского состава.</w:t>
      </w:r>
    </w:p>
    <w:p w:rsidR="00CF6F30" w:rsidRPr="004915EB" w:rsidRDefault="00BE1CF3" w:rsidP="004915EB">
      <w:pPr>
        <w:spacing w:after="0" w:line="360" w:lineRule="auto"/>
        <w:ind w:firstLine="851"/>
        <w:contextualSpacing/>
        <w:jc w:val="both"/>
        <w:rPr>
          <w:rFonts w:ascii="Times New Roman" w:eastAsia="Times New Roman" w:hAnsi="Times New Roman" w:cs="Times New Roman"/>
          <w:sz w:val="28"/>
          <w:szCs w:val="28"/>
          <w:lang w:eastAsia="ru-RU"/>
        </w:rPr>
      </w:pPr>
      <w:r w:rsidRPr="004915EB">
        <w:rPr>
          <w:rFonts w:ascii="Times New Roman" w:eastAsia="Times New Roman" w:hAnsi="Times New Roman" w:cs="Times New Roman"/>
          <w:sz w:val="28"/>
          <w:szCs w:val="28"/>
          <w:lang w:eastAsia="ru-RU"/>
        </w:rPr>
        <w:t xml:space="preserve">В ходе реализации практической части предлагаемой программы занимающиеся адаптивны подводным плаванием получат следующие умения: </w:t>
      </w:r>
    </w:p>
    <w:p w:rsidR="000F631A" w:rsidRPr="00BE1CF3" w:rsidRDefault="000F631A"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уметь плавать по водной поверхности на короткое расстояние с полным комплектом снаряжения и подключенным регулятором (в рабочем положении – во рту);</w:t>
      </w:r>
    </w:p>
    <w:p w:rsidR="000F631A" w:rsidRPr="004915EB" w:rsidRDefault="000F631A" w:rsidP="004915EB">
      <w:pPr>
        <w:widowControl w:val="0"/>
        <w:shd w:val="clear" w:color="auto" w:fill="FFFFFF"/>
        <w:tabs>
          <w:tab w:val="left" w:pos="1781"/>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xml:space="preserve">- погружаться под воду после </w:t>
      </w:r>
      <w:r w:rsidR="00A62890">
        <w:rPr>
          <w:rFonts w:ascii="Times New Roman" w:eastAsia="Times New Roman" w:hAnsi="Times New Roman" w:cs="Times New Roman"/>
          <w:bCs/>
          <w:sz w:val="28"/>
          <w:szCs w:val="28"/>
          <w:lang w:eastAsia="ru-RU"/>
        </w:rPr>
        <w:t>инструктора (</w:t>
      </w:r>
      <w:r w:rsidRPr="00BE1CF3">
        <w:rPr>
          <w:rFonts w:ascii="Times New Roman" w:eastAsia="Times New Roman" w:hAnsi="Times New Roman" w:cs="Times New Roman"/>
          <w:bCs/>
          <w:sz w:val="28"/>
          <w:szCs w:val="28"/>
          <w:lang w:eastAsia="ru-RU"/>
        </w:rPr>
        <w:t>старшего группы</w:t>
      </w:r>
      <w:r w:rsidR="00A62890">
        <w:rPr>
          <w:rFonts w:ascii="Times New Roman" w:eastAsia="Times New Roman" w:hAnsi="Times New Roman" w:cs="Times New Roman"/>
          <w:bCs/>
          <w:sz w:val="28"/>
          <w:szCs w:val="28"/>
          <w:lang w:eastAsia="ru-RU"/>
        </w:rPr>
        <w:t>)</w:t>
      </w:r>
      <w:r w:rsidRPr="00BE1CF3">
        <w:rPr>
          <w:rFonts w:ascii="Times New Roman" w:eastAsia="Times New Roman" w:hAnsi="Times New Roman" w:cs="Times New Roman"/>
          <w:bCs/>
          <w:sz w:val="28"/>
          <w:szCs w:val="28"/>
          <w:lang w:eastAsia="ru-RU"/>
        </w:rPr>
        <w:t>;</w:t>
      </w:r>
    </w:p>
    <w:p w:rsidR="000F631A" w:rsidRPr="00BE1CF3" w:rsidRDefault="000F631A" w:rsidP="004915EB">
      <w:pPr>
        <w:widowControl w:val="0"/>
        <w:shd w:val="clear" w:color="auto" w:fill="FFFFFF"/>
        <w:tabs>
          <w:tab w:val="left" w:pos="1781"/>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xml:space="preserve">- </w:t>
      </w:r>
      <w:r w:rsidRPr="004915EB">
        <w:rPr>
          <w:rFonts w:ascii="Times New Roman" w:eastAsia="Times New Roman" w:hAnsi="Times New Roman" w:cs="Times New Roman"/>
          <w:bCs/>
          <w:sz w:val="28"/>
          <w:szCs w:val="28"/>
          <w:lang w:eastAsia="ru-RU"/>
        </w:rPr>
        <w:t>выполнять команды</w:t>
      </w:r>
      <w:r w:rsidRPr="00BE1CF3">
        <w:rPr>
          <w:rFonts w:ascii="Times New Roman" w:eastAsia="Times New Roman" w:hAnsi="Times New Roman" w:cs="Times New Roman"/>
          <w:bCs/>
          <w:sz w:val="28"/>
          <w:szCs w:val="28"/>
          <w:lang w:eastAsia="ru-RU"/>
        </w:rPr>
        <w:t xml:space="preserve"> инструктора</w:t>
      </w:r>
      <w:r w:rsidRPr="004915EB">
        <w:rPr>
          <w:rFonts w:ascii="Times New Roman" w:eastAsia="Times New Roman" w:hAnsi="Times New Roman" w:cs="Times New Roman"/>
          <w:bCs/>
          <w:sz w:val="28"/>
          <w:szCs w:val="28"/>
          <w:lang w:eastAsia="ru-RU"/>
        </w:rPr>
        <w:t xml:space="preserve"> (старшего группы)</w:t>
      </w:r>
      <w:r w:rsidRPr="00BE1CF3">
        <w:rPr>
          <w:rFonts w:ascii="Times New Roman" w:eastAsia="Times New Roman" w:hAnsi="Times New Roman" w:cs="Times New Roman"/>
          <w:bCs/>
          <w:sz w:val="28"/>
          <w:szCs w:val="28"/>
          <w:lang w:eastAsia="ru-RU"/>
        </w:rPr>
        <w:t>, уметь общаться под водой с другими участниками погружения;</w:t>
      </w:r>
    </w:p>
    <w:p w:rsidR="000F631A" w:rsidRPr="00BE1CF3" w:rsidRDefault="000F631A" w:rsidP="004915EB">
      <w:pPr>
        <w:widowControl w:val="0"/>
        <w:shd w:val="clear" w:color="auto" w:fill="FFFFFF"/>
        <w:tabs>
          <w:tab w:val="left" w:pos="1781"/>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xml:space="preserve">- не </w:t>
      </w:r>
      <w:r w:rsidRPr="004915EB">
        <w:rPr>
          <w:rFonts w:ascii="Times New Roman" w:eastAsia="Times New Roman" w:hAnsi="Times New Roman" w:cs="Times New Roman"/>
          <w:bCs/>
          <w:sz w:val="28"/>
          <w:szCs w:val="28"/>
          <w:lang w:eastAsia="ru-RU"/>
        </w:rPr>
        <w:t>находиться</w:t>
      </w:r>
      <w:r w:rsidRPr="00BE1CF3">
        <w:rPr>
          <w:rFonts w:ascii="Times New Roman" w:eastAsia="Times New Roman" w:hAnsi="Times New Roman" w:cs="Times New Roman"/>
          <w:bCs/>
          <w:sz w:val="28"/>
          <w:szCs w:val="28"/>
          <w:lang w:eastAsia="ru-RU"/>
        </w:rPr>
        <w:t xml:space="preserve"> под трапом</w:t>
      </w:r>
      <w:r w:rsidR="004E1D92">
        <w:rPr>
          <w:rFonts w:ascii="Times New Roman" w:eastAsia="Times New Roman" w:hAnsi="Times New Roman" w:cs="Times New Roman"/>
          <w:bCs/>
          <w:sz w:val="28"/>
          <w:szCs w:val="28"/>
          <w:lang w:eastAsia="ru-RU"/>
        </w:rPr>
        <w:t xml:space="preserve"> (лестницей)</w:t>
      </w:r>
      <w:r w:rsidRPr="00BE1CF3">
        <w:rPr>
          <w:rFonts w:ascii="Times New Roman" w:eastAsia="Times New Roman" w:hAnsi="Times New Roman" w:cs="Times New Roman"/>
          <w:bCs/>
          <w:sz w:val="28"/>
          <w:szCs w:val="28"/>
          <w:lang w:eastAsia="ru-RU"/>
        </w:rPr>
        <w:t>;</w:t>
      </w:r>
    </w:p>
    <w:p w:rsidR="000F631A" w:rsidRPr="00BE1CF3" w:rsidRDefault="000F631A" w:rsidP="004915EB">
      <w:pPr>
        <w:widowControl w:val="0"/>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находиться под водой</w:t>
      </w:r>
      <w:r w:rsidRPr="004915EB">
        <w:rPr>
          <w:rFonts w:ascii="Times New Roman" w:eastAsia="Times New Roman" w:hAnsi="Times New Roman" w:cs="Times New Roman"/>
          <w:bCs/>
          <w:sz w:val="28"/>
          <w:szCs w:val="28"/>
          <w:lang w:eastAsia="ru-RU"/>
        </w:rPr>
        <w:t xml:space="preserve"> </w:t>
      </w:r>
      <w:r w:rsidRPr="00BE1CF3">
        <w:rPr>
          <w:rFonts w:ascii="Times New Roman" w:eastAsia="Times New Roman" w:hAnsi="Times New Roman" w:cs="Times New Roman"/>
          <w:bCs/>
          <w:sz w:val="28"/>
          <w:szCs w:val="28"/>
          <w:lang w:eastAsia="ru-RU"/>
        </w:rPr>
        <w:t>длительное время;</w:t>
      </w:r>
    </w:p>
    <w:p w:rsidR="000F631A" w:rsidRPr="00BE1CF3" w:rsidRDefault="000F631A" w:rsidP="004915EB">
      <w:pPr>
        <w:widowControl w:val="0"/>
        <w:shd w:val="clear" w:color="auto" w:fill="FFFFFF"/>
        <w:tabs>
          <w:tab w:val="left" w:pos="1781"/>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внимательно следить за знак</w:t>
      </w:r>
      <w:r w:rsidRPr="004915EB">
        <w:rPr>
          <w:rFonts w:ascii="Times New Roman" w:eastAsia="Times New Roman" w:hAnsi="Times New Roman" w:cs="Times New Roman"/>
          <w:bCs/>
          <w:sz w:val="28"/>
          <w:szCs w:val="28"/>
          <w:lang w:eastAsia="ru-RU"/>
        </w:rPr>
        <w:t>ами и сигналами, которые подают</w:t>
      </w:r>
      <w:r w:rsidRPr="00BE1CF3">
        <w:rPr>
          <w:rFonts w:ascii="Times New Roman" w:eastAsia="Times New Roman" w:hAnsi="Times New Roman" w:cs="Times New Roman"/>
          <w:bCs/>
          <w:sz w:val="28"/>
          <w:szCs w:val="28"/>
          <w:lang w:eastAsia="ru-RU"/>
        </w:rPr>
        <w:t xml:space="preserve"> другие участники группы;</w:t>
      </w:r>
    </w:p>
    <w:p w:rsidR="00BE1CF3" w:rsidRPr="00BE1CF3" w:rsidRDefault="00BE1CF3" w:rsidP="004915EB">
      <w:pPr>
        <w:widowControl w:val="0"/>
        <w:shd w:val="clear" w:color="auto" w:fill="FFFFFF"/>
        <w:tabs>
          <w:tab w:val="left" w:pos="183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
          <w:bCs/>
          <w:spacing w:val="-1"/>
          <w:sz w:val="28"/>
          <w:szCs w:val="28"/>
          <w:lang w:eastAsia="ru-RU"/>
        </w:rPr>
        <w:t xml:space="preserve">- </w:t>
      </w:r>
      <w:r w:rsidRPr="00BE1CF3">
        <w:rPr>
          <w:rFonts w:ascii="Times New Roman" w:eastAsia="Times New Roman" w:hAnsi="Times New Roman" w:cs="Times New Roman"/>
          <w:bCs/>
          <w:spacing w:val="-1"/>
          <w:sz w:val="28"/>
          <w:szCs w:val="28"/>
          <w:lang w:eastAsia="ru-RU"/>
        </w:rPr>
        <w:t>манипулировать телом для скорейшего передвижения под водой;</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уметь промывать и снимать маску под водой;</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pacing w:val="1"/>
          <w:sz w:val="28"/>
          <w:szCs w:val="28"/>
          <w:lang w:eastAsia="ru-RU"/>
        </w:rPr>
      </w:pPr>
      <w:r w:rsidRPr="00BE1CF3">
        <w:rPr>
          <w:rFonts w:ascii="Times New Roman" w:eastAsia="Times New Roman" w:hAnsi="Times New Roman" w:cs="Times New Roman"/>
          <w:bCs/>
          <w:sz w:val="28"/>
          <w:szCs w:val="28"/>
          <w:lang w:eastAsia="ru-RU"/>
        </w:rPr>
        <w:t xml:space="preserve">- </w:t>
      </w:r>
      <w:r w:rsidRPr="00BE1CF3">
        <w:rPr>
          <w:rFonts w:ascii="Times New Roman" w:eastAsia="Times New Roman" w:hAnsi="Times New Roman" w:cs="Times New Roman"/>
          <w:bCs/>
          <w:spacing w:val="1"/>
          <w:sz w:val="28"/>
          <w:szCs w:val="28"/>
          <w:lang w:eastAsia="ru-RU"/>
        </w:rPr>
        <w:t>дышать под водой без маски;</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pacing w:val="1"/>
          <w:sz w:val="28"/>
          <w:szCs w:val="28"/>
          <w:lang w:eastAsia="ru-RU"/>
        </w:rPr>
        <w:t xml:space="preserve">- </w:t>
      </w:r>
      <w:r w:rsidRPr="00BE1CF3">
        <w:rPr>
          <w:rFonts w:ascii="Times New Roman" w:eastAsia="Times New Roman" w:hAnsi="Times New Roman" w:cs="Times New Roman"/>
          <w:bCs/>
          <w:sz w:val="28"/>
          <w:szCs w:val="28"/>
          <w:lang w:eastAsia="ru-RU"/>
        </w:rPr>
        <w:t>выдыхать воздух через нос без маски;</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находиться под водой без маски</w:t>
      </w:r>
      <w:r w:rsidR="000F631A" w:rsidRPr="004915EB">
        <w:rPr>
          <w:rFonts w:ascii="Times New Roman" w:eastAsia="Times New Roman" w:hAnsi="Times New Roman" w:cs="Times New Roman"/>
          <w:bCs/>
          <w:sz w:val="28"/>
          <w:szCs w:val="28"/>
          <w:lang w:eastAsia="ru-RU"/>
        </w:rPr>
        <w:t xml:space="preserve"> </w:t>
      </w:r>
      <w:r w:rsidRPr="00BE1CF3">
        <w:rPr>
          <w:rFonts w:ascii="Times New Roman" w:eastAsia="Times New Roman" w:hAnsi="Times New Roman" w:cs="Times New Roman"/>
          <w:bCs/>
          <w:sz w:val="28"/>
          <w:szCs w:val="28"/>
          <w:lang w:eastAsia="ru-RU"/>
        </w:rPr>
        <w:t>с открытыми глазами;</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снять маску, освободить ее от воды и правильно установить на место;</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сообщить о том, что у него закончился воздух в аппарате и попросить резерв;</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уметь всплывать, используя дыхательный аппарат инструктора или напарника;</w:t>
      </w:r>
    </w:p>
    <w:p w:rsidR="000F631A" w:rsidRPr="004915EB" w:rsidRDefault="000F631A" w:rsidP="004915EB">
      <w:pPr>
        <w:widowControl w:val="0"/>
        <w:shd w:val="clear" w:color="auto" w:fill="FFFFFF"/>
        <w:tabs>
          <w:tab w:val="left" w:pos="1781"/>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всплывать по команде инструктора или старшего группы;</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правильно определять расстояние до поверхности</w:t>
      </w:r>
      <w:r w:rsidR="004915EB" w:rsidRPr="004915EB">
        <w:rPr>
          <w:rFonts w:ascii="Times New Roman" w:eastAsia="Times New Roman" w:hAnsi="Times New Roman" w:cs="Times New Roman"/>
          <w:bCs/>
          <w:sz w:val="28"/>
          <w:szCs w:val="28"/>
          <w:lang w:eastAsia="ru-RU"/>
        </w:rPr>
        <w:t>;</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проводить рекогносцировку поверхности перед всплытием (определить н</w:t>
      </w:r>
      <w:r w:rsidR="004915EB" w:rsidRPr="004915EB">
        <w:rPr>
          <w:rFonts w:ascii="Times New Roman" w:eastAsia="Times New Roman" w:hAnsi="Times New Roman" w:cs="Times New Roman"/>
          <w:bCs/>
          <w:sz w:val="28"/>
          <w:szCs w:val="28"/>
          <w:lang w:eastAsia="ru-RU"/>
        </w:rPr>
        <w:t>аправление всплытия) и понимать</w:t>
      </w:r>
      <w:r w:rsidRPr="00BE1CF3">
        <w:rPr>
          <w:rFonts w:ascii="Times New Roman" w:eastAsia="Times New Roman" w:hAnsi="Times New Roman" w:cs="Times New Roman"/>
          <w:bCs/>
          <w:sz w:val="28"/>
          <w:szCs w:val="28"/>
          <w:lang w:eastAsia="ru-RU"/>
        </w:rPr>
        <w:t xml:space="preserve"> смысл своих действий</w:t>
      </w:r>
      <w:r w:rsidR="004915EB" w:rsidRPr="004915EB">
        <w:rPr>
          <w:rFonts w:ascii="Times New Roman" w:eastAsia="Times New Roman" w:hAnsi="Times New Roman" w:cs="Times New Roman"/>
          <w:bCs/>
          <w:sz w:val="28"/>
          <w:szCs w:val="28"/>
          <w:lang w:eastAsia="ru-RU"/>
        </w:rPr>
        <w:t>;</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всплывать на поверхность без маски</w:t>
      </w:r>
      <w:r w:rsidR="004915EB" w:rsidRPr="004915EB">
        <w:rPr>
          <w:rFonts w:ascii="Times New Roman" w:eastAsia="Times New Roman" w:hAnsi="Times New Roman" w:cs="Times New Roman"/>
          <w:bCs/>
          <w:sz w:val="28"/>
          <w:szCs w:val="28"/>
          <w:lang w:eastAsia="ru-RU"/>
        </w:rPr>
        <w:t>;</w:t>
      </w:r>
    </w:p>
    <w:p w:rsidR="004915EB" w:rsidRPr="004915EB"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lastRenderedPageBreak/>
        <w:t>- ориентироваться в различных ситуациях во время подводного плавания</w:t>
      </w:r>
      <w:r w:rsidR="004E1D92">
        <w:rPr>
          <w:rFonts w:ascii="Times New Roman" w:eastAsia="Times New Roman" w:hAnsi="Times New Roman" w:cs="Times New Roman"/>
          <w:bCs/>
          <w:sz w:val="28"/>
          <w:szCs w:val="28"/>
          <w:lang w:eastAsia="ru-RU"/>
        </w:rPr>
        <w:t>;</w:t>
      </w:r>
      <w:r w:rsidRPr="00BE1CF3">
        <w:rPr>
          <w:rFonts w:ascii="Times New Roman" w:eastAsia="Times New Roman" w:hAnsi="Times New Roman" w:cs="Times New Roman"/>
          <w:bCs/>
          <w:sz w:val="28"/>
          <w:szCs w:val="28"/>
          <w:lang w:eastAsia="ru-RU"/>
        </w:rPr>
        <w:t xml:space="preserve"> </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xml:space="preserve">- определять положение в пространстве (погружение, всплытие, зависание </w:t>
      </w:r>
      <w:r w:rsidR="004E1D92" w:rsidRPr="00BE1CF3">
        <w:rPr>
          <w:rFonts w:ascii="Times New Roman" w:eastAsia="Times New Roman" w:hAnsi="Times New Roman" w:cs="Times New Roman"/>
          <w:bCs/>
          <w:sz w:val="28"/>
          <w:szCs w:val="28"/>
          <w:lang w:eastAsia="ru-RU"/>
        </w:rPr>
        <w:t xml:space="preserve">на месте </w:t>
      </w:r>
      <w:r w:rsidRPr="00BE1CF3">
        <w:rPr>
          <w:rFonts w:ascii="Times New Roman" w:eastAsia="Times New Roman" w:hAnsi="Times New Roman" w:cs="Times New Roman"/>
          <w:bCs/>
          <w:sz w:val="28"/>
          <w:szCs w:val="28"/>
          <w:lang w:eastAsia="ru-RU"/>
        </w:rPr>
        <w:t>на глубине);</w:t>
      </w:r>
    </w:p>
    <w:p w:rsidR="00BE1CF3" w:rsidRPr="00BE1CF3" w:rsidRDefault="00BE1CF3" w:rsidP="004915EB">
      <w:pPr>
        <w:widowControl w:val="0"/>
        <w:shd w:val="clear" w:color="auto" w:fill="FFFFFF"/>
        <w:tabs>
          <w:tab w:val="left" w:pos="11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перемещаться относительно других подводных пловцов, не создавая препятствий для группового погружения;</w:t>
      </w:r>
    </w:p>
    <w:p w:rsidR="00BE1CF3" w:rsidRPr="00BE1CF3" w:rsidRDefault="00BE1CF3" w:rsidP="0016271F">
      <w:pPr>
        <w:widowControl w:val="0"/>
        <w:shd w:val="clear" w:color="auto" w:fill="FFFFFF"/>
        <w:tabs>
          <w:tab w:val="left" w:pos="1781"/>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держаться вместе со старшим подводником и участниками группы;</w:t>
      </w:r>
    </w:p>
    <w:p w:rsidR="00BE1CF3" w:rsidRPr="00BE1CF3" w:rsidRDefault="00BE1CF3" w:rsidP="0016271F">
      <w:pPr>
        <w:widowControl w:val="0"/>
        <w:shd w:val="clear" w:color="auto" w:fill="FFFFFF"/>
        <w:tabs>
          <w:tab w:val="left" w:pos="1781"/>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E1CF3">
        <w:rPr>
          <w:rFonts w:ascii="Times New Roman" w:eastAsia="Times New Roman" w:hAnsi="Times New Roman" w:cs="Times New Roman"/>
          <w:bCs/>
          <w:sz w:val="28"/>
          <w:szCs w:val="28"/>
          <w:lang w:eastAsia="ru-RU"/>
        </w:rPr>
        <w:t>- держаться вместе со своим партнером;</w:t>
      </w:r>
    </w:p>
    <w:p w:rsidR="00BE1CF3" w:rsidRPr="0016271F" w:rsidRDefault="00BE1CF3" w:rsidP="0016271F">
      <w:pPr>
        <w:widowControl w:val="0"/>
        <w:shd w:val="clear" w:color="auto" w:fill="FFFFFF"/>
        <w:tabs>
          <w:tab w:val="left" w:pos="1781"/>
        </w:tabs>
        <w:autoSpaceDE w:val="0"/>
        <w:autoSpaceDN w:val="0"/>
        <w:adjustRightInd w:val="0"/>
        <w:spacing w:after="0" w:line="360" w:lineRule="auto"/>
        <w:jc w:val="both"/>
        <w:rPr>
          <w:rFonts w:ascii="Times New Roman" w:eastAsia="Times New Roman" w:hAnsi="Times New Roman" w:cs="Times New Roman"/>
          <w:bCs/>
          <w:spacing w:val="-1"/>
          <w:sz w:val="28"/>
          <w:szCs w:val="28"/>
          <w:lang w:eastAsia="ru-RU"/>
        </w:rPr>
      </w:pPr>
      <w:r w:rsidRPr="00BE1CF3">
        <w:rPr>
          <w:rFonts w:ascii="Times New Roman" w:eastAsia="Times New Roman" w:hAnsi="Times New Roman" w:cs="Times New Roman"/>
          <w:bCs/>
          <w:sz w:val="28"/>
          <w:szCs w:val="28"/>
          <w:lang w:eastAsia="ru-RU"/>
        </w:rPr>
        <w:t xml:space="preserve">- </w:t>
      </w:r>
      <w:r w:rsidRPr="00BE1CF3">
        <w:rPr>
          <w:rFonts w:ascii="Times New Roman" w:eastAsia="Times New Roman" w:hAnsi="Times New Roman" w:cs="Times New Roman"/>
          <w:bCs/>
          <w:spacing w:val="-1"/>
          <w:sz w:val="28"/>
          <w:szCs w:val="28"/>
          <w:lang w:eastAsia="ru-RU"/>
        </w:rPr>
        <w:t xml:space="preserve">находиться </w:t>
      </w:r>
      <w:r w:rsidR="004915EB" w:rsidRPr="0016271F">
        <w:rPr>
          <w:rFonts w:ascii="Times New Roman" w:eastAsia="Times New Roman" w:hAnsi="Times New Roman" w:cs="Times New Roman"/>
          <w:bCs/>
          <w:spacing w:val="-1"/>
          <w:sz w:val="28"/>
          <w:szCs w:val="28"/>
          <w:lang w:eastAsia="ru-RU"/>
        </w:rPr>
        <w:t xml:space="preserve">под водой </w:t>
      </w:r>
      <w:r w:rsidRPr="00BE1CF3">
        <w:rPr>
          <w:rFonts w:ascii="Times New Roman" w:eastAsia="Times New Roman" w:hAnsi="Times New Roman" w:cs="Times New Roman"/>
          <w:bCs/>
          <w:spacing w:val="-1"/>
          <w:sz w:val="28"/>
          <w:szCs w:val="28"/>
          <w:lang w:eastAsia="ru-RU"/>
        </w:rPr>
        <w:t>на одном уровне с группой</w:t>
      </w:r>
      <w:r w:rsidR="004915EB" w:rsidRPr="0016271F">
        <w:rPr>
          <w:rFonts w:ascii="Times New Roman" w:eastAsia="Times New Roman" w:hAnsi="Times New Roman" w:cs="Times New Roman"/>
          <w:bCs/>
          <w:spacing w:val="-1"/>
          <w:sz w:val="28"/>
          <w:szCs w:val="28"/>
          <w:lang w:eastAsia="ru-RU"/>
        </w:rPr>
        <w:t>.</w:t>
      </w:r>
    </w:p>
    <w:p w:rsidR="004915EB" w:rsidRPr="0016271F" w:rsidRDefault="004E1D92" w:rsidP="0016271F">
      <w:pPr>
        <w:widowControl w:val="0"/>
        <w:shd w:val="clear" w:color="auto" w:fill="FFFFFF"/>
        <w:tabs>
          <w:tab w:val="left" w:pos="0"/>
        </w:tabs>
        <w:autoSpaceDE w:val="0"/>
        <w:autoSpaceDN w:val="0"/>
        <w:adjustRightInd w:val="0"/>
        <w:spacing w:after="0" w:line="360" w:lineRule="auto"/>
        <w:ind w:firstLine="851"/>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В ходе освоения программы, з</w:t>
      </w:r>
      <w:r w:rsidR="0016271F" w:rsidRPr="0016271F">
        <w:rPr>
          <w:rFonts w:ascii="Times New Roman" w:eastAsia="Times New Roman" w:hAnsi="Times New Roman" w:cs="Times New Roman"/>
          <w:bCs/>
          <w:spacing w:val="-1"/>
          <w:sz w:val="28"/>
          <w:szCs w:val="28"/>
          <w:lang w:eastAsia="ru-RU"/>
        </w:rPr>
        <w:t>анимающиеся н</w:t>
      </w:r>
      <w:r w:rsidR="004915EB" w:rsidRPr="0016271F">
        <w:rPr>
          <w:rFonts w:ascii="Times New Roman" w:eastAsia="Times New Roman" w:hAnsi="Times New Roman" w:cs="Times New Roman"/>
          <w:bCs/>
          <w:spacing w:val="-1"/>
          <w:sz w:val="28"/>
          <w:szCs w:val="28"/>
          <w:lang w:eastAsia="ru-RU"/>
        </w:rPr>
        <w:t>аучатся выполнять следующие упражнения:</w:t>
      </w:r>
    </w:p>
    <w:p w:rsidR="004915EB" w:rsidRPr="0016271F" w:rsidRDefault="004915EB" w:rsidP="0016271F">
      <w:pPr>
        <w:widowControl w:val="0"/>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6271F">
        <w:rPr>
          <w:rFonts w:ascii="Times New Roman" w:eastAsia="Times New Roman" w:hAnsi="Times New Roman" w:cs="Times New Roman"/>
          <w:bCs/>
          <w:spacing w:val="-1"/>
          <w:sz w:val="28"/>
          <w:szCs w:val="28"/>
          <w:lang w:eastAsia="ru-RU"/>
        </w:rPr>
        <w:t xml:space="preserve">- </w:t>
      </w:r>
      <w:r w:rsidRPr="0016271F">
        <w:rPr>
          <w:rFonts w:ascii="Times New Roman" w:eastAsia="Times New Roman" w:hAnsi="Times New Roman" w:cs="Times New Roman"/>
          <w:sz w:val="28"/>
          <w:szCs w:val="28"/>
          <w:lang w:eastAsia="ru-RU"/>
        </w:rPr>
        <w:t>о</w:t>
      </w:r>
      <w:r w:rsidRPr="00BE1CF3">
        <w:rPr>
          <w:rFonts w:ascii="Times New Roman" w:eastAsia="Times New Roman" w:hAnsi="Times New Roman" w:cs="Times New Roman"/>
          <w:sz w:val="28"/>
          <w:szCs w:val="28"/>
          <w:lang w:eastAsia="ru-RU"/>
        </w:rPr>
        <w:t xml:space="preserve">свобождение трубки </w:t>
      </w:r>
      <w:r w:rsidRPr="0016271F">
        <w:rPr>
          <w:rFonts w:ascii="Times New Roman" w:eastAsia="Times New Roman" w:hAnsi="Times New Roman" w:cs="Times New Roman"/>
          <w:sz w:val="28"/>
          <w:szCs w:val="28"/>
          <w:lang w:eastAsia="ru-RU"/>
        </w:rPr>
        <w:t xml:space="preserve">и маски </w:t>
      </w:r>
      <w:r w:rsidRPr="00BE1CF3">
        <w:rPr>
          <w:rFonts w:ascii="Times New Roman" w:eastAsia="Times New Roman" w:hAnsi="Times New Roman" w:cs="Times New Roman"/>
          <w:sz w:val="28"/>
          <w:szCs w:val="28"/>
          <w:lang w:eastAsia="ru-RU"/>
        </w:rPr>
        <w:t xml:space="preserve">от воды в стационарном положении </w:t>
      </w:r>
      <w:r w:rsidRPr="0016271F">
        <w:rPr>
          <w:rFonts w:ascii="Times New Roman" w:eastAsia="Times New Roman" w:hAnsi="Times New Roman" w:cs="Times New Roman"/>
          <w:sz w:val="28"/>
          <w:szCs w:val="28"/>
          <w:lang w:eastAsia="ru-RU"/>
        </w:rPr>
        <w:t>и в движении;</w:t>
      </w:r>
    </w:p>
    <w:p w:rsidR="004915EB" w:rsidRPr="0016271F" w:rsidRDefault="004915EB" w:rsidP="0016271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п</w:t>
      </w:r>
      <w:r w:rsidR="0016271F" w:rsidRPr="0016271F">
        <w:rPr>
          <w:rFonts w:ascii="Times New Roman" w:eastAsia="Times New Roman" w:hAnsi="Times New Roman" w:cs="Times New Roman"/>
          <w:sz w:val="28"/>
          <w:szCs w:val="28"/>
          <w:lang w:eastAsia="ru-RU"/>
        </w:rPr>
        <w:t>огружение под воду</w:t>
      </w:r>
      <w:r w:rsidRPr="0016271F">
        <w:rPr>
          <w:rFonts w:ascii="Times New Roman" w:eastAsia="Times New Roman" w:hAnsi="Times New Roman" w:cs="Times New Roman"/>
          <w:sz w:val="28"/>
          <w:szCs w:val="28"/>
          <w:lang w:eastAsia="ru-RU"/>
        </w:rPr>
        <w:t xml:space="preserve"> и всплытие на поверхность </w:t>
      </w:r>
      <w:r w:rsidRPr="00BE1CF3">
        <w:rPr>
          <w:rFonts w:ascii="Times New Roman" w:eastAsia="Times New Roman" w:hAnsi="Times New Roman" w:cs="Times New Roman"/>
          <w:sz w:val="28"/>
          <w:szCs w:val="28"/>
          <w:lang w:eastAsia="ru-RU"/>
        </w:rPr>
        <w:t>с использованием жилета – компенсатора</w:t>
      </w:r>
      <w:r w:rsidRPr="0016271F">
        <w:rPr>
          <w:rFonts w:ascii="Times New Roman" w:eastAsia="Times New Roman" w:hAnsi="Times New Roman" w:cs="Times New Roman"/>
          <w:sz w:val="28"/>
          <w:szCs w:val="28"/>
          <w:lang w:eastAsia="ru-RU"/>
        </w:rPr>
        <w:t>;</w:t>
      </w:r>
    </w:p>
    <w:p w:rsidR="004915EB" w:rsidRPr="0016271F" w:rsidRDefault="004915EB" w:rsidP="0016271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в</w:t>
      </w:r>
      <w:r w:rsidRPr="00BE1CF3">
        <w:rPr>
          <w:rFonts w:ascii="Times New Roman" w:eastAsia="Times New Roman" w:hAnsi="Times New Roman" w:cs="Times New Roman"/>
          <w:sz w:val="28"/>
          <w:szCs w:val="28"/>
          <w:lang w:eastAsia="ru-RU"/>
        </w:rPr>
        <w:t xml:space="preserve">ыход из воды (на берег, </w:t>
      </w:r>
      <w:r w:rsidRPr="0016271F">
        <w:rPr>
          <w:rFonts w:ascii="Times New Roman" w:eastAsia="Times New Roman" w:hAnsi="Times New Roman" w:cs="Times New Roman"/>
          <w:sz w:val="28"/>
          <w:szCs w:val="28"/>
          <w:lang w:eastAsia="ru-RU"/>
        </w:rPr>
        <w:t>дамбу, шлюпку, корабль);</w:t>
      </w:r>
    </w:p>
    <w:p w:rsidR="004915EB" w:rsidRPr="0016271F" w:rsidRDefault="004915EB" w:rsidP="0016271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о</w:t>
      </w:r>
      <w:r w:rsidRPr="00BE1CF3">
        <w:rPr>
          <w:rFonts w:ascii="Times New Roman" w:eastAsia="Times New Roman" w:hAnsi="Times New Roman" w:cs="Times New Roman"/>
          <w:sz w:val="28"/>
          <w:szCs w:val="28"/>
          <w:lang w:eastAsia="ru-RU"/>
        </w:rPr>
        <w:t>свобождение дыхательного аппарата и ротовой п</w:t>
      </w:r>
      <w:r w:rsidRPr="0016271F">
        <w:rPr>
          <w:rFonts w:ascii="Times New Roman" w:eastAsia="Times New Roman" w:hAnsi="Times New Roman" w:cs="Times New Roman"/>
          <w:sz w:val="28"/>
          <w:szCs w:val="28"/>
          <w:lang w:eastAsia="ru-RU"/>
        </w:rPr>
        <w:t>олости от воды</w:t>
      </w:r>
      <w:r w:rsidRPr="00BE1CF3">
        <w:rPr>
          <w:rFonts w:ascii="Times New Roman" w:eastAsia="Times New Roman" w:hAnsi="Times New Roman" w:cs="Times New Roman"/>
          <w:sz w:val="28"/>
          <w:szCs w:val="28"/>
          <w:lang w:eastAsia="ru-RU"/>
        </w:rPr>
        <w:t xml:space="preserve"> выдохом</w:t>
      </w:r>
      <w:r w:rsidRPr="0016271F">
        <w:rPr>
          <w:rFonts w:ascii="Times New Roman" w:eastAsia="Times New Roman" w:hAnsi="Times New Roman" w:cs="Times New Roman"/>
          <w:sz w:val="28"/>
          <w:szCs w:val="28"/>
          <w:lang w:eastAsia="ru-RU"/>
        </w:rPr>
        <w:t>;</w:t>
      </w:r>
    </w:p>
    <w:p w:rsidR="004915EB" w:rsidRPr="00BE1CF3" w:rsidRDefault="004915EB" w:rsidP="0016271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у</w:t>
      </w:r>
      <w:r w:rsidRPr="00BE1CF3">
        <w:rPr>
          <w:rFonts w:ascii="Times New Roman" w:eastAsia="Times New Roman" w:hAnsi="Times New Roman" w:cs="Times New Roman"/>
          <w:sz w:val="28"/>
          <w:szCs w:val="28"/>
          <w:lang w:eastAsia="ru-RU"/>
        </w:rPr>
        <w:t>даление воды из дыхательного аппарата с помощью кнопки принуди</w:t>
      </w:r>
      <w:r w:rsidRPr="0016271F">
        <w:rPr>
          <w:rFonts w:ascii="Times New Roman" w:eastAsia="Times New Roman" w:hAnsi="Times New Roman" w:cs="Times New Roman"/>
          <w:sz w:val="28"/>
          <w:szCs w:val="28"/>
          <w:lang w:eastAsia="ru-RU"/>
        </w:rPr>
        <w:t>тельной подачи сжатого воздуха;</w:t>
      </w:r>
    </w:p>
    <w:p w:rsidR="004915EB" w:rsidRPr="0016271F" w:rsidRDefault="004915EB" w:rsidP="0016271F">
      <w:pPr>
        <w:spacing w:after="0" w:line="360" w:lineRule="auto"/>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о</w:t>
      </w:r>
      <w:r w:rsidRPr="00BE1CF3">
        <w:rPr>
          <w:rFonts w:ascii="Times New Roman" w:eastAsia="Times New Roman" w:hAnsi="Times New Roman" w:cs="Times New Roman"/>
          <w:sz w:val="28"/>
          <w:szCs w:val="28"/>
          <w:lang w:eastAsia="ru-RU"/>
        </w:rPr>
        <w:t>бнаружение утраченного дыхательного аппарата</w:t>
      </w:r>
      <w:r w:rsidRPr="0016271F">
        <w:rPr>
          <w:rFonts w:ascii="Times New Roman" w:eastAsia="Times New Roman" w:hAnsi="Times New Roman" w:cs="Times New Roman"/>
          <w:sz w:val="28"/>
          <w:szCs w:val="28"/>
          <w:lang w:eastAsia="ru-RU"/>
        </w:rPr>
        <w:t>;</w:t>
      </w:r>
    </w:p>
    <w:p w:rsidR="007B53CE" w:rsidRPr="0016271F" w:rsidRDefault="007B53CE" w:rsidP="0016271F">
      <w:pPr>
        <w:spacing w:after="0" w:line="360" w:lineRule="auto"/>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у</w:t>
      </w:r>
      <w:r w:rsidRPr="00BE1CF3">
        <w:rPr>
          <w:rFonts w:ascii="Times New Roman" w:eastAsia="Times New Roman" w:hAnsi="Times New Roman" w:cs="Times New Roman"/>
          <w:sz w:val="28"/>
          <w:szCs w:val="28"/>
          <w:lang w:eastAsia="ru-RU"/>
        </w:rPr>
        <w:t xml:space="preserve">пражнение «маятник» («качели») с использованием </w:t>
      </w:r>
      <w:r w:rsidRPr="0016271F">
        <w:rPr>
          <w:rFonts w:ascii="Times New Roman" w:eastAsia="Times New Roman" w:hAnsi="Times New Roman" w:cs="Times New Roman"/>
          <w:sz w:val="28"/>
          <w:szCs w:val="28"/>
          <w:lang w:eastAsia="ru-RU"/>
        </w:rPr>
        <w:t>дыхания и жилета – компенсатора;</w:t>
      </w:r>
    </w:p>
    <w:p w:rsidR="007B53CE" w:rsidRPr="0016271F" w:rsidRDefault="007B53CE" w:rsidP="0016271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достижение и удержание «н</w:t>
      </w:r>
      <w:r w:rsidRPr="000F631A">
        <w:rPr>
          <w:rFonts w:ascii="Times New Roman" w:eastAsia="Times New Roman" w:hAnsi="Times New Roman" w:cs="Times New Roman"/>
          <w:sz w:val="28"/>
          <w:szCs w:val="28"/>
          <w:lang w:eastAsia="ru-RU"/>
        </w:rPr>
        <w:t>улев</w:t>
      </w:r>
      <w:r w:rsidRPr="0016271F">
        <w:rPr>
          <w:rFonts w:ascii="Times New Roman" w:eastAsia="Times New Roman" w:hAnsi="Times New Roman" w:cs="Times New Roman"/>
          <w:sz w:val="28"/>
          <w:szCs w:val="28"/>
          <w:lang w:eastAsia="ru-RU"/>
        </w:rPr>
        <w:t>ой</w:t>
      </w:r>
      <w:r w:rsidRPr="000F631A">
        <w:rPr>
          <w:rFonts w:ascii="Times New Roman" w:eastAsia="Times New Roman" w:hAnsi="Times New Roman" w:cs="Times New Roman"/>
          <w:sz w:val="28"/>
          <w:szCs w:val="28"/>
          <w:lang w:eastAsia="ru-RU"/>
        </w:rPr>
        <w:t>» плавучест</w:t>
      </w:r>
      <w:r w:rsidRPr="0016271F">
        <w:rPr>
          <w:rFonts w:ascii="Times New Roman" w:eastAsia="Times New Roman" w:hAnsi="Times New Roman" w:cs="Times New Roman"/>
          <w:sz w:val="28"/>
          <w:szCs w:val="28"/>
          <w:lang w:eastAsia="ru-RU"/>
        </w:rPr>
        <w:t>и,</w:t>
      </w:r>
      <w:r w:rsidRPr="000F631A">
        <w:rPr>
          <w:rFonts w:ascii="Times New Roman" w:eastAsia="Times New Roman" w:hAnsi="Times New Roman" w:cs="Times New Roman"/>
          <w:sz w:val="28"/>
          <w:szCs w:val="28"/>
          <w:lang w:eastAsia="ru-RU"/>
        </w:rPr>
        <w:t xml:space="preserve"> </w:t>
      </w:r>
      <w:proofErr w:type="spellStart"/>
      <w:r w:rsidRPr="0016271F">
        <w:rPr>
          <w:rFonts w:ascii="Times New Roman" w:eastAsia="Times New Roman" w:hAnsi="Times New Roman" w:cs="Times New Roman"/>
          <w:sz w:val="28"/>
          <w:szCs w:val="28"/>
          <w:lang w:eastAsia="ru-RU"/>
        </w:rPr>
        <w:t>з</w:t>
      </w:r>
      <w:r w:rsidRPr="00BE1CF3">
        <w:rPr>
          <w:rFonts w:ascii="Times New Roman" w:eastAsia="Times New Roman" w:hAnsi="Times New Roman" w:cs="Times New Roman"/>
          <w:sz w:val="28"/>
          <w:szCs w:val="28"/>
          <w:lang w:eastAsia="ru-RU"/>
        </w:rPr>
        <w:t>ависы</w:t>
      </w:r>
      <w:proofErr w:type="spellEnd"/>
      <w:r w:rsidRPr="0016271F">
        <w:rPr>
          <w:rFonts w:ascii="Times New Roman" w:eastAsia="Times New Roman" w:hAnsi="Times New Roman" w:cs="Times New Roman"/>
          <w:sz w:val="28"/>
          <w:szCs w:val="28"/>
          <w:lang w:eastAsia="ru-RU"/>
        </w:rPr>
        <w:t>, остановка безопасности;</w:t>
      </w:r>
    </w:p>
    <w:p w:rsidR="007B53CE" w:rsidRPr="0016271F" w:rsidRDefault="007B53CE" w:rsidP="0016271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xml:space="preserve">- прохождение узких мест, в том числе </w:t>
      </w:r>
      <w:r w:rsidRPr="000F631A">
        <w:rPr>
          <w:rFonts w:ascii="Times New Roman" w:eastAsia="Times New Roman" w:hAnsi="Times New Roman" w:cs="Times New Roman"/>
          <w:sz w:val="28"/>
          <w:szCs w:val="28"/>
          <w:lang w:eastAsia="ru-RU"/>
        </w:rPr>
        <w:t>со снятием снаряжения</w:t>
      </w:r>
      <w:r w:rsidRPr="0016271F">
        <w:rPr>
          <w:rFonts w:ascii="Times New Roman" w:eastAsia="Times New Roman" w:hAnsi="Times New Roman" w:cs="Times New Roman"/>
          <w:sz w:val="28"/>
          <w:szCs w:val="28"/>
          <w:lang w:eastAsia="ru-RU"/>
        </w:rPr>
        <w:t>;</w:t>
      </w:r>
    </w:p>
    <w:p w:rsidR="000F631A" w:rsidRPr="0016271F" w:rsidRDefault="007B53CE" w:rsidP="0016271F">
      <w:pPr>
        <w:spacing w:after="0" w:line="360" w:lineRule="auto"/>
        <w:jc w:val="both"/>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альтернативные</w:t>
      </w:r>
      <w:r w:rsidRPr="000F631A">
        <w:rPr>
          <w:rFonts w:ascii="Times New Roman" w:eastAsia="Times New Roman" w:hAnsi="Times New Roman" w:cs="Times New Roman"/>
          <w:sz w:val="28"/>
          <w:szCs w:val="28"/>
          <w:lang w:eastAsia="ru-RU"/>
        </w:rPr>
        <w:t xml:space="preserve"> источник</w:t>
      </w:r>
      <w:r w:rsidRPr="0016271F">
        <w:rPr>
          <w:rFonts w:ascii="Times New Roman" w:eastAsia="Times New Roman" w:hAnsi="Times New Roman" w:cs="Times New Roman"/>
          <w:sz w:val="28"/>
          <w:szCs w:val="28"/>
          <w:lang w:eastAsia="ru-RU"/>
        </w:rPr>
        <w:t>и дыхания (</w:t>
      </w:r>
      <w:proofErr w:type="spellStart"/>
      <w:r w:rsidRPr="0016271F">
        <w:rPr>
          <w:rFonts w:ascii="Times New Roman" w:eastAsia="Times New Roman" w:hAnsi="Times New Roman" w:cs="Times New Roman"/>
          <w:sz w:val="28"/>
          <w:szCs w:val="28"/>
          <w:lang w:eastAsia="ru-RU"/>
        </w:rPr>
        <w:t>октопус</w:t>
      </w:r>
      <w:proofErr w:type="spellEnd"/>
      <w:r w:rsidRPr="0016271F">
        <w:rPr>
          <w:rFonts w:ascii="Times New Roman" w:eastAsia="Times New Roman" w:hAnsi="Times New Roman" w:cs="Times New Roman"/>
          <w:sz w:val="28"/>
          <w:szCs w:val="28"/>
          <w:lang w:eastAsia="ru-RU"/>
        </w:rPr>
        <w:t>), в том числе других участников погружения;</w:t>
      </w:r>
    </w:p>
    <w:p w:rsidR="007B53CE" w:rsidRPr="0016271F" w:rsidRDefault="007B53CE" w:rsidP="0016271F">
      <w:pPr>
        <w:spacing w:after="0" w:line="360" w:lineRule="auto"/>
        <w:jc w:val="both"/>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совместное всплытие на поверхность с использованием альтернативных источников дыхания;</w:t>
      </w:r>
    </w:p>
    <w:p w:rsidR="007B53CE" w:rsidRPr="0016271F" w:rsidRDefault="007B53CE" w:rsidP="0016271F">
      <w:pPr>
        <w:spacing w:after="0" w:line="360" w:lineRule="auto"/>
        <w:jc w:val="both"/>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снятие снаряжения под водой;</w:t>
      </w:r>
    </w:p>
    <w:p w:rsidR="008625CB" w:rsidRPr="0016271F" w:rsidRDefault="007B53CE" w:rsidP="00DB6D29">
      <w:pPr>
        <w:spacing w:after="0" w:line="360" w:lineRule="auto"/>
        <w:jc w:val="both"/>
        <w:rPr>
          <w:rFonts w:ascii="Times New Roman" w:eastAsia="Times New Roman" w:hAnsi="Times New Roman" w:cs="Times New Roman"/>
          <w:sz w:val="28"/>
          <w:szCs w:val="28"/>
          <w:lang w:eastAsia="ru-RU"/>
        </w:rPr>
      </w:pPr>
      <w:r w:rsidRPr="0016271F">
        <w:rPr>
          <w:rFonts w:ascii="Times New Roman" w:eastAsia="Times New Roman" w:hAnsi="Times New Roman" w:cs="Times New Roman"/>
          <w:sz w:val="28"/>
          <w:szCs w:val="28"/>
          <w:lang w:eastAsia="ru-RU"/>
        </w:rPr>
        <w:t>- имитация аварийных</w:t>
      </w:r>
      <w:r w:rsidR="0016271F" w:rsidRPr="0016271F">
        <w:rPr>
          <w:rFonts w:ascii="Times New Roman" w:eastAsia="Times New Roman" w:hAnsi="Times New Roman" w:cs="Times New Roman"/>
          <w:sz w:val="28"/>
          <w:szCs w:val="28"/>
          <w:lang w:eastAsia="ru-RU"/>
        </w:rPr>
        <w:t xml:space="preserve"> ситуаций под водой и алгоритм выхода из них.</w:t>
      </w:r>
      <w:r w:rsidR="008625CB" w:rsidRPr="0016271F">
        <w:rPr>
          <w:rFonts w:ascii="Times New Roman" w:eastAsia="Times New Roman" w:hAnsi="Times New Roman" w:cs="Times New Roman"/>
          <w:sz w:val="28"/>
          <w:szCs w:val="28"/>
          <w:lang w:eastAsia="ru-RU"/>
        </w:rPr>
        <w:br w:type="page"/>
      </w:r>
    </w:p>
    <w:p w:rsidR="00CF6F30" w:rsidRPr="00A56F23" w:rsidRDefault="00CF6F30" w:rsidP="000F3B06">
      <w:pPr>
        <w:pStyle w:val="2"/>
        <w:numPr>
          <w:ilvl w:val="1"/>
          <w:numId w:val="25"/>
        </w:numPr>
      </w:pPr>
      <w:bookmarkStart w:id="22" w:name="_Toc497473420"/>
      <w:r w:rsidRPr="00A56F23">
        <w:lastRenderedPageBreak/>
        <w:t>Методика проведения пробного погружения под воду.</w:t>
      </w:r>
      <w:bookmarkEnd w:id="22"/>
    </w:p>
    <w:p w:rsidR="00CF6F30" w:rsidRPr="00506E06" w:rsidRDefault="00CF6F30" w:rsidP="00506E06">
      <w:pPr>
        <w:widowControl w:val="0"/>
        <w:tabs>
          <w:tab w:val="left" w:pos="87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06E06">
        <w:rPr>
          <w:rFonts w:ascii="Times New Roman" w:eastAsiaTheme="minorEastAsia" w:hAnsi="Times New Roman" w:cs="Times New Roman"/>
          <w:sz w:val="28"/>
          <w:szCs w:val="28"/>
          <w:lang w:eastAsia="ru-RU"/>
        </w:rPr>
        <w:tab/>
        <w:t xml:space="preserve">В целях формирования у желающих заниматься адаптивным </w:t>
      </w:r>
      <w:r w:rsidR="001213FE">
        <w:rPr>
          <w:rFonts w:ascii="Times New Roman" w:eastAsiaTheme="minorEastAsia" w:hAnsi="Times New Roman" w:cs="Times New Roman"/>
          <w:sz w:val="28"/>
          <w:szCs w:val="28"/>
          <w:lang w:eastAsia="ru-RU"/>
        </w:rPr>
        <w:t>подводным плаванием (</w:t>
      </w:r>
      <w:r w:rsidRPr="00506E06">
        <w:rPr>
          <w:rFonts w:ascii="Times New Roman" w:eastAsiaTheme="minorEastAsia" w:hAnsi="Times New Roman" w:cs="Times New Roman"/>
          <w:sz w:val="28"/>
          <w:szCs w:val="28"/>
          <w:lang w:eastAsia="ru-RU"/>
        </w:rPr>
        <w:t>дайвингом</w:t>
      </w:r>
      <w:r w:rsidR="001213FE">
        <w:rPr>
          <w:rFonts w:ascii="Times New Roman" w:eastAsiaTheme="minorEastAsia" w:hAnsi="Times New Roman" w:cs="Times New Roman"/>
          <w:sz w:val="28"/>
          <w:szCs w:val="28"/>
          <w:lang w:eastAsia="ru-RU"/>
        </w:rPr>
        <w:t>)</w:t>
      </w:r>
      <w:r w:rsidRPr="00506E06">
        <w:rPr>
          <w:rFonts w:ascii="Times New Roman" w:eastAsiaTheme="minorEastAsia" w:hAnsi="Times New Roman" w:cs="Times New Roman"/>
          <w:sz w:val="28"/>
          <w:szCs w:val="28"/>
          <w:lang w:eastAsia="ru-RU"/>
        </w:rPr>
        <w:t xml:space="preserve"> устойчивого интереса к занятиям подводным плаванием, проводится ознакомительное занятие в водной среде. Так называемое</w:t>
      </w:r>
      <w:r w:rsidR="00A56F23">
        <w:rPr>
          <w:rFonts w:ascii="Times New Roman" w:eastAsiaTheme="minorEastAsia" w:hAnsi="Times New Roman" w:cs="Times New Roman"/>
          <w:sz w:val="28"/>
          <w:szCs w:val="28"/>
          <w:lang w:eastAsia="ru-RU"/>
        </w:rPr>
        <w:t>,</w:t>
      </w:r>
      <w:r w:rsidRPr="00506E06">
        <w:rPr>
          <w:rFonts w:ascii="Times New Roman" w:eastAsiaTheme="minorEastAsia" w:hAnsi="Times New Roman" w:cs="Times New Roman"/>
          <w:sz w:val="28"/>
          <w:szCs w:val="28"/>
          <w:lang w:eastAsia="ru-RU"/>
        </w:rPr>
        <w:t xml:space="preserve"> пробное п</w:t>
      </w:r>
      <w:r w:rsidR="00E168FB">
        <w:rPr>
          <w:rFonts w:ascii="Times New Roman" w:eastAsiaTheme="minorEastAsia" w:hAnsi="Times New Roman" w:cs="Times New Roman"/>
          <w:sz w:val="28"/>
          <w:szCs w:val="28"/>
          <w:lang w:eastAsia="ru-RU"/>
        </w:rPr>
        <w:t>огружение проводит</w:t>
      </w:r>
      <w:r w:rsidRPr="00506E06">
        <w:rPr>
          <w:rFonts w:ascii="Times New Roman" w:eastAsiaTheme="minorEastAsia" w:hAnsi="Times New Roman" w:cs="Times New Roman"/>
          <w:sz w:val="28"/>
          <w:szCs w:val="28"/>
          <w:lang w:eastAsia="ru-RU"/>
        </w:rPr>
        <w:t>ся на глубине до двух метров, что позволяет обеспечить безопасность новичка. В начале занятия</w:t>
      </w:r>
      <w:r w:rsidR="00E168FB">
        <w:rPr>
          <w:rFonts w:ascii="Times New Roman" w:eastAsiaTheme="minorEastAsia" w:hAnsi="Times New Roman" w:cs="Times New Roman"/>
          <w:sz w:val="28"/>
          <w:szCs w:val="28"/>
          <w:lang w:eastAsia="ru-RU"/>
        </w:rPr>
        <w:t xml:space="preserve"> проводится беседа с целью установл</w:t>
      </w:r>
      <w:r w:rsidRPr="00506E06">
        <w:rPr>
          <w:rFonts w:ascii="Times New Roman" w:eastAsiaTheme="minorEastAsia" w:hAnsi="Times New Roman" w:cs="Times New Roman"/>
          <w:sz w:val="28"/>
          <w:szCs w:val="28"/>
          <w:lang w:eastAsia="ru-RU"/>
        </w:rPr>
        <w:t xml:space="preserve">ения физических возможностей кандидата, его </w:t>
      </w:r>
      <w:proofErr w:type="spellStart"/>
      <w:proofErr w:type="gramStart"/>
      <w:r w:rsidRPr="00506E06">
        <w:rPr>
          <w:rFonts w:ascii="Times New Roman" w:eastAsiaTheme="minorEastAsia" w:hAnsi="Times New Roman" w:cs="Times New Roman"/>
          <w:sz w:val="28"/>
          <w:szCs w:val="28"/>
          <w:lang w:eastAsia="ru-RU"/>
        </w:rPr>
        <w:t>психо</w:t>
      </w:r>
      <w:proofErr w:type="spellEnd"/>
      <w:r w:rsidRPr="00506E06">
        <w:rPr>
          <w:rFonts w:ascii="Times New Roman" w:eastAsiaTheme="minorEastAsia" w:hAnsi="Times New Roman" w:cs="Times New Roman"/>
          <w:sz w:val="28"/>
          <w:szCs w:val="28"/>
          <w:lang w:eastAsia="ru-RU"/>
        </w:rPr>
        <w:t>-эмоционального</w:t>
      </w:r>
      <w:proofErr w:type="gramEnd"/>
      <w:r w:rsidRPr="00506E06">
        <w:rPr>
          <w:rFonts w:ascii="Times New Roman" w:eastAsiaTheme="minorEastAsia" w:hAnsi="Times New Roman" w:cs="Times New Roman"/>
          <w:sz w:val="28"/>
          <w:szCs w:val="28"/>
          <w:lang w:eastAsia="ru-RU"/>
        </w:rPr>
        <w:t xml:space="preserve"> состояния, мотивов занятия именно подводным плаванием, ф</w:t>
      </w:r>
      <w:r w:rsidR="00E168FB">
        <w:rPr>
          <w:rFonts w:ascii="Times New Roman" w:eastAsiaTheme="minorEastAsia" w:hAnsi="Times New Roman" w:cs="Times New Roman"/>
          <w:sz w:val="28"/>
          <w:szCs w:val="28"/>
          <w:lang w:eastAsia="ru-RU"/>
        </w:rPr>
        <w:t>изического состояния в текущее</w:t>
      </w:r>
      <w:r w:rsidRPr="00506E06">
        <w:rPr>
          <w:rFonts w:ascii="Times New Roman" w:eastAsiaTheme="minorEastAsia" w:hAnsi="Times New Roman" w:cs="Times New Roman"/>
          <w:sz w:val="28"/>
          <w:szCs w:val="28"/>
          <w:lang w:eastAsia="ru-RU"/>
        </w:rPr>
        <w:t xml:space="preserve"> время, его физиологических особенностей. Далее проводится инструктаж по безопасному поведению на воде и под водой, с учетом</w:t>
      </w:r>
      <w:r w:rsidR="00E168FB">
        <w:rPr>
          <w:rFonts w:ascii="Times New Roman" w:eastAsiaTheme="minorEastAsia" w:hAnsi="Times New Roman" w:cs="Times New Roman"/>
          <w:sz w:val="28"/>
          <w:szCs w:val="28"/>
          <w:lang w:eastAsia="ru-RU"/>
        </w:rPr>
        <w:t xml:space="preserve"> физических,</w:t>
      </w:r>
      <w:r w:rsidRPr="00506E06">
        <w:rPr>
          <w:rFonts w:ascii="Times New Roman" w:eastAsiaTheme="minorEastAsia" w:hAnsi="Times New Roman" w:cs="Times New Roman"/>
          <w:sz w:val="28"/>
          <w:szCs w:val="28"/>
          <w:lang w:eastAsia="ru-RU"/>
        </w:rPr>
        <w:t xml:space="preserve"> возрастных</w:t>
      </w:r>
      <w:r w:rsidR="00A23E04">
        <w:rPr>
          <w:rFonts w:ascii="Times New Roman" w:eastAsiaTheme="minorEastAsia" w:hAnsi="Times New Roman" w:cs="Times New Roman"/>
          <w:sz w:val="28"/>
          <w:szCs w:val="28"/>
          <w:lang w:eastAsia="ru-RU"/>
        </w:rPr>
        <w:t>,</w:t>
      </w:r>
      <w:r w:rsidRPr="00506E06">
        <w:rPr>
          <w:rFonts w:ascii="Times New Roman" w:eastAsiaTheme="minorEastAsia" w:hAnsi="Times New Roman" w:cs="Times New Roman"/>
          <w:sz w:val="28"/>
          <w:szCs w:val="28"/>
          <w:lang w:eastAsia="ru-RU"/>
        </w:rPr>
        <w:t xml:space="preserve"> интеллектуальных особенностей новичка. Осуществляется краткий экскурс в историю подводного плавания и знакомство с физическими свойствами воды, газов, а также физиологией человеческого организма при воздействии водной среды. Демонстрируются элементы подводного снаряжения и в краткой форме доводятся их назначение и характ</w:t>
      </w:r>
      <w:r w:rsidR="00E168FB">
        <w:rPr>
          <w:rFonts w:ascii="Times New Roman" w:eastAsiaTheme="minorEastAsia" w:hAnsi="Times New Roman" w:cs="Times New Roman"/>
          <w:sz w:val="28"/>
          <w:szCs w:val="28"/>
          <w:lang w:eastAsia="ru-RU"/>
        </w:rPr>
        <w:t>еристики. Предлагается убедиться в исправности и работоспособности</w:t>
      </w:r>
      <w:r w:rsidRPr="00506E06">
        <w:rPr>
          <w:rFonts w:ascii="Times New Roman" w:eastAsiaTheme="minorEastAsia" w:hAnsi="Times New Roman" w:cs="Times New Roman"/>
          <w:sz w:val="28"/>
          <w:szCs w:val="28"/>
          <w:lang w:eastAsia="ru-RU"/>
        </w:rPr>
        <w:t xml:space="preserve"> снаряжения на суше (надеть маску, подышать через трубку и регулятор акваланга и т.д.), убедиться в их надежности и комфортности</w:t>
      </w:r>
      <w:r w:rsidR="00E168FB">
        <w:rPr>
          <w:rFonts w:ascii="Times New Roman" w:eastAsiaTheme="minorEastAsia" w:hAnsi="Times New Roman" w:cs="Times New Roman"/>
          <w:sz w:val="28"/>
          <w:szCs w:val="28"/>
          <w:lang w:eastAsia="ru-RU"/>
        </w:rPr>
        <w:t xml:space="preserve"> их использования</w:t>
      </w:r>
      <w:r w:rsidRPr="00506E06">
        <w:rPr>
          <w:rFonts w:ascii="Times New Roman" w:eastAsiaTheme="minorEastAsia" w:hAnsi="Times New Roman" w:cs="Times New Roman"/>
          <w:sz w:val="28"/>
          <w:szCs w:val="28"/>
          <w:lang w:eastAsia="ru-RU"/>
        </w:rPr>
        <w:t>. В связи с невозможностью обычного общения под водой, оговариваются сигналы и жесты, способствующие передаче информации под водой.</w:t>
      </w:r>
    </w:p>
    <w:p w:rsidR="00CF6F30" w:rsidRPr="00506E06" w:rsidRDefault="00CF6F30" w:rsidP="00506E06">
      <w:pPr>
        <w:widowControl w:val="0"/>
        <w:tabs>
          <w:tab w:val="left" w:pos="87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06E06">
        <w:rPr>
          <w:rFonts w:ascii="Times New Roman" w:eastAsiaTheme="minorEastAsia" w:hAnsi="Times New Roman" w:cs="Times New Roman"/>
          <w:sz w:val="28"/>
          <w:szCs w:val="28"/>
          <w:lang w:eastAsia="ru-RU"/>
        </w:rPr>
        <w:tab/>
        <w:t>Затем осуществляется подбор снаряжения и экипировка кандидата. Особое внимание уделяется на соответствие снаряжения морфологическим и гендерным особенностям новичка. На стадии организации погружения под воду определяется необходимость дополнительного снаряжения и количество лиц, сопровождающих новичка на суше и под водой.</w:t>
      </w:r>
    </w:p>
    <w:p w:rsidR="00CF6F30" w:rsidRPr="00506E06" w:rsidRDefault="00CF6F30" w:rsidP="00506E06">
      <w:pPr>
        <w:widowControl w:val="0"/>
        <w:tabs>
          <w:tab w:val="left" w:pos="87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06E06">
        <w:rPr>
          <w:rFonts w:ascii="Times New Roman" w:eastAsiaTheme="minorEastAsia" w:hAnsi="Times New Roman" w:cs="Times New Roman"/>
          <w:sz w:val="28"/>
          <w:szCs w:val="28"/>
          <w:lang w:eastAsia="ru-RU"/>
        </w:rPr>
        <w:tab/>
        <w:t>В целях комфортного входа в воду, выби</w:t>
      </w:r>
      <w:r w:rsidR="00EF7F5D">
        <w:rPr>
          <w:rFonts w:ascii="Times New Roman" w:eastAsiaTheme="minorEastAsia" w:hAnsi="Times New Roman" w:cs="Times New Roman"/>
          <w:sz w:val="28"/>
          <w:szCs w:val="28"/>
          <w:lang w:eastAsia="ru-RU"/>
        </w:rPr>
        <w:t>раются способы доставки новичка от места его экипировки до</w:t>
      </w:r>
      <w:r w:rsidRPr="00506E06">
        <w:rPr>
          <w:rFonts w:ascii="Times New Roman" w:eastAsiaTheme="minorEastAsia" w:hAnsi="Times New Roman" w:cs="Times New Roman"/>
          <w:sz w:val="28"/>
          <w:szCs w:val="28"/>
          <w:lang w:eastAsia="ru-RU"/>
        </w:rPr>
        <w:t xml:space="preserve"> входа в воду. При необходимости используются технические приспособления. Независимо от выбранного способа, инструктор осуществляет контакт с новичком (держит его за руку или снаряжение), находится в зоне видимости (в поле зрения) новичка. </w:t>
      </w:r>
    </w:p>
    <w:p w:rsidR="00CF6F30" w:rsidRPr="00506E06" w:rsidRDefault="00CF6F30" w:rsidP="00506E06">
      <w:pPr>
        <w:widowControl w:val="0"/>
        <w:tabs>
          <w:tab w:val="left" w:pos="87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06E06">
        <w:rPr>
          <w:rFonts w:ascii="Times New Roman" w:eastAsiaTheme="minorEastAsia" w:hAnsi="Times New Roman" w:cs="Times New Roman"/>
          <w:sz w:val="28"/>
          <w:szCs w:val="28"/>
          <w:lang w:eastAsia="ru-RU"/>
        </w:rPr>
        <w:lastRenderedPageBreak/>
        <w:tab/>
        <w:t>Убедившись, что новичок чувствует себя хорошо, справился с предстартовым волнением, ему предлагается опустить лицо в воду и некоторое время находиться в этом положении, чтобы привыкнуть к наличию на лице маски, давлению, оказываемому на нее водой и способу дыхания через трубку или регулятор акваланга.</w:t>
      </w:r>
    </w:p>
    <w:p w:rsidR="00CF6F30" w:rsidRPr="00506E06" w:rsidRDefault="00CF6F30" w:rsidP="00506E06">
      <w:pPr>
        <w:widowControl w:val="0"/>
        <w:tabs>
          <w:tab w:val="left" w:pos="87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06E06">
        <w:rPr>
          <w:rFonts w:ascii="Times New Roman" w:eastAsiaTheme="minorEastAsia" w:hAnsi="Times New Roman" w:cs="Times New Roman"/>
          <w:sz w:val="28"/>
          <w:szCs w:val="28"/>
          <w:lang w:eastAsia="ru-RU"/>
        </w:rPr>
        <w:tab/>
        <w:t>Далее, инструктор начинает свое погружение и руководит погружением новичка. Рекомендуется само погружение выполнять поэтапно. Сначала новичок погружается под воду, чтобы вода скрывала только его рот. Дается время для привыкания новичка к новым ощущениям. Затем он погружается по глаза, также с некоторой остановкой для комфортности его состояния</w:t>
      </w:r>
      <w:r w:rsidR="00A23E04">
        <w:rPr>
          <w:rFonts w:ascii="Times New Roman" w:eastAsiaTheme="minorEastAsia" w:hAnsi="Times New Roman" w:cs="Times New Roman"/>
          <w:sz w:val="28"/>
          <w:szCs w:val="28"/>
          <w:lang w:eastAsia="ru-RU"/>
        </w:rPr>
        <w:t>,</w:t>
      </w:r>
      <w:r w:rsidRPr="00506E06">
        <w:rPr>
          <w:rFonts w:ascii="Times New Roman" w:eastAsiaTheme="minorEastAsia" w:hAnsi="Times New Roman" w:cs="Times New Roman"/>
          <w:sz w:val="28"/>
          <w:szCs w:val="28"/>
          <w:lang w:eastAsia="ru-RU"/>
        </w:rPr>
        <w:t xml:space="preserve"> и далее до момента полного погружения под воду. </w:t>
      </w:r>
    </w:p>
    <w:p w:rsidR="00CF6F30" w:rsidRPr="00506E06" w:rsidRDefault="00CF6F30" w:rsidP="00506E06">
      <w:pPr>
        <w:widowControl w:val="0"/>
        <w:tabs>
          <w:tab w:val="left" w:pos="87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06E06">
        <w:rPr>
          <w:rFonts w:ascii="Times New Roman" w:eastAsiaTheme="minorEastAsia" w:hAnsi="Times New Roman" w:cs="Times New Roman"/>
          <w:sz w:val="28"/>
          <w:szCs w:val="28"/>
          <w:lang w:eastAsia="ru-RU"/>
        </w:rPr>
        <w:tab/>
        <w:t>На глубине до двух метров, в зависимости от уровня владения своим телом</w:t>
      </w:r>
      <w:r w:rsidR="00A23E04">
        <w:rPr>
          <w:rFonts w:ascii="Times New Roman" w:eastAsiaTheme="minorEastAsia" w:hAnsi="Times New Roman" w:cs="Times New Roman"/>
          <w:sz w:val="28"/>
          <w:szCs w:val="28"/>
          <w:lang w:eastAsia="ru-RU"/>
        </w:rPr>
        <w:t>,</w:t>
      </w:r>
      <w:r w:rsidRPr="00506E06">
        <w:rPr>
          <w:rFonts w:ascii="Times New Roman" w:eastAsiaTheme="minorEastAsia" w:hAnsi="Times New Roman" w:cs="Times New Roman"/>
          <w:sz w:val="28"/>
          <w:szCs w:val="28"/>
          <w:lang w:eastAsia="ru-RU"/>
        </w:rPr>
        <w:t xml:space="preserve"> новичок размещается в положение «стоя на коленях»</w:t>
      </w:r>
      <w:r w:rsidR="00E168FB">
        <w:rPr>
          <w:rFonts w:ascii="Times New Roman" w:eastAsiaTheme="minorEastAsia" w:hAnsi="Times New Roman" w:cs="Times New Roman"/>
          <w:sz w:val="28"/>
          <w:szCs w:val="28"/>
          <w:lang w:eastAsia="ru-RU"/>
        </w:rPr>
        <w:t>, «сидя» или «лежа». В выбранном и</w:t>
      </w:r>
      <w:r w:rsidRPr="00506E06">
        <w:rPr>
          <w:rFonts w:ascii="Times New Roman" w:eastAsiaTheme="minorEastAsia" w:hAnsi="Times New Roman" w:cs="Times New Roman"/>
          <w:sz w:val="28"/>
          <w:szCs w:val="28"/>
          <w:lang w:eastAsia="ru-RU"/>
        </w:rPr>
        <w:t xml:space="preserve"> устойчивом для него положении, с помощью жестов у него уточняется состояние, проверяется правильность подгонки снаряжения, выполняются наиболее простые упражнения и начинается движение под водой. </w:t>
      </w:r>
    </w:p>
    <w:p w:rsidR="00CF6F30" w:rsidRPr="00506E06" w:rsidRDefault="00CF6F30" w:rsidP="00506E06">
      <w:pPr>
        <w:widowControl w:val="0"/>
        <w:tabs>
          <w:tab w:val="left" w:pos="87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06E06">
        <w:rPr>
          <w:rFonts w:ascii="Times New Roman" w:eastAsiaTheme="minorEastAsia" w:hAnsi="Times New Roman" w:cs="Times New Roman"/>
          <w:sz w:val="28"/>
          <w:szCs w:val="28"/>
          <w:lang w:eastAsia="ru-RU"/>
        </w:rPr>
        <w:tab/>
        <w:t xml:space="preserve">Время нахождения новичка под водой определяется в зависимости от его физического и </w:t>
      </w:r>
      <w:proofErr w:type="spellStart"/>
      <w:proofErr w:type="gramStart"/>
      <w:r w:rsidRPr="00506E06">
        <w:rPr>
          <w:rFonts w:ascii="Times New Roman" w:eastAsiaTheme="minorEastAsia" w:hAnsi="Times New Roman" w:cs="Times New Roman"/>
          <w:sz w:val="28"/>
          <w:szCs w:val="28"/>
          <w:lang w:eastAsia="ru-RU"/>
        </w:rPr>
        <w:t>психо</w:t>
      </w:r>
      <w:proofErr w:type="spellEnd"/>
      <w:r w:rsidRPr="00506E06">
        <w:rPr>
          <w:rFonts w:ascii="Times New Roman" w:eastAsiaTheme="minorEastAsia" w:hAnsi="Times New Roman" w:cs="Times New Roman"/>
          <w:sz w:val="28"/>
          <w:szCs w:val="28"/>
          <w:lang w:eastAsia="ru-RU"/>
        </w:rPr>
        <w:t>-эмоционального</w:t>
      </w:r>
      <w:proofErr w:type="gramEnd"/>
      <w:r w:rsidRPr="00506E06">
        <w:rPr>
          <w:rFonts w:ascii="Times New Roman" w:eastAsiaTheme="minorEastAsia" w:hAnsi="Times New Roman" w:cs="Times New Roman"/>
          <w:sz w:val="28"/>
          <w:szCs w:val="28"/>
          <w:lang w:eastAsia="ru-RU"/>
        </w:rPr>
        <w:t xml:space="preserve"> состояния и может составлять до 30 минут. Результатом пробного погружения у новичка должно быть устойчивое желание продолжить занятия подводным</w:t>
      </w:r>
      <w:r w:rsidR="004E1D92">
        <w:rPr>
          <w:rFonts w:ascii="Times New Roman" w:eastAsiaTheme="minorEastAsia" w:hAnsi="Times New Roman" w:cs="Times New Roman"/>
          <w:sz w:val="28"/>
          <w:szCs w:val="28"/>
          <w:lang w:eastAsia="ru-RU"/>
        </w:rPr>
        <w:t xml:space="preserve"> плаванием, поэтому в программу</w:t>
      </w:r>
      <w:r w:rsidRPr="00506E06">
        <w:rPr>
          <w:rFonts w:ascii="Times New Roman" w:eastAsiaTheme="minorEastAsia" w:hAnsi="Times New Roman" w:cs="Times New Roman"/>
          <w:sz w:val="28"/>
          <w:szCs w:val="28"/>
          <w:lang w:eastAsia="ru-RU"/>
        </w:rPr>
        <w:t xml:space="preserve"> этого погружения не следует включать сложные для исполнения движения или упражнения. В случае, если даже простые движения под водой представляют трудность для новичка, необходимо поддержать его за руки или за снаряжение и помочь двигаться, в плоть до его буксировки, а в некоторых случаях</w:t>
      </w:r>
      <w:r w:rsidR="00A23E04">
        <w:rPr>
          <w:rFonts w:ascii="Times New Roman" w:eastAsiaTheme="minorEastAsia" w:hAnsi="Times New Roman" w:cs="Times New Roman"/>
          <w:sz w:val="28"/>
          <w:szCs w:val="28"/>
          <w:lang w:eastAsia="ru-RU"/>
        </w:rPr>
        <w:t>,</w:t>
      </w:r>
      <w:r w:rsidRPr="00506E06">
        <w:rPr>
          <w:rFonts w:ascii="Times New Roman" w:eastAsiaTheme="minorEastAsia" w:hAnsi="Times New Roman" w:cs="Times New Roman"/>
          <w:sz w:val="28"/>
          <w:szCs w:val="28"/>
          <w:lang w:eastAsia="ru-RU"/>
        </w:rPr>
        <w:t xml:space="preserve"> использовать помощь ассистента инструктора. В процессе движения, новички рефлекторно выполняют гребковые движения и в дальнейшем движение под водой не требуют от них больших усилий и становятся не столь проблематичными. Наход</w:t>
      </w:r>
      <w:r w:rsidR="00E168FB">
        <w:rPr>
          <w:rFonts w:ascii="Times New Roman" w:eastAsiaTheme="minorEastAsia" w:hAnsi="Times New Roman" w:cs="Times New Roman"/>
          <w:sz w:val="28"/>
          <w:szCs w:val="28"/>
          <w:lang w:eastAsia="ru-RU"/>
        </w:rPr>
        <w:t>ясь под водой, инструктор осуществляет постоянный контроль</w:t>
      </w:r>
      <w:r w:rsidRPr="00506E06">
        <w:rPr>
          <w:rFonts w:ascii="Times New Roman" w:eastAsiaTheme="minorEastAsia" w:hAnsi="Times New Roman" w:cs="Times New Roman"/>
          <w:sz w:val="28"/>
          <w:szCs w:val="28"/>
          <w:lang w:eastAsia="ru-RU"/>
        </w:rPr>
        <w:t xml:space="preserve"> за поведением и с</w:t>
      </w:r>
      <w:r w:rsidR="00E168FB">
        <w:rPr>
          <w:rFonts w:ascii="Times New Roman" w:eastAsiaTheme="minorEastAsia" w:hAnsi="Times New Roman" w:cs="Times New Roman"/>
          <w:sz w:val="28"/>
          <w:szCs w:val="28"/>
          <w:lang w:eastAsia="ru-RU"/>
        </w:rPr>
        <w:t>остоянием новичка и поддерживает</w:t>
      </w:r>
      <w:r w:rsidRPr="00506E06">
        <w:rPr>
          <w:rFonts w:ascii="Times New Roman" w:eastAsiaTheme="minorEastAsia" w:hAnsi="Times New Roman" w:cs="Times New Roman"/>
          <w:sz w:val="28"/>
          <w:szCs w:val="28"/>
          <w:lang w:eastAsia="ru-RU"/>
        </w:rPr>
        <w:t xml:space="preserve"> его интерес пребывания под водой (выполнение различных движений и упражнений).</w:t>
      </w:r>
    </w:p>
    <w:p w:rsidR="00CF6F30" w:rsidRPr="00506E06" w:rsidRDefault="00CF6F30" w:rsidP="00506E06">
      <w:pPr>
        <w:widowControl w:val="0"/>
        <w:tabs>
          <w:tab w:val="left" w:pos="87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06E06">
        <w:rPr>
          <w:rFonts w:ascii="Times New Roman" w:eastAsiaTheme="minorEastAsia" w:hAnsi="Times New Roman" w:cs="Times New Roman"/>
          <w:sz w:val="28"/>
          <w:szCs w:val="28"/>
          <w:lang w:eastAsia="ru-RU"/>
        </w:rPr>
        <w:lastRenderedPageBreak/>
        <w:tab/>
        <w:t>По окончанию погружения, всплытие и выход из воды выполняются максимально комфортно для новичка. Грузовой пояс и акваланг</w:t>
      </w:r>
      <w:r w:rsidR="00A23E04">
        <w:rPr>
          <w:rFonts w:ascii="Times New Roman" w:eastAsiaTheme="minorEastAsia" w:hAnsi="Times New Roman" w:cs="Times New Roman"/>
          <w:sz w:val="28"/>
          <w:szCs w:val="28"/>
          <w:lang w:eastAsia="ru-RU"/>
        </w:rPr>
        <w:t>,</w:t>
      </w:r>
      <w:r w:rsidRPr="00506E06">
        <w:rPr>
          <w:rFonts w:ascii="Times New Roman" w:eastAsiaTheme="minorEastAsia" w:hAnsi="Times New Roman" w:cs="Times New Roman"/>
          <w:sz w:val="28"/>
          <w:szCs w:val="28"/>
          <w:lang w:eastAsia="ru-RU"/>
        </w:rPr>
        <w:t xml:space="preserve"> как правило</w:t>
      </w:r>
      <w:r w:rsidR="00A23E04">
        <w:rPr>
          <w:rFonts w:ascii="Times New Roman" w:eastAsiaTheme="minorEastAsia" w:hAnsi="Times New Roman" w:cs="Times New Roman"/>
          <w:sz w:val="28"/>
          <w:szCs w:val="28"/>
          <w:lang w:eastAsia="ru-RU"/>
        </w:rPr>
        <w:t>,</w:t>
      </w:r>
      <w:r w:rsidRPr="00506E06">
        <w:rPr>
          <w:rFonts w:ascii="Times New Roman" w:eastAsiaTheme="minorEastAsia" w:hAnsi="Times New Roman" w:cs="Times New Roman"/>
          <w:sz w:val="28"/>
          <w:szCs w:val="28"/>
          <w:lang w:eastAsia="ru-RU"/>
        </w:rPr>
        <w:t xml:space="preserve"> снимаются в воде. Для выхода используются трапы. При необходимости новичок поднимается из воды с помощью инструктора, его ассистента или волонтеров</w:t>
      </w:r>
      <w:r w:rsidR="00E168FB">
        <w:rPr>
          <w:rFonts w:ascii="Times New Roman" w:eastAsiaTheme="minorEastAsia" w:hAnsi="Times New Roman" w:cs="Times New Roman"/>
          <w:sz w:val="28"/>
          <w:szCs w:val="28"/>
          <w:lang w:eastAsia="ru-RU"/>
        </w:rPr>
        <w:t>, а также техническими средствами</w:t>
      </w:r>
      <w:r w:rsidRPr="00506E06">
        <w:rPr>
          <w:rFonts w:ascii="Times New Roman" w:eastAsiaTheme="minorEastAsia" w:hAnsi="Times New Roman" w:cs="Times New Roman"/>
          <w:sz w:val="28"/>
          <w:szCs w:val="28"/>
          <w:lang w:eastAsia="ru-RU"/>
        </w:rPr>
        <w:t>.</w:t>
      </w:r>
    </w:p>
    <w:p w:rsidR="00CF6F30" w:rsidRPr="00EF7F5D" w:rsidRDefault="00CF6F30" w:rsidP="00506E06">
      <w:pPr>
        <w:widowControl w:val="0"/>
        <w:tabs>
          <w:tab w:val="left" w:pos="87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06E06">
        <w:rPr>
          <w:rFonts w:ascii="Times New Roman" w:eastAsiaTheme="minorEastAsia" w:hAnsi="Times New Roman" w:cs="Times New Roman"/>
          <w:sz w:val="28"/>
          <w:szCs w:val="28"/>
          <w:lang w:eastAsia="ru-RU"/>
        </w:rPr>
        <w:tab/>
        <w:t xml:space="preserve">После снятия снаряжения, принятия душа, новичку вручается </w:t>
      </w:r>
      <w:r w:rsidRPr="00EF7F5D">
        <w:rPr>
          <w:rFonts w:ascii="Times New Roman" w:eastAsiaTheme="minorEastAsia" w:hAnsi="Times New Roman" w:cs="Times New Roman"/>
          <w:sz w:val="28"/>
          <w:szCs w:val="28"/>
          <w:lang w:eastAsia="ru-RU"/>
        </w:rPr>
        <w:t>сертификат о пробном погружении под воду, производится фотографирование.</w:t>
      </w:r>
    </w:p>
    <w:p w:rsidR="00CF6F30" w:rsidRPr="00506E06" w:rsidRDefault="00CF6F30" w:rsidP="00506E06">
      <w:pPr>
        <w:widowControl w:val="0"/>
        <w:tabs>
          <w:tab w:val="left" w:pos="87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EF7F5D">
        <w:rPr>
          <w:rFonts w:ascii="Times New Roman" w:eastAsiaTheme="minorEastAsia" w:hAnsi="Times New Roman" w:cs="Times New Roman"/>
          <w:sz w:val="28"/>
          <w:szCs w:val="28"/>
          <w:lang w:eastAsia="ru-RU"/>
        </w:rPr>
        <w:tab/>
      </w:r>
      <w:r w:rsidR="00A23E04" w:rsidRPr="00EF7F5D">
        <w:rPr>
          <w:rFonts w:ascii="Times New Roman" w:eastAsiaTheme="minorEastAsia" w:hAnsi="Times New Roman" w:cs="Times New Roman"/>
          <w:sz w:val="28"/>
          <w:szCs w:val="28"/>
          <w:lang w:eastAsia="ru-RU"/>
        </w:rPr>
        <w:t>Перед</w:t>
      </w:r>
      <w:r w:rsidR="00EF7F5D" w:rsidRPr="00EF7F5D">
        <w:rPr>
          <w:rFonts w:ascii="Times New Roman" w:eastAsiaTheme="minorEastAsia" w:hAnsi="Times New Roman" w:cs="Times New Roman"/>
          <w:sz w:val="28"/>
          <w:szCs w:val="28"/>
          <w:lang w:eastAsia="ru-RU"/>
        </w:rPr>
        <w:t xml:space="preserve"> пробным погружением</w:t>
      </w:r>
      <w:r w:rsidRPr="00EF7F5D">
        <w:rPr>
          <w:rFonts w:ascii="Times New Roman" w:eastAsiaTheme="minorEastAsia" w:hAnsi="Times New Roman" w:cs="Times New Roman"/>
          <w:sz w:val="28"/>
          <w:szCs w:val="28"/>
          <w:lang w:eastAsia="ru-RU"/>
        </w:rPr>
        <w:t xml:space="preserve"> с аквалангом, новичку следует предложить выполнение упражнений простых в исполнении, но способствующих снижению уровня волнения (страха) перед погружением под воду, выработке уверенности в собственных силах и возможностях. Все упражнения демонстрируются инструктором (при </w:t>
      </w:r>
      <w:r w:rsidRPr="00506E06">
        <w:rPr>
          <w:rFonts w:ascii="Times New Roman" w:eastAsiaTheme="minorEastAsia" w:hAnsi="Times New Roman" w:cs="Times New Roman"/>
          <w:sz w:val="28"/>
          <w:szCs w:val="28"/>
          <w:lang w:eastAsia="ru-RU"/>
        </w:rPr>
        <w:t>необходимости несколько раз) и предлагаются новичку для выполнения.</w:t>
      </w:r>
    </w:p>
    <w:p w:rsidR="00CF6F30" w:rsidRPr="00506E06" w:rsidRDefault="00CF6F30" w:rsidP="00506E06">
      <w:pPr>
        <w:widowControl w:val="0"/>
        <w:tabs>
          <w:tab w:val="left" w:pos="87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506E06">
        <w:rPr>
          <w:rFonts w:ascii="Times New Roman" w:eastAsiaTheme="minorEastAsia" w:hAnsi="Times New Roman" w:cs="Times New Roman"/>
          <w:sz w:val="28"/>
          <w:szCs w:val="28"/>
          <w:lang w:eastAsia="ru-RU"/>
        </w:rPr>
        <w:tab/>
        <w:t xml:space="preserve">Упражнения следует </w:t>
      </w:r>
      <w:r w:rsidRPr="00EF7F5D">
        <w:rPr>
          <w:rFonts w:ascii="Times New Roman" w:eastAsiaTheme="minorEastAsia" w:hAnsi="Times New Roman" w:cs="Times New Roman"/>
          <w:sz w:val="28"/>
          <w:szCs w:val="28"/>
          <w:lang w:eastAsia="ru-RU"/>
        </w:rPr>
        <w:t>начинать с простого опускания в воду лица с надет</w:t>
      </w:r>
      <w:r w:rsidR="00EF7F5D" w:rsidRPr="00EF7F5D">
        <w:rPr>
          <w:rFonts w:ascii="Times New Roman" w:eastAsiaTheme="minorEastAsia" w:hAnsi="Times New Roman" w:cs="Times New Roman"/>
          <w:sz w:val="28"/>
          <w:szCs w:val="28"/>
          <w:lang w:eastAsia="ru-RU"/>
        </w:rPr>
        <w:t>ой маской. Это дает возможность</w:t>
      </w:r>
      <w:r w:rsidR="00761A6F" w:rsidRPr="00EF7F5D">
        <w:rPr>
          <w:rFonts w:ascii="Times New Roman" w:eastAsiaTheme="minorEastAsia" w:hAnsi="Times New Roman" w:cs="Times New Roman"/>
          <w:sz w:val="28"/>
          <w:szCs w:val="28"/>
          <w:lang w:eastAsia="ru-RU"/>
        </w:rPr>
        <w:t xml:space="preserve"> новичку</w:t>
      </w:r>
      <w:r w:rsidRPr="00EF7F5D">
        <w:rPr>
          <w:rFonts w:ascii="Times New Roman" w:eastAsiaTheme="minorEastAsia" w:hAnsi="Times New Roman" w:cs="Times New Roman"/>
          <w:sz w:val="28"/>
          <w:szCs w:val="28"/>
          <w:lang w:eastAsia="ru-RU"/>
        </w:rPr>
        <w:t xml:space="preserve"> осуществлять визуальный контроль за обстановкой под водой, и демонстрирует безопасность нахождение новичка в воде. При этом</w:t>
      </w:r>
      <w:r w:rsidR="001215A9">
        <w:rPr>
          <w:rFonts w:ascii="Times New Roman" w:eastAsiaTheme="minorEastAsia" w:hAnsi="Times New Roman" w:cs="Times New Roman"/>
          <w:sz w:val="28"/>
          <w:szCs w:val="28"/>
          <w:lang w:eastAsia="ru-RU"/>
        </w:rPr>
        <w:t>,</w:t>
      </w:r>
      <w:r w:rsidRPr="00EF7F5D">
        <w:rPr>
          <w:rFonts w:ascii="Times New Roman" w:eastAsiaTheme="minorEastAsia" w:hAnsi="Times New Roman" w:cs="Times New Roman"/>
          <w:sz w:val="28"/>
          <w:szCs w:val="28"/>
          <w:lang w:eastAsia="ru-RU"/>
        </w:rPr>
        <w:t xml:space="preserve"> дыхание может осуществляться через трубку или задерживаться на несколько секунд. Возможность </w:t>
      </w:r>
      <w:r w:rsidRPr="00506E06">
        <w:rPr>
          <w:rFonts w:ascii="Times New Roman" w:eastAsiaTheme="minorEastAsia" w:hAnsi="Times New Roman" w:cs="Times New Roman"/>
          <w:sz w:val="28"/>
          <w:szCs w:val="28"/>
          <w:lang w:eastAsia="ru-RU"/>
        </w:rPr>
        <w:t>задерживать дыхание проверяется в виде игры до входа в воду. Следует предложить повторить данное упражнение 2-3 раза.</w:t>
      </w:r>
    </w:p>
    <w:p w:rsidR="00CF6F30" w:rsidRPr="00506E06" w:rsidRDefault="00CF6F30" w:rsidP="00506E06">
      <w:pPr>
        <w:widowControl w:val="0"/>
        <w:tabs>
          <w:tab w:val="left" w:pos="87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06E06">
        <w:rPr>
          <w:rFonts w:ascii="Times New Roman" w:eastAsiaTheme="minorEastAsia" w:hAnsi="Times New Roman" w:cs="Times New Roman"/>
          <w:sz w:val="28"/>
          <w:szCs w:val="28"/>
          <w:lang w:eastAsia="ru-RU"/>
        </w:rPr>
        <w:tab/>
        <w:t xml:space="preserve">Далее предлагается упражнение по удалению воды, «случайно» попавшей в трубку. </w:t>
      </w:r>
      <w:r w:rsidRPr="00506E06">
        <w:rPr>
          <w:rFonts w:ascii="Times New Roman" w:eastAsia="Times New Roman" w:hAnsi="Times New Roman" w:cs="Times New Roman"/>
          <w:sz w:val="28"/>
          <w:szCs w:val="28"/>
          <w:lang w:eastAsia="ru-RU"/>
        </w:rPr>
        <w:t>Новичок, держась за бортик, дорожку или инструктора, делает глубокий вдох, опускается под в</w:t>
      </w:r>
      <w:r w:rsidR="001215A9">
        <w:rPr>
          <w:rFonts w:ascii="Times New Roman" w:eastAsia="Times New Roman" w:hAnsi="Times New Roman" w:cs="Times New Roman"/>
          <w:sz w:val="28"/>
          <w:szCs w:val="28"/>
          <w:lang w:eastAsia="ru-RU"/>
        </w:rPr>
        <w:t xml:space="preserve">оду на 3-8 секунд, так, чтобы </w:t>
      </w:r>
      <w:r w:rsidRPr="00506E06">
        <w:rPr>
          <w:rFonts w:ascii="Times New Roman" w:eastAsia="Times New Roman" w:hAnsi="Times New Roman" w:cs="Times New Roman"/>
          <w:sz w:val="28"/>
          <w:szCs w:val="28"/>
          <w:lang w:eastAsia="ru-RU"/>
        </w:rPr>
        <w:t>трубк</w:t>
      </w:r>
      <w:r w:rsidR="001215A9">
        <w:rPr>
          <w:rFonts w:ascii="Times New Roman" w:eastAsia="Times New Roman" w:hAnsi="Times New Roman" w:cs="Times New Roman"/>
          <w:sz w:val="28"/>
          <w:szCs w:val="28"/>
          <w:lang w:eastAsia="ru-RU"/>
        </w:rPr>
        <w:t>а наполнилась водой</w:t>
      </w:r>
      <w:r w:rsidRPr="00506E06">
        <w:rPr>
          <w:rFonts w:ascii="Times New Roman" w:eastAsia="Times New Roman" w:hAnsi="Times New Roman" w:cs="Times New Roman"/>
          <w:sz w:val="28"/>
          <w:szCs w:val="28"/>
          <w:lang w:eastAsia="ru-RU"/>
        </w:rPr>
        <w:t>, всплывает и выполняет резкий выдох, гарантирующий удаление воды из трубки в полном объеме. Упражнение также повтор</w:t>
      </w:r>
      <w:r w:rsidR="001215A9">
        <w:rPr>
          <w:rFonts w:ascii="Times New Roman" w:eastAsia="Times New Roman" w:hAnsi="Times New Roman" w:cs="Times New Roman"/>
          <w:sz w:val="28"/>
          <w:szCs w:val="28"/>
          <w:lang w:eastAsia="ru-RU"/>
        </w:rPr>
        <w:t>яется</w:t>
      </w:r>
      <w:r w:rsidRPr="00506E06">
        <w:rPr>
          <w:rFonts w:ascii="Times New Roman" w:eastAsia="Times New Roman" w:hAnsi="Times New Roman" w:cs="Times New Roman"/>
          <w:sz w:val="28"/>
          <w:szCs w:val="28"/>
          <w:lang w:eastAsia="ru-RU"/>
        </w:rPr>
        <w:t xml:space="preserve"> 2-3 раза.</w:t>
      </w:r>
    </w:p>
    <w:p w:rsidR="00CF6F30" w:rsidRPr="00506E06" w:rsidRDefault="00CF6F30" w:rsidP="00506E06">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ab/>
        <w:t>Следующим</w:t>
      </w:r>
      <w:r w:rsidR="00761A6F">
        <w:rPr>
          <w:rFonts w:ascii="Times New Roman" w:eastAsia="Times New Roman" w:hAnsi="Times New Roman" w:cs="Times New Roman"/>
          <w:sz w:val="28"/>
          <w:szCs w:val="28"/>
          <w:lang w:eastAsia="ru-RU"/>
        </w:rPr>
        <w:t>,</w:t>
      </w:r>
      <w:r w:rsidRPr="00506E06">
        <w:rPr>
          <w:rFonts w:ascii="Times New Roman" w:eastAsia="Times New Roman" w:hAnsi="Times New Roman" w:cs="Times New Roman"/>
          <w:sz w:val="28"/>
          <w:szCs w:val="28"/>
          <w:lang w:eastAsia="ru-RU"/>
        </w:rPr>
        <w:t xml:space="preserve"> по сложности исполнения</w:t>
      </w:r>
      <w:r w:rsidR="00761A6F">
        <w:rPr>
          <w:rFonts w:ascii="Times New Roman" w:eastAsia="Times New Roman" w:hAnsi="Times New Roman" w:cs="Times New Roman"/>
          <w:sz w:val="28"/>
          <w:szCs w:val="28"/>
          <w:lang w:eastAsia="ru-RU"/>
        </w:rPr>
        <w:t>,</w:t>
      </w:r>
      <w:r w:rsidRPr="00506E06">
        <w:rPr>
          <w:rFonts w:ascii="Times New Roman" w:eastAsia="Times New Roman" w:hAnsi="Times New Roman" w:cs="Times New Roman"/>
          <w:sz w:val="28"/>
          <w:szCs w:val="28"/>
          <w:lang w:eastAsia="ru-RU"/>
        </w:rPr>
        <w:t xml:space="preserve"> демонстрируется и предлагается к выполнению упражнение по освобождению маски от воды. Для этого, новичок, держась за устойчивый предмет (бортик, дорожка, инструктор), делает вдох, опускается под воду на длину вытянутой руки, заполняет маску на </w:t>
      </w:r>
      <w:r w:rsidR="001215A9">
        <w:rPr>
          <w:rFonts w:ascii="Times New Roman" w:eastAsia="Times New Roman" w:hAnsi="Times New Roman" w:cs="Times New Roman"/>
          <w:sz w:val="28"/>
          <w:szCs w:val="28"/>
          <w:lang w:eastAsia="ru-RU"/>
        </w:rPr>
        <w:t>треть</w:t>
      </w:r>
      <w:r w:rsidRPr="00506E06">
        <w:rPr>
          <w:rFonts w:ascii="Times New Roman" w:eastAsia="Times New Roman" w:hAnsi="Times New Roman" w:cs="Times New Roman"/>
          <w:sz w:val="28"/>
          <w:szCs w:val="28"/>
          <w:lang w:eastAsia="ru-RU"/>
        </w:rPr>
        <w:t xml:space="preserve"> </w:t>
      </w:r>
      <w:r w:rsidRPr="00506E06">
        <w:rPr>
          <w:rFonts w:ascii="Times New Roman" w:eastAsia="Times New Roman" w:hAnsi="Times New Roman" w:cs="Times New Roman"/>
          <w:sz w:val="28"/>
          <w:szCs w:val="28"/>
          <w:lang w:eastAsia="ru-RU"/>
        </w:rPr>
        <w:lastRenderedPageBreak/>
        <w:t xml:space="preserve">водой, выполняет резкий и глубокий выдох носом в маску, удаляя воду из </w:t>
      </w:r>
      <w:proofErr w:type="spellStart"/>
      <w:r w:rsidRPr="00506E06">
        <w:rPr>
          <w:rFonts w:ascii="Times New Roman" w:eastAsia="Times New Roman" w:hAnsi="Times New Roman" w:cs="Times New Roman"/>
          <w:sz w:val="28"/>
          <w:szCs w:val="28"/>
          <w:lang w:eastAsia="ru-RU"/>
        </w:rPr>
        <w:t>подмасочного</w:t>
      </w:r>
      <w:proofErr w:type="spellEnd"/>
      <w:r w:rsidRPr="00506E06">
        <w:rPr>
          <w:rFonts w:ascii="Times New Roman" w:eastAsia="Times New Roman" w:hAnsi="Times New Roman" w:cs="Times New Roman"/>
          <w:sz w:val="28"/>
          <w:szCs w:val="28"/>
          <w:lang w:eastAsia="ru-RU"/>
        </w:rPr>
        <w:t xml:space="preserve"> пространства и всплывает. </w:t>
      </w:r>
      <w:r w:rsidR="001215A9">
        <w:rPr>
          <w:rFonts w:ascii="Times New Roman" w:eastAsia="Times New Roman" w:hAnsi="Times New Roman" w:cs="Times New Roman"/>
          <w:sz w:val="28"/>
          <w:szCs w:val="28"/>
          <w:lang w:eastAsia="ru-RU"/>
        </w:rPr>
        <w:t>В дальнейшем, э</w:t>
      </w:r>
      <w:r w:rsidRPr="00506E06">
        <w:rPr>
          <w:rFonts w:ascii="Times New Roman" w:eastAsia="Times New Roman" w:hAnsi="Times New Roman" w:cs="Times New Roman"/>
          <w:sz w:val="28"/>
          <w:szCs w:val="28"/>
          <w:lang w:eastAsia="ru-RU"/>
        </w:rPr>
        <w:t xml:space="preserve">то упражнение можно усложнить, заполняя </w:t>
      </w:r>
      <w:r w:rsidR="001215A9" w:rsidRPr="00506E06">
        <w:rPr>
          <w:rFonts w:ascii="Times New Roman" w:eastAsia="Times New Roman" w:hAnsi="Times New Roman" w:cs="Times New Roman"/>
          <w:sz w:val="28"/>
          <w:szCs w:val="28"/>
          <w:lang w:eastAsia="ru-RU"/>
        </w:rPr>
        <w:t xml:space="preserve">маску </w:t>
      </w:r>
      <w:r w:rsidRPr="00506E06">
        <w:rPr>
          <w:rFonts w:ascii="Times New Roman" w:eastAsia="Times New Roman" w:hAnsi="Times New Roman" w:cs="Times New Roman"/>
          <w:sz w:val="28"/>
          <w:szCs w:val="28"/>
          <w:lang w:eastAsia="ru-RU"/>
        </w:rPr>
        <w:t xml:space="preserve">водой </w:t>
      </w:r>
      <w:r w:rsidR="001215A9">
        <w:rPr>
          <w:rFonts w:ascii="Times New Roman" w:eastAsia="Times New Roman" w:hAnsi="Times New Roman" w:cs="Times New Roman"/>
          <w:sz w:val="28"/>
          <w:szCs w:val="28"/>
          <w:lang w:eastAsia="ru-RU"/>
        </w:rPr>
        <w:t xml:space="preserve">наполовину и </w:t>
      </w:r>
      <w:r w:rsidRPr="00506E06">
        <w:rPr>
          <w:rFonts w:ascii="Times New Roman" w:eastAsia="Times New Roman" w:hAnsi="Times New Roman" w:cs="Times New Roman"/>
          <w:sz w:val="28"/>
          <w:szCs w:val="28"/>
          <w:lang w:eastAsia="ru-RU"/>
        </w:rPr>
        <w:t xml:space="preserve">полностью. </w:t>
      </w:r>
    </w:p>
    <w:p w:rsidR="00CF6F30" w:rsidRPr="00506E06" w:rsidRDefault="00CF6F30" w:rsidP="00506E06">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В целях выработки навыка «отс</w:t>
      </w:r>
      <w:r w:rsidR="00FF437A">
        <w:rPr>
          <w:rFonts w:ascii="Times New Roman" w:eastAsia="Times New Roman" w:hAnsi="Times New Roman" w:cs="Times New Roman"/>
          <w:sz w:val="28"/>
          <w:szCs w:val="28"/>
          <w:lang w:eastAsia="ru-RU"/>
        </w:rPr>
        <w:t>утствие боязни</w:t>
      </w:r>
      <w:r w:rsidRPr="00506E06">
        <w:rPr>
          <w:rFonts w:ascii="Times New Roman" w:eastAsia="Times New Roman" w:hAnsi="Times New Roman" w:cs="Times New Roman"/>
          <w:sz w:val="28"/>
          <w:szCs w:val="28"/>
          <w:lang w:eastAsia="ru-RU"/>
        </w:rPr>
        <w:t xml:space="preserve">» при попадании воды в ротовую полость, рекомендуется продемонстрировать и предложить к выполнению упражнение по освобождению ротовой полости от воды. Для этого новичку предлагается, держась за бортик, дорожку или инструктора, сделать глубокий вдох, опуститься под воду на длину вытянутой руки, открыть рот на 3-5 секунд, выполнить выдох через рот и всплыть. </w:t>
      </w:r>
    </w:p>
    <w:p w:rsidR="00CF6F30" w:rsidRPr="00506E06" w:rsidRDefault="00CF6F30" w:rsidP="00506E06">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Выполнение указанных упражнений осуществляется с учетом индивидуальных особенностей новичка и возможно с использованием ласт. Отдельные двигательные упражнения в ластах на данном этапе занятий не целесообразно.</w:t>
      </w:r>
    </w:p>
    <w:p w:rsidR="00CF6F30" w:rsidRPr="00506E06" w:rsidRDefault="00CF6F30" w:rsidP="003E11D6">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t>При выполнении новичком предлагаемых ему упражнений, необходимо обращать его внимание на полученный результат, а именно, несложное в исполнении удаление воды из маски, трубки и рот</w:t>
      </w:r>
      <w:r w:rsidR="003E11D6">
        <w:rPr>
          <w:rFonts w:ascii="Times New Roman" w:eastAsia="Times New Roman" w:hAnsi="Times New Roman" w:cs="Times New Roman"/>
          <w:sz w:val="28"/>
          <w:szCs w:val="28"/>
          <w:lang w:eastAsia="ru-RU"/>
        </w:rPr>
        <w:t>овой полости и возвращение себе</w:t>
      </w:r>
      <w:r w:rsidRPr="00506E06">
        <w:rPr>
          <w:rFonts w:ascii="Times New Roman" w:eastAsia="Times New Roman" w:hAnsi="Times New Roman" w:cs="Times New Roman"/>
          <w:sz w:val="28"/>
          <w:szCs w:val="28"/>
          <w:lang w:eastAsia="ru-RU"/>
        </w:rPr>
        <w:t xml:space="preserve"> общего комфортного состояния. Решение о включении в план занятия данных упражнений принимается инструктором индивидуально по каждому новичку </w:t>
      </w:r>
      <w:r w:rsidR="003E11D6">
        <w:rPr>
          <w:rFonts w:ascii="Times New Roman" w:eastAsia="Times New Roman" w:hAnsi="Times New Roman" w:cs="Times New Roman"/>
          <w:sz w:val="28"/>
          <w:szCs w:val="28"/>
          <w:lang w:eastAsia="ru-RU"/>
        </w:rPr>
        <w:t xml:space="preserve">отдельно и для </w:t>
      </w:r>
      <w:r w:rsidRPr="00506E06">
        <w:rPr>
          <w:rFonts w:ascii="Times New Roman" w:eastAsia="Times New Roman" w:hAnsi="Times New Roman" w:cs="Times New Roman"/>
          <w:sz w:val="28"/>
          <w:szCs w:val="28"/>
          <w:lang w:eastAsia="ru-RU"/>
        </w:rPr>
        <w:t>поддержания его интереса к занятию, может упрощаться или усложняться в связи с психологическим состоянием будущего подводного пловца. В качестве поощрения и достижения комфортного психологического состояния новичка, возможно произвольное плавание в ластах.</w:t>
      </w:r>
    </w:p>
    <w:p w:rsidR="008625CB" w:rsidRDefault="008625CB">
      <w:pPr>
        <w:rPr>
          <w:rFonts w:ascii="Times New Roman" w:hAnsi="Times New Roman" w:cs="Times New Roman"/>
          <w:b/>
          <w:bCs/>
          <w:sz w:val="28"/>
          <w:szCs w:val="28"/>
        </w:rPr>
      </w:pPr>
      <w:r>
        <w:rPr>
          <w:rFonts w:ascii="Times New Roman" w:hAnsi="Times New Roman" w:cs="Times New Roman"/>
          <w:b/>
          <w:bCs/>
          <w:sz w:val="28"/>
          <w:szCs w:val="28"/>
        </w:rPr>
        <w:br w:type="page"/>
      </w:r>
    </w:p>
    <w:p w:rsidR="00CF6F30" w:rsidRPr="00506E06" w:rsidRDefault="000B7A31" w:rsidP="000F3B06">
      <w:pPr>
        <w:pStyle w:val="12"/>
        <w:numPr>
          <w:ilvl w:val="0"/>
          <w:numId w:val="25"/>
        </w:numPr>
        <w:rPr>
          <w:shd w:val="clear" w:color="auto" w:fill="FFFFFF"/>
        </w:rPr>
      </w:pPr>
      <w:bookmarkStart w:id="23" w:name="_Toc497473421"/>
      <w:r>
        <w:rPr>
          <w:shd w:val="clear" w:color="auto" w:fill="FFFFFF"/>
        </w:rPr>
        <w:lastRenderedPageBreak/>
        <w:t>Психологическая подготовка</w:t>
      </w:r>
      <w:r w:rsidR="00FF437A">
        <w:rPr>
          <w:shd w:val="clear" w:color="auto" w:fill="FFFFFF"/>
        </w:rPr>
        <w:t>.</w:t>
      </w:r>
      <w:bookmarkEnd w:id="23"/>
      <w:r w:rsidR="00CF6F30" w:rsidRPr="00506E06">
        <w:rPr>
          <w:shd w:val="clear" w:color="auto" w:fill="FFFFFF"/>
        </w:rPr>
        <w:t xml:space="preserve"> </w:t>
      </w:r>
    </w:p>
    <w:p w:rsidR="00CF6F30" w:rsidRPr="00FF437A" w:rsidRDefault="00FF437A" w:rsidP="000F3B06">
      <w:pPr>
        <w:pStyle w:val="2"/>
        <w:numPr>
          <w:ilvl w:val="1"/>
          <w:numId w:val="26"/>
        </w:numPr>
      </w:pPr>
      <w:bookmarkStart w:id="24" w:name="_Toc497473422"/>
      <w:r w:rsidRPr="00FF437A">
        <w:t>Психологическая</w:t>
      </w:r>
      <w:r w:rsidR="00CF6F30" w:rsidRPr="00FF437A">
        <w:t xml:space="preserve"> </w:t>
      </w:r>
      <w:r w:rsidRPr="00FF437A">
        <w:rPr>
          <w:color w:val="000000"/>
        </w:rPr>
        <w:t>подготовка</w:t>
      </w:r>
      <w:r w:rsidR="00CF6F30" w:rsidRPr="00FF437A">
        <w:t>.</w:t>
      </w:r>
      <w:bookmarkEnd w:id="24"/>
    </w:p>
    <w:p w:rsidR="00CF6F30" w:rsidRPr="00506E06" w:rsidRDefault="00CF6F30" w:rsidP="000B7A31">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t xml:space="preserve">Главная задача психологической подготовки - формирование и совершенствование спортивного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w:t>
      </w:r>
      <w:r w:rsidR="00A91133">
        <w:rPr>
          <w:rFonts w:ascii="Times New Roman" w:eastAsia="Times New Roman" w:hAnsi="Times New Roman" w:cs="Times New Roman"/>
          <w:color w:val="000000"/>
          <w:sz w:val="28"/>
          <w:szCs w:val="28"/>
          <w:lang w:eastAsia="ru-RU"/>
        </w:rPr>
        <w:t>необходимых личностных качеств занимающегося</w:t>
      </w:r>
      <w:r w:rsidRPr="00506E06">
        <w:rPr>
          <w:rFonts w:ascii="Times New Roman" w:eastAsia="Times New Roman" w:hAnsi="Times New Roman" w:cs="Times New Roman"/>
          <w:color w:val="000000"/>
          <w:sz w:val="28"/>
          <w:szCs w:val="28"/>
          <w:lang w:eastAsia="ru-RU"/>
        </w:rPr>
        <w:t xml:space="preserve"> происходит с помощью изменения и коррекции </w:t>
      </w:r>
      <w:r w:rsidR="00A91133">
        <w:rPr>
          <w:rFonts w:ascii="Times New Roman" w:eastAsia="Times New Roman" w:hAnsi="Times New Roman" w:cs="Times New Roman"/>
          <w:color w:val="000000"/>
          <w:sz w:val="28"/>
          <w:szCs w:val="28"/>
          <w:lang w:eastAsia="ru-RU"/>
        </w:rPr>
        <w:t xml:space="preserve">его отношения </w:t>
      </w:r>
      <w:r w:rsidRPr="00506E06">
        <w:rPr>
          <w:rFonts w:ascii="Times New Roman" w:eastAsia="Times New Roman" w:hAnsi="Times New Roman" w:cs="Times New Roman"/>
          <w:color w:val="000000"/>
          <w:sz w:val="28"/>
          <w:szCs w:val="28"/>
          <w:lang w:eastAsia="ru-RU"/>
        </w:rPr>
        <w:t>к выполняемой и предстоящей тренировочной нагрузке, к своим возможностям восстановления, к нервно-психическому перенапряжению, к ка</w:t>
      </w:r>
      <w:r w:rsidR="00A91133">
        <w:rPr>
          <w:rFonts w:ascii="Times New Roman" w:eastAsia="Times New Roman" w:hAnsi="Times New Roman" w:cs="Times New Roman"/>
          <w:color w:val="000000"/>
          <w:sz w:val="28"/>
          <w:szCs w:val="28"/>
          <w:lang w:eastAsia="ru-RU"/>
        </w:rPr>
        <w:t>честву выполнения заданий</w:t>
      </w:r>
      <w:r w:rsidRPr="00506E06">
        <w:rPr>
          <w:rFonts w:ascii="Times New Roman" w:eastAsia="Times New Roman" w:hAnsi="Times New Roman" w:cs="Times New Roman"/>
          <w:color w:val="000000"/>
          <w:sz w:val="28"/>
          <w:szCs w:val="28"/>
          <w:lang w:eastAsia="ru-RU"/>
        </w:rPr>
        <w:t xml:space="preserve">, к </w:t>
      </w:r>
      <w:r w:rsidR="00A91133">
        <w:rPr>
          <w:rFonts w:ascii="Times New Roman" w:eastAsia="Times New Roman" w:hAnsi="Times New Roman" w:cs="Times New Roman"/>
          <w:color w:val="000000"/>
          <w:sz w:val="28"/>
          <w:szCs w:val="28"/>
          <w:lang w:eastAsia="ru-RU"/>
        </w:rPr>
        <w:t>активному</w:t>
      </w:r>
      <w:r w:rsidRPr="00506E06">
        <w:rPr>
          <w:rFonts w:ascii="Times New Roman" w:eastAsia="Times New Roman" w:hAnsi="Times New Roman" w:cs="Times New Roman"/>
          <w:color w:val="000000"/>
          <w:sz w:val="28"/>
          <w:szCs w:val="28"/>
          <w:lang w:eastAsia="ru-RU"/>
        </w:rPr>
        <w:t xml:space="preserve"> режиму и к спортивно</w:t>
      </w:r>
      <w:r w:rsidR="00A91133">
        <w:rPr>
          <w:rFonts w:ascii="Times New Roman" w:eastAsia="Times New Roman" w:hAnsi="Times New Roman" w:cs="Times New Roman"/>
          <w:color w:val="000000"/>
          <w:sz w:val="28"/>
          <w:szCs w:val="28"/>
          <w:lang w:eastAsia="ru-RU"/>
        </w:rPr>
        <w:t>му образу</w:t>
      </w:r>
      <w:r w:rsidRPr="00506E06">
        <w:rPr>
          <w:rFonts w:ascii="Times New Roman" w:eastAsia="Times New Roman" w:hAnsi="Times New Roman" w:cs="Times New Roman"/>
          <w:color w:val="000000"/>
          <w:sz w:val="28"/>
          <w:szCs w:val="28"/>
          <w:lang w:eastAsia="ru-RU"/>
        </w:rPr>
        <w:t xml:space="preserve"> жизни вообще. </w:t>
      </w:r>
    </w:p>
    <w:p w:rsidR="00CF6F30" w:rsidRPr="00506E06" w:rsidRDefault="00CF6F30" w:rsidP="000B7A3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t>Основными методами психологической подготовки являютс</w:t>
      </w:r>
      <w:r w:rsidR="00A91133">
        <w:rPr>
          <w:rFonts w:ascii="Times New Roman" w:eastAsia="Times New Roman" w:hAnsi="Times New Roman" w:cs="Times New Roman"/>
          <w:color w:val="000000"/>
          <w:sz w:val="28"/>
          <w:szCs w:val="28"/>
          <w:lang w:eastAsia="ru-RU"/>
        </w:rPr>
        <w:t>я беседы тренера с занимающимися</w:t>
      </w:r>
      <w:r w:rsidRPr="00506E06">
        <w:rPr>
          <w:rFonts w:ascii="Times New Roman" w:eastAsia="Times New Roman" w:hAnsi="Times New Roman" w:cs="Times New Roman"/>
          <w:color w:val="000000"/>
          <w:sz w:val="28"/>
          <w:szCs w:val="28"/>
          <w:lang w:eastAsia="ru-RU"/>
        </w:rPr>
        <w:t xml:space="preserve"> в индивидуальной и коллективной форме, использование разнообразных средств и приемов психологического воздействия: убеждения, внушения, метода заданий и поручений, моделирования </w:t>
      </w:r>
      <w:r w:rsidR="00A91133">
        <w:rPr>
          <w:rFonts w:ascii="Times New Roman" w:eastAsia="Times New Roman" w:hAnsi="Times New Roman" w:cs="Times New Roman"/>
          <w:color w:val="000000"/>
          <w:sz w:val="28"/>
          <w:szCs w:val="28"/>
          <w:lang w:eastAsia="ru-RU"/>
        </w:rPr>
        <w:t>ситуаций, метода «Делай как я»</w:t>
      </w:r>
      <w:r w:rsidRPr="00506E06">
        <w:rPr>
          <w:rFonts w:ascii="Times New Roman" w:eastAsia="Times New Roman" w:hAnsi="Times New Roman" w:cs="Times New Roman"/>
          <w:color w:val="000000"/>
          <w:sz w:val="28"/>
          <w:szCs w:val="28"/>
          <w:lang w:eastAsia="ru-RU"/>
        </w:rPr>
        <w:t xml:space="preserve">. </w:t>
      </w:r>
    </w:p>
    <w:p w:rsidR="00CF6F30" w:rsidRPr="00506E06" w:rsidRDefault="00A91133" w:rsidP="00506E06">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CF6F30" w:rsidRPr="00506E06">
        <w:rPr>
          <w:rFonts w:ascii="Times New Roman" w:eastAsia="Times New Roman" w:hAnsi="Times New Roman" w:cs="Times New Roman"/>
          <w:color w:val="000000"/>
          <w:sz w:val="28"/>
          <w:szCs w:val="28"/>
          <w:lang w:eastAsia="ru-RU"/>
        </w:rPr>
        <w:t xml:space="preserve"> группах основными задачами психологической подго</w:t>
      </w:r>
      <w:r>
        <w:rPr>
          <w:rFonts w:ascii="Times New Roman" w:eastAsia="Times New Roman" w:hAnsi="Times New Roman" w:cs="Times New Roman"/>
          <w:color w:val="000000"/>
          <w:sz w:val="28"/>
          <w:szCs w:val="28"/>
          <w:lang w:eastAsia="ru-RU"/>
        </w:rPr>
        <w:t xml:space="preserve">товки являются </w:t>
      </w:r>
      <w:r w:rsidR="008423FA">
        <w:rPr>
          <w:rFonts w:ascii="Times New Roman" w:eastAsia="Times New Roman" w:hAnsi="Times New Roman" w:cs="Times New Roman"/>
          <w:color w:val="000000"/>
          <w:sz w:val="28"/>
          <w:szCs w:val="28"/>
          <w:lang w:eastAsia="ru-RU"/>
        </w:rPr>
        <w:t xml:space="preserve">индивидуальная и групповая социализация, </w:t>
      </w:r>
      <w:r>
        <w:rPr>
          <w:rFonts w:ascii="Times New Roman" w:eastAsia="Times New Roman" w:hAnsi="Times New Roman" w:cs="Times New Roman"/>
          <w:color w:val="000000"/>
          <w:sz w:val="28"/>
          <w:szCs w:val="28"/>
          <w:lang w:eastAsia="ru-RU"/>
        </w:rPr>
        <w:t xml:space="preserve">развитие </w:t>
      </w:r>
      <w:r w:rsidR="00CF6F30" w:rsidRPr="00506E06">
        <w:rPr>
          <w:rFonts w:ascii="Times New Roman" w:eastAsia="Times New Roman" w:hAnsi="Times New Roman" w:cs="Times New Roman"/>
          <w:color w:val="000000"/>
          <w:sz w:val="28"/>
          <w:szCs w:val="28"/>
          <w:lang w:eastAsia="ru-RU"/>
        </w:rPr>
        <w:t xml:space="preserve">важных свойств характера и волевых качеств, необходимых для решения </w:t>
      </w:r>
      <w:r w:rsidR="008423FA">
        <w:rPr>
          <w:rFonts w:ascii="Times New Roman" w:eastAsia="Times New Roman" w:hAnsi="Times New Roman" w:cs="Times New Roman"/>
          <w:color w:val="000000"/>
          <w:sz w:val="28"/>
          <w:szCs w:val="28"/>
          <w:lang w:eastAsia="ru-RU"/>
        </w:rPr>
        <w:t xml:space="preserve">занимающимися поставленных </w:t>
      </w:r>
      <w:r w:rsidR="00CF6F30" w:rsidRPr="00506E06">
        <w:rPr>
          <w:rFonts w:ascii="Times New Roman" w:eastAsia="Times New Roman" w:hAnsi="Times New Roman" w:cs="Times New Roman"/>
          <w:color w:val="000000"/>
          <w:sz w:val="28"/>
          <w:szCs w:val="28"/>
          <w:lang w:eastAsia="ru-RU"/>
        </w:rPr>
        <w:t xml:space="preserve">задач, обучение приемам самоконтроля и умению управлять </w:t>
      </w:r>
      <w:r w:rsidR="008423FA">
        <w:rPr>
          <w:rFonts w:ascii="Times New Roman" w:eastAsia="Times New Roman" w:hAnsi="Times New Roman" w:cs="Times New Roman"/>
          <w:color w:val="000000"/>
          <w:sz w:val="28"/>
          <w:szCs w:val="28"/>
          <w:lang w:eastAsia="ru-RU"/>
        </w:rPr>
        <w:t xml:space="preserve">своим психологическим </w:t>
      </w:r>
      <w:r w:rsidR="00CF6F30" w:rsidRPr="00506E06">
        <w:rPr>
          <w:rFonts w:ascii="Times New Roman" w:eastAsia="Times New Roman" w:hAnsi="Times New Roman" w:cs="Times New Roman"/>
          <w:color w:val="000000"/>
          <w:sz w:val="28"/>
          <w:szCs w:val="28"/>
          <w:lang w:eastAsia="ru-RU"/>
        </w:rPr>
        <w:t>состоянием</w:t>
      </w:r>
      <w:r w:rsidR="008423FA">
        <w:rPr>
          <w:rFonts w:ascii="Times New Roman" w:eastAsia="Times New Roman" w:hAnsi="Times New Roman" w:cs="Times New Roman"/>
          <w:color w:val="000000"/>
          <w:sz w:val="28"/>
          <w:szCs w:val="28"/>
          <w:lang w:eastAsia="ru-RU"/>
        </w:rPr>
        <w:t>.</w:t>
      </w:r>
      <w:r w:rsidR="00CF6F30" w:rsidRPr="00506E06">
        <w:rPr>
          <w:rFonts w:ascii="Times New Roman" w:eastAsia="Times New Roman" w:hAnsi="Times New Roman" w:cs="Times New Roman"/>
          <w:color w:val="000000"/>
          <w:sz w:val="28"/>
          <w:szCs w:val="28"/>
          <w:lang w:eastAsia="ru-RU"/>
        </w:rPr>
        <w:t xml:space="preserve"> </w:t>
      </w:r>
    </w:p>
    <w:p w:rsidR="00CF6F30" w:rsidRPr="00506E06" w:rsidRDefault="00CF6F30" w:rsidP="00506E06">
      <w:pPr>
        <w:spacing w:after="0" w:line="360" w:lineRule="auto"/>
        <w:ind w:firstLine="708"/>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t xml:space="preserve">В группах основными задачами психологической подготовки являются развитие морально-волевых качеств характера, овладение приемами самовнушения и </w:t>
      </w:r>
      <w:proofErr w:type="spellStart"/>
      <w:r w:rsidRPr="00506E06">
        <w:rPr>
          <w:rFonts w:ascii="Times New Roman" w:eastAsia="Times New Roman" w:hAnsi="Times New Roman" w:cs="Times New Roman"/>
          <w:color w:val="000000"/>
          <w:sz w:val="28"/>
          <w:szCs w:val="28"/>
          <w:lang w:eastAsia="ru-RU"/>
        </w:rPr>
        <w:t>саморегуляции</w:t>
      </w:r>
      <w:proofErr w:type="spellEnd"/>
      <w:r w:rsidRPr="00506E06">
        <w:rPr>
          <w:rFonts w:ascii="Times New Roman" w:eastAsia="Times New Roman" w:hAnsi="Times New Roman" w:cs="Times New Roman"/>
          <w:color w:val="000000"/>
          <w:sz w:val="28"/>
          <w:szCs w:val="28"/>
          <w:lang w:eastAsia="ru-RU"/>
        </w:rPr>
        <w:t xml:space="preserve"> состояний во </w:t>
      </w:r>
      <w:r w:rsidR="008423FA">
        <w:rPr>
          <w:rFonts w:ascii="Times New Roman" w:eastAsia="Times New Roman" w:hAnsi="Times New Roman" w:cs="Times New Roman"/>
          <w:color w:val="000000"/>
          <w:sz w:val="28"/>
          <w:szCs w:val="28"/>
          <w:lang w:eastAsia="ru-RU"/>
        </w:rPr>
        <w:t>время занятий и погружений в «открытой» воде</w:t>
      </w:r>
      <w:r w:rsidRPr="00506E06">
        <w:rPr>
          <w:rFonts w:ascii="Times New Roman" w:eastAsia="Times New Roman" w:hAnsi="Times New Roman" w:cs="Times New Roman"/>
          <w:color w:val="000000"/>
          <w:sz w:val="28"/>
          <w:szCs w:val="28"/>
          <w:lang w:eastAsia="ru-RU"/>
        </w:rPr>
        <w:t xml:space="preserve">, развитие мотивации на достижение </w:t>
      </w:r>
      <w:r w:rsidR="008423FA">
        <w:rPr>
          <w:rFonts w:ascii="Times New Roman" w:eastAsia="Times New Roman" w:hAnsi="Times New Roman" w:cs="Times New Roman"/>
          <w:color w:val="000000"/>
          <w:sz w:val="28"/>
          <w:szCs w:val="28"/>
          <w:lang w:eastAsia="ru-RU"/>
        </w:rPr>
        <w:t>результатов</w:t>
      </w:r>
      <w:r w:rsidRPr="00506E06">
        <w:rPr>
          <w:rFonts w:ascii="Times New Roman" w:eastAsia="Times New Roman" w:hAnsi="Times New Roman" w:cs="Times New Roman"/>
          <w:color w:val="000000"/>
          <w:sz w:val="28"/>
          <w:szCs w:val="28"/>
          <w:lang w:eastAsia="ru-RU"/>
        </w:rPr>
        <w:t>.</w:t>
      </w:r>
    </w:p>
    <w:p w:rsidR="00CF6F30" w:rsidRPr="00506E06" w:rsidRDefault="00CF6F30" w:rsidP="00506E06">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t xml:space="preserve">В процессе психологической подготовки у </w:t>
      </w:r>
      <w:r w:rsidR="008423FA">
        <w:rPr>
          <w:rFonts w:ascii="Times New Roman" w:eastAsia="Times New Roman" w:hAnsi="Times New Roman" w:cs="Times New Roman"/>
          <w:color w:val="000000"/>
          <w:sz w:val="28"/>
          <w:szCs w:val="28"/>
          <w:lang w:eastAsia="ru-RU"/>
        </w:rPr>
        <w:t>занимающихся</w:t>
      </w:r>
      <w:r w:rsidRPr="00506E06">
        <w:rPr>
          <w:rFonts w:ascii="Times New Roman" w:eastAsia="Times New Roman" w:hAnsi="Times New Roman" w:cs="Times New Roman"/>
          <w:color w:val="000000"/>
          <w:sz w:val="28"/>
          <w:szCs w:val="28"/>
          <w:lang w:eastAsia="ru-RU"/>
        </w:rPr>
        <w:t xml:space="preserve"> должны формироваться следующие качества: </w:t>
      </w:r>
    </w:p>
    <w:p w:rsidR="00CF6F30" w:rsidRPr="00736DAE" w:rsidRDefault="00CF6F30" w:rsidP="00B57422">
      <w:pPr>
        <w:pStyle w:val="a3"/>
        <w:numPr>
          <w:ilvl w:val="0"/>
          <w:numId w:val="7"/>
        </w:numPr>
        <w:autoSpaceDE w:val="0"/>
        <w:autoSpaceDN w:val="0"/>
        <w:adjustRightInd w:val="0"/>
        <w:spacing w:after="0" w:line="360" w:lineRule="auto"/>
        <w:ind w:left="0" w:firstLine="66"/>
        <w:jc w:val="both"/>
        <w:rPr>
          <w:rFonts w:ascii="Times New Roman" w:eastAsia="Times New Roman" w:hAnsi="Times New Roman" w:cs="Times New Roman"/>
          <w:color w:val="000000"/>
          <w:sz w:val="28"/>
          <w:szCs w:val="28"/>
          <w:lang w:eastAsia="ru-RU"/>
        </w:rPr>
      </w:pPr>
      <w:r w:rsidRPr="00736DAE">
        <w:rPr>
          <w:rFonts w:ascii="Times New Roman" w:eastAsia="Times New Roman" w:hAnsi="Times New Roman" w:cs="Times New Roman"/>
          <w:color w:val="000000"/>
          <w:sz w:val="28"/>
          <w:szCs w:val="28"/>
          <w:lang w:eastAsia="ru-RU"/>
        </w:rPr>
        <w:lastRenderedPageBreak/>
        <w:t xml:space="preserve">характер волевого, целеустремленного, творчески мыслящего </w:t>
      </w:r>
      <w:r w:rsidR="008423FA">
        <w:rPr>
          <w:rFonts w:ascii="Times New Roman" w:eastAsia="Times New Roman" w:hAnsi="Times New Roman" w:cs="Times New Roman"/>
          <w:color w:val="000000"/>
          <w:sz w:val="28"/>
          <w:szCs w:val="28"/>
          <w:lang w:eastAsia="ru-RU"/>
        </w:rPr>
        <w:t>человека</w:t>
      </w:r>
      <w:r w:rsidRPr="00736DAE">
        <w:rPr>
          <w:rFonts w:ascii="Times New Roman" w:eastAsia="Times New Roman" w:hAnsi="Times New Roman" w:cs="Times New Roman"/>
          <w:color w:val="000000"/>
          <w:sz w:val="28"/>
          <w:szCs w:val="28"/>
          <w:lang w:eastAsia="ru-RU"/>
        </w:rPr>
        <w:t xml:space="preserve">; высокий уровень мотивации с неуклонной устремленностью на достижение высоких результатов; </w:t>
      </w:r>
    </w:p>
    <w:p w:rsidR="00CF6F30" w:rsidRPr="00736DAE" w:rsidRDefault="00CF6F30" w:rsidP="00B57422">
      <w:pPr>
        <w:pStyle w:val="a3"/>
        <w:numPr>
          <w:ilvl w:val="0"/>
          <w:numId w:val="7"/>
        </w:numPr>
        <w:autoSpaceDE w:val="0"/>
        <w:autoSpaceDN w:val="0"/>
        <w:adjustRightInd w:val="0"/>
        <w:spacing w:after="0" w:line="360" w:lineRule="auto"/>
        <w:ind w:left="0" w:firstLine="66"/>
        <w:jc w:val="both"/>
        <w:rPr>
          <w:rFonts w:ascii="Times New Roman" w:eastAsia="Times New Roman" w:hAnsi="Times New Roman" w:cs="Times New Roman"/>
          <w:color w:val="000000"/>
          <w:sz w:val="28"/>
          <w:szCs w:val="28"/>
          <w:lang w:eastAsia="ru-RU"/>
        </w:rPr>
      </w:pPr>
      <w:r w:rsidRPr="00736DAE">
        <w:rPr>
          <w:rFonts w:ascii="Times New Roman" w:eastAsia="Times New Roman" w:hAnsi="Times New Roman" w:cs="Times New Roman"/>
          <w:color w:val="000000"/>
          <w:sz w:val="28"/>
          <w:szCs w:val="28"/>
          <w:lang w:eastAsia="ru-RU"/>
        </w:rPr>
        <w:t>высокий уровень сосредоточенности</w:t>
      </w:r>
      <w:r w:rsidR="008423FA">
        <w:rPr>
          <w:rFonts w:ascii="Times New Roman" w:eastAsia="Times New Roman" w:hAnsi="Times New Roman" w:cs="Times New Roman"/>
          <w:color w:val="000000"/>
          <w:sz w:val="28"/>
          <w:szCs w:val="28"/>
          <w:lang w:eastAsia="ru-RU"/>
        </w:rPr>
        <w:t xml:space="preserve"> и устойчивости внимания,</w:t>
      </w:r>
      <w:r w:rsidRPr="00736DAE">
        <w:rPr>
          <w:rFonts w:ascii="Times New Roman" w:eastAsia="Times New Roman" w:hAnsi="Times New Roman" w:cs="Times New Roman"/>
          <w:color w:val="000000"/>
          <w:sz w:val="28"/>
          <w:szCs w:val="28"/>
          <w:lang w:eastAsia="ru-RU"/>
        </w:rPr>
        <w:t xml:space="preserve"> наблюдательности за </w:t>
      </w:r>
      <w:r w:rsidR="008423FA">
        <w:rPr>
          <w:rFonts w:ascii="Times New Roman" w:eastAsia="Times New Roman" w:hAnsi="Times New Roman" w:cs="Times New Roman"/>
          <w:color w:val="000000"/>
          <w:sz w:val="28"/>
          <w:szCs w:val="28"/>
          <w:lang w:eastAsia="ru-RU"/>
        </w:rPr>
        <w:t xml:space="preserve">изменяющейся обстановкой и </w:t>
      </w:r>
      <w:r w:rsidRPr="00736DAE">
        <w:rPr>
          <w:rFonts w:ascii="Times New Roman" w:eastAsia="Times New Roman" w:hAnsi="Times New Roman" w:cs="Times New Roman"/>
          <w:color w:val="000000"/>
          <w:sz w:val="28"/>
          <w:szCs w:val="28"/>
          <w:lang w:eastAsia="ru-RU"/>
        </w:rPr>
        <w:t xml:space="preserve">действиями </w:t>
      </w:r>
      <w:r w:rsidR="008423FA">
        <w:rPr>
          <w:rFonts w:ascii="Times New Roman" w:eastAsia="Times New Roman" w:hAnsi="Times New Roman" w:cs="Times New Roman"/>
          <w:color w:val="000000"/>
          <w:sz w:val="28"/>
          <w:szCs w:val="28"/>
          <w:lang w:eastAsia="ru-RU"/>
        </w:rPr>
        <w:t>других подводных пловцов</w:t>
      </w:r>
      <w:r w:rsidRPr="00736DAE">
        <w:rPr>
          <w:rFonts w:ascii="Times New Roman" w:eastAsia="Times New Roman" w:hAnsi="Times New Roman" w:cs="Times New Roman"/>
          <w:color w:val="000000"/>
          <w:sz w:val="28"/>
          <w:szCs w:val="28"/>
          <w:lang w:eastAsia="ru-RU"/>
        </w:rPr>
        <w:t xml:space="preserve">; </w:t>
      </w:r>
    </w:p>
    <w:p w:rsidR="00CF6F30" w:rsidRPr="00736DAE" w:rsidRDefault="00CF6F30" w:rsidP="00B57422">
      <w:pPr>
        <w:pStyle w:val="a3"/>
        <w:numPr>
          <w:ilvl w:val="0"/>
          <w:numId w:val="7"/>
        </w:numPr>
        <w:autoSpaceDE w:val="0"/>
        <w:autoSpaceDN w:val="0"/>
        <w:adjustRightInd w:val="0"/>
        <w:spacing w:after="0" w:line="360" w:lineRule="auto"/>
        <w:ind w:left="0" w:firstLine="66"/>
        <w:jc w:val="both"/>
        <w:rPr>
          <w:rFonts w:ascii="Times New Roman" w:eastAsia="Times New Roman" w:hAnsi="Times New Roman" w:cs="Times New Roman"/>
          <w:color w:val="000000"/>
          <w:sz w:val="28"/>
          <w:szCs w:val="28"/>
          <w:lang w:eastAsia="ru-RU"/>
        </w:rPr>
      </w:pPr>
      <w:r w:rsidRPr="00736DAE">
        <w:rPr>
          <w:rFonts w:ascii="Times New Roman" w:eastAsia="Times New Roman" w:hAnsi="Times New Roman" w:cs="Times New Roman"/>
          <w:color w:val="000000"/>
          <w:sz w:val="28"/>
          <w:szCs w:val="28"/>
          <w:lang w:eastAsia="ru-RU"/>
        </w:rPr>
        <w:t xml:space="preserve">способность предельно мобилизовать свои возможности для </w:t>
      </w:r>
      <w:r w:rsidR="008423FA">
        <w:rPr>
          <w:rFonts w:ascii="Times New Roman" w:eastAsia="Times New Roman" w:hAnsi="Times New Roman" w:cs="Times New Roman"/>
          <w:color w:val="000000"/>
          <w:sz w:val="28"/>
          <w:szCs w:val="28"/>
          <w:lang w:eastAsia="ru-RU"/>
        </w:rPr>
        <w:t>действий в условиях нестандартной и чрезвычайной ситуаций</w:t>
      </w:r>
      <w:r w:rsidRPr="00736DAE">
        <w:rPr>
          <w:rFonts w:ascii="Times New Roman" w:eastAsia="Times New Roman" w:hAnsi="Times New Roman" w:cs="Times New Roman"/>
          <w:color w:val="000000"/>
          <w:sz w:val="28"/>
          <w:szCs w:val="28"/>
          <w:lang w:eastAsia="ru-RU"/>
        </w:rPr>
        <w:t xml:space="preserve">; </w:t>
      </w:r>
    </w:p>
    <w:p w:rsidR="00CF6F30" w:rsidRPr="00736DAE" w:rsidRDefault="00CF6F30" w:rsidP="00B57422">
      <w:pPr>
        <w:pStyle w:val="a3"/>
        <w:numPr>
          <w:ilvl w:val="0"/>
          <w:numId w:val="7"/>
        </w:numPr>
        <w:autoSpaceDE w:val="0"/>
        <w:autoSpaceDN w:val="0"/>
        <w:adjustRightInd w:val="0"/>
        <w:spacing w:after="0" w:line="360" w:lineRule="auto"/>
        <w:ind w:left="0" w:firstLine="66"/>
        <w:jc w:val="both"/>
        <w:rPr>
          <w:rFonts w:ascii="Times New Roman" w:eastAsia="Times New Roman" w:hAnsi="Times New Roman" w:cs="Times New Roman"/>
          <w:color w:val="000000"/>
          <w:sz w:val="28"/>
          <w:szCs w:val="28"/>
          <w:lang w:eastAsia="ru-RU"/>
        </w:rPr>
      </w:pPr>
      <w:r w:rsidRPr="00736DAE">
        <w:rPr>
          <w:rFonts w:ascii="Times New Roman" w:eastAsia="Times New Roman" w:hAnsi="Times New Roman" w:cs="Times New Roman"/>
          <w:color w:val="000000"/>
          <w:sz w:val="28"/>
          <w:szCs w:val="28"/>
          <w:lang w:eastAsia="ru-RU"/>
        </w:rPr>
        <w:t xml:space="preserve">целеустремленность, настойчивость, воля к победе; </w:t>
      </w:r>
    </w:p>
    <w:p w:rsidR="00CF6F30" w:rsidRPr="00736DAE" w:rsidRDefault="00CF6F30" w:rsidP="00B57422">
      <w:pPr>
        <w:pStyle w:val="a3"/>
        <w:numPr>
          <w:ilvl w:val="0"/>
          <w:numId w:val="7"/>
        </w:numPr>
        <w:autoSpaceDE w:val="0"/>
        <w:autoSpaceDN w:val="0"/>
        <w:adjustRightInd w:val="0"/>
        <w:spacing w:after="0" w:line="360" w:lineRule="auto"/>
        <w:ind w:left="0" w:firstLine="66"/>
        <w:jc w:val="both"/>
        <w:rPr>
          <w:rFonts w:ascii="Times New Roman" w:eastAsia="Times New Roman" w:hAnsi="Times New Roman" w:cs="Times New Roman"/>
          <w:color w:val="000000"/>
          <w:sz w:val="28"/>
          <w:szCs w:val="28"/>
          <w:lang w:eastAsia="ru-RU"/>
        </w:rPr>
      </w:pPr>
      <w:r w:rsidRPr="00736DAE">
        <w:rPr>
          <w:rFonts w:ascii="Times New Roman" w:eastAsia="Times New Roman" w:hAnsi="Times New Roman" w:cs="Times New Roman"/>
          <w:color w:val="000000"/>
          <w:sz w:val="28"/>
          <w:szCs w:val="28"/>
          <w:lang w:eastAsia="ru-RU"/>
        </w:rPr>
        <w:t xml:space="preserve">выдержка и самообладание; </w:t>
      </w:r>
    </w:p>
    <w:p w:rsidR="008423FA" w:rsidRDefault="00CF6F30" w:rsidP="00B57422">
      <w:pPr>
        <w:pStyle w:val="a3"/>
        <w:numPr>
          <w:ilvl w:val="0"/>
          <w:numId w:val="7"/>
        </w:numPr>
        <w:autoSpaceDE w:val="0"/>
        <w:autoSpaceDN w:val="0"/>
        <w:adjustRightInd w:val="0"/>
        <w:spacing w:after="0" w:line="360" w:lineRule="auto"/>
        <w:ind w:left="0" w:firstLine="66"/>
        <w:jc w:val="both"/>
        <w:rPr>
          <w:rFonts w:ascii="Times New Roman" w:eastAsia="Times New Roman" w:hAnsi="Times New Roman" w:cs="Times New Roman"/>
          <w:color w:val="000000"/>
          <w:sz w:val="28"/>
          <w:szCs w:val="28"/>
          <w:lang w:eastAsia="ru-RU"/>
        </w:rPr>
      </w:pPr>
      <w:r w:rsidRPr="00736DAE">
        <w:rPr>
          <w:rFonts w:ascii="Times New Roman" w:eastAsia="Times New Roman" w:hAnsi="Times New Roman" w:cs="Times New Roman"/>
          <w:color w:val="000000"/>
          <w:sz w:val="28"/>
          <w:szCs w:val="28"/>
          <w:lang w:eastAsia="ru-RU"/>
        </w:rPr>
        <w:t xml:space="preserve">способность </w:t>
      </w:r>
      <w:r w:rsidR="008423FA" w:rsidRPr="00736DAE">
        <w:rPr>
          <w:rFonts w:ascii="Times New Roman" w:eastAsia="Times New Roman" w:hAnsi="Times New Roman" w:cs="Times New Roman"/>
          <w:color w:val="000000"/>
          <w:sz w:val="28"/>
          <w:szCs w:val="28"/>
          <w:lang w:eastAsia="ru-RU"/>
        </w:rPr>
        <w:t>стабилизац</w:t>
      </w:r>
      <w:r w:rsidR="008423FA">
        <w:rPr>
          <w:rFonts w:ascii="Times New Roman" w:eastAsia="Times New Roman" w:hAnsi="Times New Roman" w:cs="Times New Roman"/>
          <w:color w:val="000000"/>
          <w:sz w:val="28"/>
          <w:szCs w:val="28"/>
          <w:lang w:eastAsia="ru-RU"/>
        </w:rPr>
        <w:t>ии своего внутреннего состояния.</w:t>
      </w:r>
    </w:p>
    <w:p w:rsidR="00CF6F30" w:rsidRPr="00506E06" w:rsidRDefault="00CF6F30" w:rsidP="00506E06">
      <w:pPr>
        <w:spacing w:after="0" w:line="360" w:lineRule="auto"/>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color w:val="000000"/>
          <w:sz w:val="28"/>
          <w:szCs w:val="28"/>
          <w:shd w:val="clear" w:color="auto" w:fill="FFFFFF"/>
          <w:lang w:eastAsia="ru-RU"/>
        </w:rPr>
        <w:tab/>
        <w:t xml:space="preserve">В целях скорейшей и эффективной социализации </w:t>
      </w:r>
      <w:r w:rsidRPr="00506E06">
        <w:rPr>
          <w:rFonts w:ascii="Times New Roman" w:eastAsia="Times New Roman" w:hAnsi="Times New Roman" w:cs="Times New Roman"/>
          <w:sz w:val="28"/>
          <w:szCs w:val="28"/>
          <w:lang w:eastAsia="ru-RU"/>
        </w:rPr>
        <w:t>людей с ограниченными физическими возможностями, формирования положительных эмоций Программой предусмотрено проведение занятий с элементами тренинга, направленные как на снижение тревожности и сплочение коллектива, так и на достижение личностного роста.</w:t>
      </w:r>
    </w:p>
    <w:p w:rsidR="00CF6F30" w:rsidRPr="00506E06" w:rsidRDefault="00CF6F30" w:rsidP="00506E06">
      <w:pPr>
        <w:spacing w:after="0" w:line="360" w:lineRule="auto"/>
        <w:rPr>
          <w:rFonts w:ascii="Times New Roman" w:eastAsia="Times New Roman" w:hAnsi="Times New Roman" w:cs="Times New Roman"/>
          <w:sz w:val="28"/>
          <w:szCs w:val="28"/>
          <w:lang w:eastAsia="ru-RU"/>
        </w:rPr>
      </w:pPr>
      <w:r w:rsidRPr="00506E06">
        <w:rPr>
          <w:rFonts w:ascii="Times New Roman" w:eastAsia="Times New Roman" w:hAnsi="Times New Roman" w:cs="Times New Roman"/>
          <w:sz w:val="28"/>
          <w:szCs w:val="28"/>
          <w:lang w:eastAsia="ru-RU"/>
        </w:rPr>
        <w:br w:type="page"/>
      </w:r>
    </w:p>
    <w:p w:rsidR="00CF6F30" w:rsidRPr="00506E06" w:rsidRDefault="00CF6F30" w:rsidP="00506E06">
      <w:pPr>
        <w:spacing w:after="0" w:line="360" w:lineRule="auto"/>
        <w:jc w:val="both"/>
        <w:rPr>
          <w:rFonts w:ascii="Times New Roman" w:eastAsia="Times New Roman" w:hAnsi="Times New Roman" w:cs="Times New Roman"/>
          <w:b/>
          <w:i/>
          <w:sz w:val="28"/>
          <w:szCs w:val="28"/>
          <w:u w:val="single"/>
          <w:lang w:eastAsia="ru-RU"/>
        </w:rPr>
      </w:pPr>
      <w:r w:rsidRPr="00506E06">
        <w:rPr>
          <w:rFonts w:ascii="Times New Roman" w:eastAsia="Times New Roman" w:hAnsi="Times New Roman" w:cs="Times New Roman"/>
          <w:b/>
          <w:i/>
          <w:sz w:val="28"/>
          <w:szCs w:val="28"/>
          <w:u w:val="single"/>
          <w:lang w:eastAsia="ru-RU"/>
        </w:rPr>
        <w:lastRenderedPageBreak/>
        <w:t>Занятие с элементами тренинга на знакомство и сплочение</w:t>
      </w:r>
    </w:p>
    <w:p w:rsidR="00CF6F30" w:rsidRPr="00506E06" w:rsidRDefault="00CF6F30" w:rsidP="00F60986">
      <w:pPr>
        <w:numPr>
          <w:ilvl w:val="0"/>
          <w:numId w:val="2"/>
        </w:numPr>
        <w:spacing w:after="0" w:line="360" w:lineRule="auto"/>
        <w:ind w:left="0" w:firstLine="0"/>
        <w:contextualSpacing/>
        <w:jc w:val="both"/>
        <w:rPr>
          <w:rFonts w:ascii="Times New Roman" w:eastAsia="Calibri" w:hAnsi="Times New Roman" w:cs="Times New Roman"/>
          <w:b/>
          <w:sz w:val="28"/>
          <w:szCs w:val="28"/>
        </w:rPr>
      </w:pPr>
      <w:r w:rsidRPr="00506E06">
        <w:rPr>
          <w:rFonts w:ascii="Times New Roman" w:eastAsia="Calibri" w:hAnsi="Times New Roman" w:cs="Times New Roman"/>
          <w:b/>
          <w:sz w:val="28"/>
          <w:szCs w:val="28"/>
        </w:rPr>
        <w:t>Знакомство.</w:t>
      </w:r>
    </w:p>
    <w:p w:rsidR="00CF6F30" w:rsidRPr="00506E06" w:rsidRDefault="00CF6F30" w:rsidP="00F60986">
      <w:pPr>
        <w:spacing w:after="0" w:line="360" w:lineRule="auto"/>
        <w:contextualSpacing/>
        <w:jc w:val="both"/>
        <w:rPr>
          <w:rFonts w:ascii="Times New Roman" w:eastAsia="Calibri" w:hAnsi="Times New Roman" w:cs="Times New Roman"/>
          <w:sz w:val="28"/>
          <w:szCs w:val="28"/>
        </w:rPr>
      </w:pPr>
      <w:r w:rsidRPr="00506E06">
        <w:rPr>
          <w:rFonts w:ascii="Times New Roman" w:eastAsia="Calibri" w:hAnsi="Times New Roman" w:cs="Times New Roman"/>
          <w:b/>
          <w:sz w:val="28"/>
          <w:szCs w:val="28"/>
        </w:rPr>
        <w:t>Цель:</w:t>
      </w:r>
      <w:r w:rsidRPr="00506E06">
        <w:rPr>
          <w:rFonts w:ascii="Times New Roman" w:eastAsia="Calibri" w:hAnsi="Times New Roman" w:cs="Times New Roman"/>
          <w:sz w:val="28"/>
          <w:szCs w:val="28"/>
        </w:rPr>
        <w:t xml:space="preserve"> Сплочение коллектива и построение эффективного командного взаимодействия. </w:t>
      </w:r>
    </w:p>
    <w:p w:rsidR="00CF6F30" w:rsidRPr="00506E06" w:rsidRDefault="00CF6F30" w:rsidP="00F60986">
      <w:pPr>
        <w:spacing w:after="0" w:line="360" w:lineRule="auto"/>
        <w:contextualSpacing/>
        <w:jc w:val="both"/>
        <w:rPr>
          <w:rFonts w:ascii="Times New Roman" w:eastAsia="Calibri" w:hAnsi="Times New Roman" w:cs="Times New Roman"/>
          <w:sz w:val="28"/>
          <w:szCs w:val="28"/>
        </w:rPr>
      </w:pPr>
      <w:r w:rsidRPr="00506E06">
        <w:rPr>
          <w:rFonts w:ascii="Times New Roman" w:eastAsia="Calibri" w:hAnsi="Times New Roman" w:cs="Times New Roman"/>
          <w:b/>
          <w:sz w:val="28"/>
          <w:szCs w:val="28"/>
        </w:rPr>
        <w:t>Процедура:</w:t>
      </w:r>
      <w:r w:rsidRPr="00506E06">
        <w:rPr>
          <w:rFonts w:ascii="Times New Roman" w:eastAsia="Calibri" w:hAnsi="Times New Roman" w:cs="Times New Roman"/>
          <w:sz w:val="28"/>
          <w:szCs w:val="28"/>
        </w:rPr>
        <w:t xml:space="preserve"> Участники разбиваются на пары и в течение 2 минут проводят взаимное интервью. По окончании – каждый представляет своего партнера. Участники также задают любые вопросы.  Обсуждение упражнения.</w:t>
      </w:r>
    </w:p>
    <w:p w:rsidR="00CF6F30" w:rsidRDefault="00CF6F30" w:rsidP="00F60986">
      <w:pPr>
        <w:spacing w:after="0" w:line="360" w:lineRule="auto"/>
        <w:contextualSpacing/>
        <w:jc w:val="both"/>
        <w:rPr>
          <w:rFonts w:ascii="Times New Roman" w:eastAsia="Calibri" w:hAnsi="Times New Roman" w:cs="Times New Roman"/>
          <w:sz w:val="28"/>
          <w:szCs w:val="28"/>
        </w:rPr>
      </w:pPr>
      <w:r w:rsidRPr="00506E06">
        <w:rPr>
          <w:rFonts w:ascii="Times New Roman" w:eastAsia="Calibri" w:hAnsi="Times New Roman" w:cs="Times New Roman"/>
          <w:b/>
          <w:sz w:val="28"/>
          <w:szCs w:val="28"/>
        </w:rPr>
        <w:t>Время:</w:t>
      </w:r>
      <w:r w:rsidRPr="00506E06">
        <w:rPr>
          <w:rFonts w:ascii="Times New Roman" w:eastAsia="Calibri" w:hAnsi="Times New Roman" w:cs="Times New Roman"/>
          <w:sz w:val="28"/>
          <w:szCs w:val="28"/>
        </w:rPr>
        <w:t xml:space="preserve"> 20 минут.</w:t>
      </w:r>
    </w:p>
    <w:p w:rsidR="00D827F0" w:rsidRPr="00506E06" w:rsidRDefault="00D827F0" w:rsidP="00F60986">
      <w:pPr>
        <w:numPr>
          <w:ilvl w:val="0"/>
          <w:numId w:val="2"/>
        </w:numPr>
        <w:spacing w:after="0" w:line="360" w:lineRule="auto"/>
        <w:ind w:left="0" w:firstLine="0"/>
        <w:contextualSpacing/>
        <w:jc w:val="both"/>
        <w:rPr>
          <w:rFonts w:ascii="Times New Roman" w:eastAsia="Calibri" w:hAnsi="Times New Roman" w:cs="Times New Roman"/>
          <w:b/>
          <w:sz w:val="28"/>
          <w:szCs w:val="28"/>
        </w:rPr>
      </w:pPr>
      <w:r w:rsidRPr="00506E06">
        <w:rPr>
          <w:rFonts w:ascii="Times New Roman" w:eastAsia="Calibri" w:hAnsi="Times New Roman" w:cs="Times New Roman"/>
          <w:b/>
          <w:sz w:val="28"/>
          <w:szCs w:val="28"/>
        </w:rPr>
        <w:t>Приветствие.</w:t>
      </w:r>
    </w:p>
    <w:p w:rsidR="00D827F0" w:rsidRPr="00506E06" w:rsidRDefault="00D827F0" w:rsidP="00F60986">
      <w:pPr>
        <w:spacing w:after="0" w:line="360" w:lineRule="auto"/>
        <w:contextualSpacing/>
        <w:jc w:val="both"/>
        <w:rPr>
          <w:rFonts w:ascii="Times New Roman" w:eastAsia="Calibri" w:hAnsi="Times New Roman" w:cs="Times New Roman"/>
          <w:sz w:val="28"/>
          <w:szCs w:val="28"/>
        </w:rPr>
      </w:pPr>
      <w:r w:rsidRPr="00506E06">
        <w:rPr>
          <w:rFonts w:ascii="Times New Roman" w:eastAsia="Calibri" w:hAnsi="Times New Roman" w:cs="Times New Roman"/>
          <w:b/>
          <w:sz w:val="28"/>
          <w:szCs w:val="28"/>
        </w:rPr>
        <w:t xml:space="preserve">Цель: </w:t>
      </w:r>
      <w:r w:rsidRPr="00506E06">
        <w:rPr>
          <w:rFonts w:ascii="Times New Roman" w:eastAsia="Calibri" w:hAnsi="Times New Roman" w:cs="Times New Roman"/>
          <w:sz w:val="28"/>
          <w:szCs w:val="28"/>
        </w:rPr>
        <w:t>Создание положительной эмоциональной атмосферы, активность участников.</w:t>
      </w:r>
    </w:p>
    <w:p w:rsidR="00D827F0" w:rsidRPr="00506E06" w:rsidRDefault="00D827F0" w:rsidP="00F60986">
      <w:pPr>
        <w:spacing w:after="0" w:line="360" w:lineRule="auto"/>
        <w:contextualSpacing/>
        <w:jc w:val="both"/>
        <w:rPr>
          <w:rFonts w:ascii="Times New Roman" w:eastAsia="Calibri" w:hAnsi="Times New Roman" w:cs="Times New Roman"/>
          <w:sz w:val="28"/>
          <w:szCs w:val="28"/>
        </w:rPr>
      </w:pPr>
      <w:r w:rsidRPr="00506E06">
        <w:rPr>
          <w:rFonts w:ascii="Times New Roman" w:eastAsia="Calibri" w:hAnsi="Times New Roman" w:cs="Times New Roman"/>
          <w:b/>
          <w:sz w:val="28"/>
          <w:szCs w:val="28"/>
        </w:rPr>
        <w:t>Процедура:</w:t>
      </w:r>
      <w:r w:rsidRPr="00506E06">
        <w:rPr>
          <w:rFonts w:ascii="Times New Roman" w:eastAsia="Calibri" w:hAnsi="Times New Roman" w:cs="Times New Roman"/>
          <w:sz w:val="28"/>
          <w:szCs w:val="28"/>
        </w:rPr>
        <w:t xml:space="preserve"> Необходимо поприветствовать при помощи рукопожатия в течение минуты как можно большее количество членов группы. Можно приветствовать одного участника несколько раз. Обсуждение упражнения.</w:t>
      </w:r>
    </w:p>
    <w:p w:rsidR="00D827F0" w:rsidRPr="00506E06" w:rsidRDefault="00D827F0" w:rsidP="00F60986">
      <w:pPr>
        <w:spacing w:after="0" w:line="360" w:lineRule="auto"/>
        <w:contextualSpacing/>
        <w:jc w:val="both"/>
        <w:rPr>
          <w:rFonts w:ascii="Times New Roman" w:eastAsia="Calibri" w:hAnsi="Times New Roman" w:cs="Times New Roman"/>
          <w:sz w:val="28"/>
          <w:szCs w:val="28"/>
        </w:rPr>
      </w:pPr>
      <w:r w:rsidRPr="00506E06">
        <w:rPr>
          <w:rFonts w:ascii="Times New Roman" w:eastAsia="Calibri" w:hAnsi="Times New Roman" w:cs="Times New Roman"/>
          <w:b/>
          <w:sz w:val="28"/>
          <w:szCs w:val="28"/>
        </w:rPr>
        <w:t>Время:</w:t>
      </w:r>
      <w:r w:rsidRPr="00506E06">
        <w:rPr>
          <w:rFonts w:ascii="Times New Roman" w:eastAsia="Calibri" w:hAnsi="Times New Roman" w:cs="Times New Roman"/>
          <w:sz w:val="28"/>
          <w:szCs w:val="28"/>
        </w:rPr>
        <w:t xml:space="preserve"> 5 минут.</w:t>
      </w:r>
    </w:p>
    <w:p w:rsidR="00F60986" w:rsidRPr="00F60986" w:rsidRDefault="00CF6F30" w:rsidP="00F60986">
      <w:pPr>
        <w:spacing w:after="0" w:line="360" w:lineRule="auto"/>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b/>
          <w:color w:val="000000"/>
          <w:sz w:val="28"/>
          <w:szCs w:val="28"/>
          <w:lang w:eastAsia="ru-RU"/>
        </w:rPr>
        <w:t>3.</w:t>
      </w:r>
      <w:r w:rsidRPr="00506E06">
        <w:rPr>
          <w:rFonts w:ascii="Times New Roman" w:eastAsia="Times New Roman" w:hAnsi="Times New Roman" w:cs="Times New Roman"/>
          <w:b/>
          <w:color w:val="000000"/>
          <w:sz w:val="28"/>
          <w:szCs w:val="28"/>
          <w:lang w:eastAsia="ru-RU"/>
        </w:rPr>
        <w:tab/>
      </w:r>
      <w:r w:rsidR="00F60986" w:rsidRPr="00F60986">
        <w:rPr>
          <w:rFonts w:ascii="Times New Roman" w:eastAsia="Times New Roman" w:hAnsi="Times New Roman" w:cs="Times New Roman"/>
          <w:b/>
          <w:color w:val="000000"/>
          <w:sz w:val="28"/>
          <w:szCs w:val="28"/>
          <w:lang w:eastAsia="ru-RU"/>
        </w:rPr>
        <w:t>Групповая дискуссия.</w:t>
      </w:r>
    </w:p>
    <w:p w:rsidR="00F60986" w:rsidRPr="00F60986" w:rsidRDefault="00F60986" w:rsidP="00F60986">
      <w:pPr>
        <w:spacing w:after="0" w:line="360" w:lineRule="auto"/>
        <w:jc w:val="both"/>
        <w:rPr>
          <w:rFonts w:ascii="Times New Roman" w:eastAsia="Times New Roman" w:hAnsi="Times New Roman" w:cs="Times New Roman"/>
          <w:color w:val="000000"/>
          <w:sz w:val="28"/>
          <w:szCs w:val="28"/>
          <w:lang w:eastAsia="ru-RU"/>
        </w:rPr>
      </w:pPr>
      <w:r w:rsidRPr="00F60986">
        <w:rPr>
          <w:rFonts w:ascii="Times New Roman" w:eastAsia="Times New Roman" w:hAnsi="Times New Roman" w:cs="Times New Roman"/>
          <w:b/>
          <w:color w:val="000000"/>
          <w:sz w:val="28"/>
          <w:szCs w:val="28"/>
          <w:lang w:eastAsia="ru-RU"/>
        </w:rPr>
        <w:t>Цель:</w:t>
      </w:r>
      <w:r w:rsidRPr="00F60986">
        <w:rPr>
          <w:rFonts w:ascii="Times New Roman" w:eastAsia="Times New Roman" w:hAnsi="Times New Roman" w:cs="Times New Roman"/>
          <w:color w:val="000000"/>
          <w:sz w:val="28"/>
          <w:szCs w:val="28"/>
          <w:lang w:eastAsia="ru-RU"/>
        </w:rPr>
        <w:t xml:space="preserve"> Составление общего понимания дружбы.</w:t>
      </w:r>
    </w:p>
    <w:p w:rsidR="00F60986" w:rsidRPr="00F60986" w:rsidRDefault="00F60986" w:rsidP="00F60986">
      <w:pPr>
        <w:spacing w:after="0" w:line="360" w:lineRule="auto"/>
        <w:jc w:val="both"/>
        <w:rPr>
          <w:rFonts w:ascii="Times New Roman" w:eastAsia="Times New Roman" w:hAnsi="Times New Roman" w:cs="Times New Roman"/>
          <w:color w:val="000000"/>
          <w:sz w:val="28"/>
          <w:szCs w:val="28"/>
          <w:lang w:eastAsia="ru-RU"/>
        </w:rPr>
      </w:pPr>
      <w:r w:rsidRPr="00F60986">
        <w:rPr>
          <w:rFonts w:ascii="Times New Roman" w:eastAsia="Times New Roman" w:hAnsi="Times New Roman" w:cs="Times New Roman"/>
          <w:b/>
          <w:color w:val="000000"/>
          <w:sz w:val="28"/>
          <w:szCs w:val="28"/>
          <w:lang w:eastAsia="ru-RU"/>
        </w:rPr>
        <w:t>Процедура:</w:t>
      </w:r>
      <w:r w:rsidRPr="00F60986">
        <w:rPr>
          <w:rFonts w:ascii="Times New Roman" w:eastAsia="Times New Roman" w:hAnsi="Times New Roman" w:cs="Times New Roman"/>
          <w:color w:val="000000"/>
          <w:sz w:val="28"/>
          <w:szCs w:val="28"/>
          <w:lang w:eastAsia="ru-RU"/>
        </w:rPr>
        <w:t xml:space="preserve"> Каждый участник по кругу высказывается, что для него значит дружба, что дружба дает, что мешает дружбе и что помогает. Обсуждение упражнения.</w:t>
      </w:r>
    </w:p>
    <w:p w:rsidR="00F60986" w:rsidRPr="00F60986" w:rsidRDefault="00F60986" w:rsidP="00F60986">
      <w:pPr>
        <w:spacing w:after="0" w:line="360" w:lineRule="auto"/>
        <w:jc w:val="both"/>
        <w:rPr>
          <w:rFonts w:ascii="Times New Roman" w:eastAsia="Times New Roman" w:hAnsi="Times New Roman" w:cs="Times New Roman"/>
          <w:color w:val="000000"/>
          <w:sz w:val="28"/>
          <w:szCs w:val="28"/>
          <w:lang w:eastAsia="ru-RU"/>
        </w:rPr>
      </w:pPr>
      <w:r w:rsidRPr="00F60986">
        <w:rPr>
          <w:rFonts w:ascii="Times New Roman" w:eastAsia="Times New Roman" w:hAnsi="Times New Roman" w:cs="Times New Roman"/>
          <w:b/>
          <w:color w:val="000000"/>
          <w:sz w:val="28"/>
          <w:szCs w:val="28"/>
          <w:lang w:eastAsia="ru-RU"/>
        </w:rPr>
        <w:t>Время:</w:t>
      </w:r>
      <w:r w:rsidRPr="00F60986">
        <w:rPr>
          <w:rFonts w:ascii="Times New Roman" w:eastAsia="Times New Roman" w:hAnsi="Times New Roman" w:cs="Times New Roman"/>
          <w:color w:val="000000"/>
          <w:sz w:val="28"/>
          <w:szCs w:val="28"/>
          <w:lang w:eastAsia="ru-RU"/>
        </w:rPr>
        <w:t xml:space="preserve"> 15 минут</w:t>
      </w:r>
    </w:p>
    <w:p w:rsidR="00F60986" w:rsidRPr="00F60986" w:rsidRDefault="00F60986" w:rsidP="00F60986">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4. </w:t>
      </w:r>
      <w:bookmarkStart w:id="25" w:name="_Toc468316217"/>
      <w:r w:rsidR="00CF6F30" w:rsidRPr="00F60986">
        <w:rPr>
          <w:rFonts w:ascii="Times New Roman" w:eastAsia="Times New Roman" w:hAnsi="Times New Roman" w:cs="Times New Roman"/>
          <w:b/>
          <w:color w:val="000000"/>
          <w:sz w:val="28"/>
          <w:szCs w:val="28"/>
          <w:lang w:eastAsia="ru-RU"/>
        </w:rPr>
        <w:t xml:space="preserve">Упражнение «Избавление от </w:t>
      </w:r>
      <w:r w:rsidRPr="00F60986">
        <w:rPr>
          <w:rFonts w:ascii="Times New Roman" w:eastAsia="Times New Roman" w:hAnsi="Times New Roman" w:cs="Times New Roman"/>
          <w:b/>
          <w:color w:val="000000"/>
          <w:sz w:val="28"/>
          <w:szCs w:val="28"/>
          <w:lang w:eastAsia="ru-RU"/>
        </w:rPr>
        <w:t>тревог».</w:t>
      </w:r>
    </w:p>
    <w:bookmarkEnd w:id="25"/>
    <w:p w:rsidR="00CF6F30" w:rsidRPr="00506E06" w:rsidRDefault="00CF6F30" w:rsidP="00F60986">
      <w:pPr>
        <w:spacing w:after="0" w:line="360" w:lineRule="auto"/>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b/>
          <w:bCs/>
          <w:sz w:val="28"/>
          <w:szCs w:val="28"/>
          <w:lang w:eastAsia="ru-RU"/>
        </w:rPr>
        <w:t>Цель</w:t>
      </w:r>
      <w:r w:rsidRPr="00506E06">
        <w:rPr>
          <w:rFonts w:ascii="Times New Roman" w:eastAsia="Times New Roman" w:hAnsi="Times New Roman" w:cs="Times New Roman"/>
          <w:sz w:val="28"/>
          <w:szCs w:val="28"/>
          <w:lang w:eastAsia="ru-RU"/>
        </w:rPr>
        <w:t>: снятие тревоги, беспокойства, подготовка к ожидаемой стрессовой ситуации.</w:t>
      </w:r>
    </w:p>
    <w:p w:rsidR="00CF6F30" w:rsidRPr="00506E06" w:rsidRDefault="00CF6F30" w:rsidP="00F60986">
      <w:pPr>
        <w:spacing w:after="0" w:line="360" w:lineRule="auto"/>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b/>
          <w:bCs/>
          <w:sz w:val="28"/>
          <w:szCs w:val="28"/>
          <w:lang w:eastAsia="ru-RU"/>
        </w:rPr>
        <w:t>Время</w:t>
      </w:r>
      <w:r w:rsidRPr="00506E06">
        <w:rPr>
          <w:rFonts w:ascii="Times New Roman" w:eastAsia="Times New Roman" w:hAnsi="Times New Roman" w:cs="Times New Roman"/>
          <w:sz w:val="28"/>
          <w:szCs w:val="28"/>
          <w:lang w:eastAsia="ru-RU"/>
        </w:rPr>
        <w:t>: 5 мин.</w:t>
      </w:r>
    </w:p>
    <w:p w:rsidR="00CF6F30" w:rsidRPr="00506E06" w:rsidRDefault="00CF6F30" w:rsidP="00F60986">
      <w:pPr>
        <w:spacing w:after="0" w:line="360" w:lineRule="auto"/>
        <w:jc w:val="both"/>
        <w:rPr>
          <w:rFonts w:ascii="Times New Roman" w:eastAsia="Times New Roman" w:hAnsi="Times New Roman" w:cs="Times New Roman"/>
          <w:sz w:val="28"/>
          <w:szCs w:val="28"/>
          <w:lang w:eastAsia="ru-RU"/>
        </w:rPr>
      </w:pPr>
      <w:r w:rsidRPr="00506E06">
        <w:rPr>
          <w:rFonts w:ascii="Times New Roman" w:eastAsia="Times New Roman" w:hAnsi="Times New Roman" w:cs="Times New Roman"/>
          <w:b/>
          <w:bCs/>
          <w:sz w:val="28"/>
          <w:szCs w:val="28"/>
          <w:lang w:eastAsia="ru-RU"/>
        </w:rPr>
        <w:t>Процедура</w:t>
      </w:r>
      <w:r w:rsidRPr="00506E06">
        <w:rPr>
          <w:rFonts w:ascii="Times New Roman" w:eastAsia="Times New Roman" w:hAnsi="Times New Roman" w:cs="Times New Roman"/>
          <w:sz w:val="28"/>
          <w:szCs w:val="28"/>
          <w:lang w:eastAsia="ru-RU"/>
        </w:rPr>
        <w:t xml:space="preserve">: Участникам предлагается расслабится и представить, что они сидят на чудесной зеленой лужайке в ясный солнечный день... Небо озарено радугой, и частица этого сияния принадлежит вам... Оно ярче солнца... Его лучи мягко и ласково пригревают голову, проникают в тело, разливаются по нему, все оно наполняется очищающим целительным светом, в котором растворяются </w:t>
      </w:r>
      <w:r w:rsidRPr="00506E06">
        <w:rPr>
          <w:rFonts w:ascii="Times New Roman" w:eastAsia="Times New Roman" w:hAnsi="Times New Roman" w:cs="Times New Roman"/>
          <w:sz w:val="28"/>
          <w:szCs w:val="28"/>
          <w:lang w:eastAsia="ru-RU"/>
        </w:rPr>
        <w:lastRenderedPageBreak/>
        <w:t>огорчения и тревоги, все отрицательные мысли и чувства, страхи и предположения. Все нездоровые частицы покидают тело, превратившись в темный дым, который быстро рассеивает нежный ветер. Тревоги постепенно уходят, происходит душевное очищение, наступает светлое и радостное состояние!</w:t>
      </w:r>
    </w:p>
    <w:p w:rsidR="00CF6F30" w:rsidRDefault="00CF6F30" w:rsidP="00F60986">
      <w:pPr>
        <w:autoSpaceDE w:val="0"/>
        <w:autoSpaceDN w:val="0"/>
        <w:adjustRightInd w:val="0"/>
        <w:spacing w:after="0" w:line="360" w:lineRule="auto"/>
        <w:jc w:val="both"/>
        <w:rPr>
          <w:rFonts w:ascii="Times New Roman" w:eastAsia="Times New Roman" w:hAnsi="Times New Roman" w:cs="Times New Roman"/>
          <w:b/>
          <w:bCs/>
          <w:i/>
          <w:iCs/>
          <w:color w:val="000000"/>
          <w:sz w:val="28"/>
          <w:szCs w:val="28"/>
          <w:lang w:eastAsia="ru-RU"/>
        </w:rPr>
      </w:pPr>
    </w:p>
    <w:p w:rsidR="00CF6F30" w:rsidRPr="00506E06" w:rsidRDefault="00CF6F30" w:rsidP="00506E06">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b/>
          <w:bCs/>
          <w:i/>
          <w:iCs/>
          <w:color w:val="000000"/>
          <w:sz w:val="28"/>
          <w:szCs w:val="28"/>
          <w:lang w:eastAsia="ru-RU"/>
        </w:rPr>
        <w:t xml:space="preserve">Психологические средства (как средства восстановления). </w:t>
      </w:r>
    </w:p>
    <w:p w:rsidR="00CF6F30" w:rsidRPr="00506E06" w:rsidRDefault="00CF6F30" w:rsidP="00506E06">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t>Психологические средства наиболее действенны для снижения уровня нервно-психической напряженности</w:t>
      </w:r>
      <w:r w:rsidR="00356AB7">
        <w:rPr>
          <w:rFonts w:ascii="Times New Roman" w:eastAsia="Times New Roman" w:hAnsi="Times New Roman" w:cs="Times New Roman"/>
          <w:color w:val="000000"/>
          <w:sz w:val="28"/>
          <w:szCs w:val="28"/>
          <w:lang w:eastAsia="ru-RU"/>
        </w:rPr>
        <w:t>.</w:t>
      </w:r>
      <w:r w:rsidRPr="00506E06">
        <w:rPr>
          <w:rFonts w:ascii="Times New Roman" w:eastAsia="Times New Roman" w:hAnsi="Times New Roman" w:cs="Times New Roman"/>
          <w:color w:val="000000"/>
          <w:sz w:val="28"/>
          <w:szCs w:val="28"/>
          <w:lang w:eastAsia="ru-RU"/>
        </w:rPr>
        <w:t xml:space="preserve"> Кроме того, они оказывают положительное влияние на характер и течение восстановительных процессов. </w:t>
      </w:r>
    </w:p>
    <w:p w:rsidR="00CF6F30" w:rsidRPr="00506E06" w:rsidRDefault="00CF6F30" w:rsidP="00506E06">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t xml:space="preserve">К их числу относятся:  </w:t>
      </w:r>
    </w:p>
    <w:p w:rsidR="00CF6F30" w:rsidRPr="00506E06" w:rsidRDefault="00CF6F30" w:rsidP="00B57422">
      <w:pPr>
        <w:pStyle w:val="a3"/>
        <w:numPr>
          <w:ilvl w:val="0"/>
          <w:numId w:val="8"/>
        </w:numPr>
        <w:autoSpaceDE w:val="0"/>
        <w:autoSpaceDN w:val="0"/>
        <w:adjustRightInd w:val="0"/>
        <w:spacing w:after="0" w:line="360" w:lineRule="auto"/>
        <w:ind w:left="567"/>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t xml:space="preserve">аутогенная и психорегулирующая тренировка; </w:t>
      </w:r>
    </w:p>
    <w:p w:rsidR="00CF6F30" w:rsidRPr="00506E06" w:rsidRDefault="00CF6F30" w:rsidP="00B57422">
      <w:pPr>
        <w:pStyle w:val="a3"/>
        <w:numPr>
          <w:ilvl w:val="0"/>
          <w:numId w:val="8"/>
        </w:numPr>
        <w:autoSpaceDE w:val="0"/>
        <w:autoSpaceDN w:val="0"/>
        <w:adjustRightInd w:val="0"/>
        <w:spacing w:after="0" w:line="360" w:lineRule="auto"/>
        <w:ind w:left="567"/>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t xml:space="preserve"> средства внушения (внушенный сон</w:t>
      </w:r>
      <w:r w:rsidR="00E37F6B">
        <w:rPr>
          <w:rFonts w:ascii="Times New Roman" w:eastAsia="Times New Roman" w:hAnsi="Times New Roman" w:cs="Times New Roman"/>
          <w:color w:val="000000"/>
          <w:sz w:val="28"/>
          <w:szCs w:val="28"/>
          <w:lang w:eastAsia="ru-RU"/>
        </w:rPr>
        <w:t xml:space="preserve"> </w:t>
      </w:r>
      <w:r w:rsidRPr="00506E06">
        <w:rPr>
          <w:rFonts w:ascii="Times New Roman" w:eastAsia="Times New Roman" w:hAnsi="Times New Roman" w:cs="Times New Roman"/>
          <w:color w:val="000000"/>
          <w:sz w:val="28"/>
          <w:szCs w:val="28"/>
          <w:lang w:eastAsia="ru-RU"/>
        </w:rPr>
        <w:t>-</w:t>
      </w:r>
      <w:r w:rsidR="00E37F6B">
        <w:rPr>
          <w:rFonts w:ascii="Times New Roman" w:eastAsia="Times New Roman" w:hAnsi="Times New Roman" w:cs="Times New Roman"/>
          <w:color w:val="000000"/>
          <w:sz w:val="28"/>
          <w:szCs w:val="28"/>
          <w:lang w:eastAsia="ru-RU"/>
        </w:rPr>
        <w:t xml:space="preserve"> </w:t>
      </w:r>
      <w:r w:rsidRPr="00506E06">
        <w:rPr>
          <w:rFonts w:ascii="Times New Roman" w:eastAsia="Times New Roman" w:hAnsi="Times New Roman" w:cs="Times New Roman"/>
          <w:color w:val="000000"/>
          <w:sz w:val="28"/>
          <w:szCs w:val="28"/>
          <w:lang w:eastAsia="ru-RU"/>
        </w:rPr>
        <w:t xml:space="preserve">отдых); </w:t>
      </w:r>
    </w:p>
    <w:p w:rsidR="00CF6F30" w:rsidRPr="00506E06" w:rsidRDefault="00CF6F30" w:rsidP="00B57422">
      <w:pPr>
        <w:pStyle w:val="a3"/>
        <w:numPr>
          <w:ilvl w:val="0"/>
          <w:numId w:val="8"/>
        </w:numPr>
        <w:autoSpaceDE w:val="0"/>
        <w:autoSpaceDN w:val="0"/>
        <w:adjustRightInd w:val="0"/>
        <w:spacing w:after="0" w:line="360" w:lineRule="auto"/>
        <w:ind w:left="0" w:firstLine="207"/>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t xml:space="preserve">приемы мышечной релаксации, специальные дыхательные упражнения, музыка для релаксации; </w:t>
      </w:r>
    </w:p>
    <w:p w:rsidR="00CF6F30" w:rsidRPr="00506E06" w:rsidRDefault="00CF6F30" w:rsidP="00B57422">
      <w:pPr>
        <w:pStyle w:val="a3"/>
        <w:numPr>
          <w:ilvl w:val="0"/>
          <w:numId w:val="8"/>
        </w:numPr>
        <w:autoSpaceDE w:val="0"/>
        <w:autoSpaceDN w:val="0"/>
        <w:adjustRightInd w:val="0"/>
        <w:spacing w:after="0" w:line="360" w:lineRule="auto"/>
        <w:ind w:left="567"/>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t xml:space="preserve">интересный и разнообразный досуг; </w:t>
      </w:r>
    </w:p>
    <w:p w:rsidR="00CF6F30" w:rsidRPr="00506E06" w:rsidRDefault="00CF6F30" w:rsidP="00B57422">
      <w:pPr>
        <w:pStyle w:val="a3"/>
        <w:numPr>
          <w:ilvl w:val="0"/>
          <w:numId w:val="8"/>
        </w:numPr>
        <w:autoSpaceDE w:val="0"/>
        <w:autoSpaceDN w:val="0"/>
        <w:adjustRightInd w:val="0"/>
        <w:spacing w:after="0" w:line="360" w:lineRule="auto"/>
        <w:ind w:left="0" w:firstLine="207"/>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t>условия для быта и отдыха, благоприятный психологический микроклимат.</w:t>
      </w:r>
    </w:p>
    <w:p w:rsidR="00CF6F30" w:rsidRPr="00506E06" w:rsidRDefault="00CF6F30" w:rsidP="00506E06">
      <w:pPr>
        <w:spacing w:after="0" w:line="360" w:lineRule="auto"/>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br w:type="page"/>
      </w:r>
    </w:p>
    <w:p w:rsidR="00E736A7" w:rsidRPr="00506E06" w:rsidRDefault="00E736A7" w:rsidP="000F3B06">
      <w:pPr>
        <w:pStyle w:val="12"/>
      </w:pPr>
      <w:bookmarkStart w:id="26" w:name="_Toc497473423"/>
      <w:r>
        <w:lastRenderedPageBreak/>
        <w:t xml:space="preserve">4.  </w:t>
      </w:r>
      <w:r w:rsidR="00335DF6">
        <w:t>О</w:t>
      </w:r>
      <w:r>
        <w:t>сновные понятия и определения</w:t>
      </w:r>
      <w:r w:rsidR="00CF6F30" w:rsidRPr="00506E06">
        <w:t>,</w:t>
      </w:r>
      <w:r>
        <w:t xml:space="preserve"> используемые в программе.</w:t>
      </w:r>
      <w:bookmarkEnd w:id="26"/>
    </w:p>
    <w:p w:rsidR="00CF6F30" w:rsidRPr="00506E06" w:rsidRDefault="00CF6F30" w:rsidP="00E736A7">
      <w:pPr>
        <w:spacing w:after="0" w:line="360" w:lineRule="auto"/>
        <w:ind w:firstLine="851"/>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b/>
          <w:color w:val="000000"/>
          <w:sz w:val="28"/>
          <w:szCs w:val="28"/>
          <w:lang w:eastAsia="ru-RU"/>
        </w:rPr>
        <w:t>Адаптивное подводное плавание</w:t>
      </w:r>
      <w:r w:rsidRPr="00506E06">
        <w:rPr>
          <w:rFonts w:ascii="Times New Roman" w:eastAsia="Times New Roman" w:hAnsi="Times New Roman" w:cs="Times New Roman"/>
          <w:color w:val="000000"/>
          <w:sz w:val="28"/>
          <w:szCs w:val="28"/>
          <w:lang w:eastAsia="ru-RU"/>
        </w:rPr>
        <w:t xml:space="preserve"> (адаптивный дайвинг) – это форма физической культуры, связанная с погружениями под воду на основе специальных методик по задержке дыхания или с использованием специального снаряжения (акваланга). Главными критериями являются выполнение только </w:t>
      </w:r>
      <w:proofErr w:type="spellStart"/>
      <w:r w:rsidRPr="00506E06">
        <w:rPr>
          <w:rFonts w:ascii="Times New Roman" w:eastAsia="Times New Roman" w:hAnsi="Times New Roman" w:cs="Times New Roman"/>
          <w:color w:val="000000"/>
          <w:sz w:val="28"/>
          <w:szCs w:val="28"/>
          <w:lang w:eastAsia="ru-RU"/>
        </w:rPr>
        <w:t>бездекомпрессионных</w:t>
      </w:r>
      <w:proofErr w:type="spellEnd"/>
      <w:r w:rsidRPr="00506E06">
        <w:rPr>
          <w:rFonts w:ascii="Times New Roman" w:eastAsia="Times New Roman" w:hAnsi="Times New Roman" w:cs="Times New Roman"/>
          <w:color w:val="000000"/>
          <w:sz w:val="28"/>
          <w:szCs w:val="28"/>
          <w:lang w:eastAsia="ru-RU"/>
        </w:rPr>
        <w:t xml:space="preserve"> погружений, не предполагающих сложное проникновение в надголовные среды (подводные пещеры, отсеки затонувших судов за пределами естественного освещения). Максимальная глубина не более 40 метров (в каждом случае определяется индивидуально).</w:t>
      </w:r>
    </w:p>
    <w:p w:rsidR="00CF6F30" w:rsidRPr="00506E06" w:rsidRDefault="00CF6F30" w:rsidP="00506E06">
      <w:pPr>
        <w:spacing w:after="0" w:line="360" w:lineRule="auto"/>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b/>
          <w:color w:val="000000"/>
          <w:sz w:val="28"/>
          <w:szCs w:val="28"/>
          <w:lang w:eastAsia="ru-RU"/>
        </w:rPr>
        <w:t>Инструктор</w:t>
      </w:r>
      <w:r w:rsidRPr="00506E06">
        <w:rPr>
          <w:rFonts w:ascii="Times New Roman" w:eastAsia="Times New Roman" w:hAnsi="Times New Roman" w:cs="Times New Roman"/>
          <w:color w:val="000000"/>
          <w:sz w:val="28"/>
          <w:szCs w:val="28"/>
          <w:lang w:eastAsia="ru-RU"/>
        </w:rPr>
        <w:t xml:space="preserve"> подводного плавания для людей с ограниченными возможностями – это специалист, прошедший соответствующую подготовку и получивший право от сертифицирующей организации (ассоциации) обучать подводных пловцов по соответствующим курсам и программам.</w:t>
      </w:r>
    </w:p>
    <w:p w:rsidR="00CF6F30" w:rsidRPr="00506E06" w:rsidRDefault="00CF6F30" w:rsidP="00506E06">
      <w:pPr>
        <w:spacing w:after="0" w:line="360" w:lineRule="auto"/>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b/>
          <w:color w:val="000000"/>
          <w:sz w:val="28"/>
          <w:szCs w:val="28"/>
          <w:lang w:eastAsia="ru-RU"/>
        </w:rPr>
        <w:t>Ассистент инструктора</w:t>
      </w:r>
      <w:r w:rsidRPr="00506E06">
        <w:rPr>
          <w:rFonts w:ascii="Times New Roman" w:eastAsia="Times New Roman" w:hAnsi="Times New Roman" w:cs="Times New Roman"/>
          <w:color w:val="000000"/>
          <w:sz w:val="28"/>
          <w:szCs w:val="28"/>
          <w:lang w:eastAsia="ru-RU"/>
        </w:rPr>
        <w:t xml:space="preserve"> подводного плавания для людей с ограниченными возможностями – это специалист, имеющий квалификацию не ниже дай</w:t>
      </w:r>
      <w:r w:rsidR="00F60986">
        <w:rPr>
          <w:rFonts w:ascii="Times New Roman" w:eastAsia="Times New Roman" w:hAnsi="Times New Roman" w:cs="Times New Roman"/>
          <w:color w:val="000000"/>
          <w:sz w:val="28"/>
          <w:szCs w:val="28"/>
          <w:lang w:eastAsia="ru-RU"/>
        </w:rPr>
        <w:t>вера 2 звезды (</w:t>
      </w:r>
      <w:proofErr w:type="spellStart"/>
      <w:r w:rsidR="00F60986">
        <w:rPr>
          <w:rFonts w:ascii="Times New Roman" w:eastAsia="Times New Roman" w:hAnsi="Times New Roman" w:cs="Times New Roman"/>
          <w:color w:val="000000"/>
          <w:sz w:val="28"/>
          <w:szCs w:val="28"/>
          <w:lang w:eastAsia="ru-RU"/>
        </w:rPr>
        <w:t>diver</w:t>
      </w:r>
      <w:proofErr w:type="spellEnd"/>
      <w:r w:rsidR="00F60986">
        <w:rPr>
          <w:rFonts w:ascii="Times New Roman" w:eastAsia="Times New Roman" w:hAnsi="Times New Roman" w:cs="Times New Roman"/>
          <w:color w:val="000000"/>
          <w:sz w:val="28"/>
          <w:szCs w:val="28"/>
          <w:lang w:eastAsia="ru-RU"/>
        </w:rPr>
        <w:t xml:space="preserve"> 2</w:t>
      </w:r>
      <w:r w:rsidRPr="00506E06">
        <w:rPr>
          <w:rFonts w:ascii="Times New Roman" w:eastAsia="Times New Roman" w:hAnsi="Times New Roman" w:cs="Times New Roman"/>
          <w:color w:val="000000"/>
          <w:sz w:val="28"/>
          <w:szCs w:val="28"/>
          <w:lang w:eastAsia="ru-RU"/>
        </w:rPr>
        <w:t xml:space="preserve"> </w:t>
      </w:r>
      <w:proofErr w:type="spellStart"/>
      <w:r w:rsidRPr="00506E06">
        <w:rPr>
          <w:rFonts w:ascii="Times New Roman" w:eastAsia="Times New Roman" w:hAnsi="Times New Roman" w:cs="Times New Roman"/>
          <w:color w:val="000000"/>
          <w:sz w:val="28"/>
          <w:szCs w:val="28"/>
          <w:lang w:eastAsia="ru-RU"/>
        </w:rPr>
        <w:t>star</w:t>
      </w:r>
      <w:proofErr w:type="spellEnd"/>
      <w:r w:rsidRPr="00506E06">
        <w:rPr>
          <w:rFonts w:ascii="Times New Roman" w:eastAsia="Times New Roman" w:hAnsi="Times New Roman" w:cs="Times New Roman"/>
          <w:color w:val="000000"/>
          <w:sz w:val="28"/>
          <w:szCs w:val="28"/>
          <w:lang w:eastAsia="ru-RU"/>
        </w:rPr>
        <w:t xml:space="preserve"> CMAS) или его эквивалент, прошедший соответствующую дополнительную подготовку и получивший право от своей сертифицирующей организации (ассоциации) принимать участие в организации погружений для людей с ограниченными возможностями.</w:t>
      </w:r>
    </w:p>
    <w:p w:rsidR="00CF6F30" w:rsidRPr="00506E06" w:rsidRDefault="00CF6F30" w:rsidP="00506E06">
      <w:pPr>
        <w:spacing w:after="0" w:line="360" w:lineRule="auto"/>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b/>
          <w:color w:val="000000"/>
          <w:sz w:val="28"/>
          <w:szCs w:val="28"/>
          <w:lang w:eastAsia="ru-RU"/>
        </w:rPr>
        <w:t>Помощник инструктора</w:t>
      </w:r>
      <w:r w:rsidRPr="00506E06">
        <w:rPr>
          <w:rFonts w:ascii="Times New Roman" w:eastAsia="Times New Roman" w:hAnsi="Times New Roman" w:cs="Times New Roman"/>
          <w:color w:val="000000"/>
          <w:sz w:val="28"/>
          <w:szCs w:val="28"/>
          <w:lang w:eastAsia="ru-RU"/>
        </w:rPr>
        <w:t xml:space="preserve"> подводного плавания для людей с ограниченными возможностями – это специалист, имеющий любую подводную квалификацию, позволяющую проводить любые погружения по рекреационным программам, прошедший дополнительный курс у инструктора подводного плавания для людей с ограниченными возможностями, и получивший право участвовать для оказания помощи, в погружениях с людьми с ограниченными возможностями (как правило волонтёр или родственник).</w:t>
      </w:r>
    </w:p>
    <w:p w:rsidR="00CF6F30" w:rsidRPr="00506E06" w:rsidRDefault="00CF6F30" w:rsidP="00506E06">
      <w:pPr>
        <w:spacing w:after="0" w:line="360" w:lineRule="auto"/>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b/>
          <w:color w:val="000000"/>
          <w:sz w:val="28"/>
          <w:szCs w:val="28"/>
          <w:lang w:eastAsia="ru-RU"/>
        </w:rPr>
        <w:t>Учебное погружение</w:t>
      </w:r>
      <w:r w:rsidRPr="00506E06">
        <w:rPr>
          <w:rFonts w:ascii="Times New Roman" w:eastAsia="Times New Roman" w:hAnsi="Times New Roman" w:cs="Times New Roman"/>
          <w:color w:val="000000"/>
          <w:sz w:val="28"/>
          <w:szCs w:val="28"/>
          <w:lang w:eastAsia="ru-RU"/>
        </w:rPr>
        <w:t xml:space="preserve"> – это погружение, направленное на выработку новых навыков, или в незнакомых, специфических условиях окружающей среды. В течение всего погружения обучаемые находятся под непосредственным контролем инструктора.</w:t>
      </w:r>
    </w:p>
    <w:p w:rsidR="00CF6F30" w:rsidRPr="00506E06" w:rsidRDefault="00CF6F30" w:rsidP="00506E06">
      <w:pPr>
        <w:spacing w:after="0" w:line="360" w:lineRule="auto"/>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b/>
          <w:color w:val="000000"/>
          <w:sz w:val="28"/>
          <w:szCs w:val="28"/>
          <w:lang w:eastAsia="ru-RU"/>
        </w:rPr>
        <w:lastRenderedPageBreak/>
        <w:t>Тренировочное погружение</w:t>
      </w:r>
      <w:r w:rsidRPr="00506E06">
        <w:rPr>
          <w:rFonts w:ascii="Times New Roman" w:eastAsia="Times New Roman" w:hAnsi="Times New Roman" w:cs="Times New Roman"/>
          <w:color w:val="000000"/>
          <w:sz w:val="28"/>
          <w:szCs w:val="28"/>
          <w:lang w:eastAsia="ru-RU"/>
        </w:rPr>
        <w:t xml:space="preserve"> – это погружение, цель которого, отработка ранее освоенных навыков. Может проводиться под наблюдением ассистента, без непосредственного контроля инструктора.</w:t>
      </w:r>
    </w:p>
    <w:p w:rsidR="00CF6F30" w:rsidRPr="00506E06" w:rsidRDefault="00CF6F30" w:rsidP="00506E06">
      <w:pPr>
        <w:spacing w:after="0" w:line="360" w:lineRule="auto"/>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b/>
          <w:color w:val="000000"/>
          <w:sz w:val="28"/>
          <w:szCs w:val="28"/>
          <w:lang w:eastAsia="ru-RU"/>
        </w:rPr>
        <w:t>Непосредственный контроль</w:t>
      </w:r>
      <w:r w:rsidRPr="00506E06">
        <w:rPr>
          <w:rFonts w:ascii="Times New Roman" w:eastAsia="Times New Roman" w:hAnsi="Times New Roman" w:cs="Times New Roman"/>
          <w:color w:val="000000"/>
          <w:sz w:val="28"/>
          <w:szCs w:val="28"/>
          <w:lang w:eastAsia="ru-RU"/>
        </w:rPr>
        <w:t xml:space="preserve"> – это визуальное отслеживание и оценка действий участника во время прохождения курса любого уровня.</w:t>
      </w:r>
    </w:p>
    <w:p w:rsidR="00CF6F30" w:rsidRPr="00506E06" w:rsidRDefault="00CF6F30" w:rsidP="00506E06">
      <w:pPr>
        <w:spacing w:after="0" w:line="360" w:lineRule="auto"/>
        <w:jc w:val="both"/>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b/>
          <w:color w:val="000000"/>
          <w:sz w:val="28"/>
          <w:szCs w:val="28"/>
          <w:lang w:eastAsia="ru-RU"/>
        </w:rPr>
        <w:t>Непрямой контроль</w:t>
      </w:r>
      <w:r w:rsidRPr="00506E06">
        <w:rPr>
          <w:rFonts w:ascii="Times New Roman" w:eastAsia="Times New Roman" w:hAnsi="Times New Roman" w:cs="Times New Roman"/>
          <w:color w:val="000000"/>
          <w:sz w:val="28"/>
          <w:szCs w:val="28"/>
          <w:lang w:eastAsia="ru-RU"/>
        </w:rPr>
        <w:t xml:space="preserve"> – это общее руководство и контроль за действиями участников во время погружений. Инструктор в этом случае может не производить непосредственный контроль за всеми участниками погружений, но быть готовым немедленно прийти на помощь, если таковая потребуется.</w:t>
      </w:r>
    </w:p>
    <w:p w:rsidR="00E6691C" w:rsidRPr="00506E06" w:rsidRDefault="00E6691C" w:rsidP="00506E06">
      <w:pPr>
        <w:spacing w:after="0" w:line="360" w:lineRule="auto"/>
        <w:rPr>
          <w:rFonts w:ascii="Times New Roman" w:eastAsia="Times New Roman" w:hAnsi="Times New Roman" w:cs="Times New Roman"/>
          <w:color w:val="000000"/>
          <w:sz w:val="28"/>
          <w:szCs w:val="28"/>
          <w:lang w:eastAsia="ru-RU"/>
        </w:rPr>
      </w:pPr>
      <w:r w:rsidRPr="00506E06">
        <w:rPr>
          <w:rFonts w:ascii="Times New Roman" w:eastAsia="Times New Roman" w:hAnsi="Times New Roman" w:cs="Times New Roman"/>
          <w:color w:val="000000"/>
          <w:sz w:val="28"/>
          <w:szCs w:val="28"/>
          <w:lang w:eastAsia="ru-RU"/>
        </w:rPr>
        <w:br w:type="page"/>
      </w:r>
    </w:p>
    <w:p w:rsidR="00335DF6" w:rsidRPr="00506E06" w:rsidRDefault="00E736A7" w:rsidP="000F3B06">
      <w:pPr>
        <w:pStyle w:val="12"/>
      </w:pPr>
      <w:bookmarkStart w:id="27" w:name="_Toc497473424"/>
      <w:r>
        <w:lastRenderedPageBreak/>
        <w:t xml:space="preserve">5. </w:t>
      </w:r>
      <w:r w:rsidR="00E6691C" w:rsidRPr="00506E06">
        <w:t>П</w:t>
      </w:r>
      <w:r>
        <w:t>еречень информационного обеспечения.</w:t>
      </w:r>
      <w:bookmarkEnd w:id="27"/>
    </w:p>
    <w:p w:rsidR="00335DF6" w:rsidRDefault="00335DF6" w:rsidP="00335DF6">
      <w:pPr>
        <w:pStyle w:val="4"/>
        <w:spacing w:before="0" w:line="360" w:lineRule="auto"/>
        <w:jc w:val="both"/>
        <w:rPr>
          <w:rFonts w:ascii="Times New Roman" w:eastAsia="Calibri" w:hAnsi="Times New Roman" w:cs="Times New Roman"/>
          <w:b w:val="0"/>
          <w:i w:val="0"/>
          <w:color w:val="000000"/>
          <w:sz w:val="28"/>
          <w:szCs w:val="28"/>
        </w:rPr>
      </w:pPr>
    </w:p>
    <w:p w:rsidR="00E6691C" w:rsidRPr="00506E06" w:rsidRDefault="00E6691C" w:rsidP="00B57422">
      <w:pPr>
        <w:pStyle w:val="4"/>
        <w:numPr>
          <w:ilvl w:val="0"/>
          <w:numId w:val="9"/>
        </w:numPr>
        <w:spacing w:before="0" w:line="360" w:lineRule="auto"/>
        <w:ind w:left="0" w:firstLine="284"/>
        <w:jc w:val="both"/>
        <w:rPr>
          <w:rFonts w:ascii="Times New Roman" w:eastAsia="Times New Roman" w:hAnsi="Times New Roman" w:cs="Times New Roman"/>
          <w:b w:val="0"/>
          <w:bCs w:val="0"/>
          <w:i w:val="0"/>
          <w:color w:val="auto"/>
          <w:sz w:val="28"/>
          <w:szCs w:val="28"/>
          <w:lang w:eastAsia="ru-RU"/>
        </w:rPr>
      </w:pPr>
      <w:r w:rsidRPr="00506E06">
        <w:rPr>
          <w:rFonts w:ascii="Times New Roman" w:eastAsia="Calibri" w:hAnsi="Times New Roman" w:cs="Times New Roman"/>
          <w:b w:val="0"/>
          <w:i w:val="0"/>
          <w:color w:val="000000"/>
          <w:sz w:val="28"/>
          <w:szCs w:val="28"/>
        </w:rPr>
        <w:t>Анохин П.К. Очерки по физиологии функциональных систем. – М.: Медицина</w:t>
      </w:r>
    </w:p>
    <w:p w:rsidR="00E6691C" w:rsidRPr="000367E2" w:rsidRDefault="00E6691C"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proofErr w:type="spellStart"/>
      <w:r w:rsidRPr="000367E2">
        <w:rPr>
          <w:rFonts w:ascii="Times New Roman" w:eastAsia="Calibri" w:hAnsi="Times New Roman" w:cs="Times New Roman"/>
          <w:b w:val="0"/>
          <w:i w:val="0"/>
          <w:color w:val="000000"/>
          <w:sz w:val="28"/>
          <w:szCs w:val="28"/>
        </w:rPr>
        <w:t>Бальсевич</w:t>
      </w:r>
      <w:proofErr w:type="spellEnd"/>
      <w:r w:rsidRPr="000367E2">
        <w:rPr>
          <w:rFonts w:ascii="Times New Roman" w:eastAsia="Calibri" w:hAnsi="Times New Roman" w:cs="Times New Roman"/>
          <w:b w:val="0"/>
          <w:i w:val="0"/>
          <w:color w:val="000000"/>
          <w:sz w:val="28"/>
          <w:szCs w:val="28"/>
        </w:rPr>
        <w:t xml:space="preserve"> В.К. Эволюционная биомеханика: теория и практические приложения // Теория </w:t>
      </w:r>
      <w:proofErr w:type="gramStart"/>
      <w:r w:rsidRPr="000367E2">
        <w:rPr>
          <w:rFonts w:ascii="Times New Roman" w:eastAsia="Calibri" w:hAnsi="Times New Roman" w:cs="Times New Roman"/>
          <w:b w:val="0"/>
          <w:i w:val="0"/>
          <w:color w:val="000000"/>
          <w:sz w:val="28"/>
          <w:szCs w:val="28"/>
        </w:rPr>
        <w:t>и  практика</w:t>
      </w:r>
      <w:proofErr w:type="gramEnd"/>
      <w:r w:rsidRPr="000367E2">
        <w:rPr>
          <w:rFonts w:ascii="Times New Roman" w:eastAsia="Calibri" w:hAnsi="Times New Roman" w:cs="Times New Roman"/>
          <w:b w:val="0"/>
          <w:i w:val="0"/>
          <w:color w:val="000000"/>
          <w:sz w:val="28"/>
          <w:szCs w:val="28"/>
        </w:rPr>
        <w:t xml:space="preserve"> физической культуры. – 1996. - № 11.</w:t>
      </w:r>
    </w:p>
    <w:p w:rsidR="00E6691C" w:rsidRPr="000367E2" w:rsidRDefault="00E6691C"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proofErr w:type="spellStart"/>
      <w:r w:rsidRPr="000367E2">
        <w:rPr>
          <w:rFonts w:ascii="Times New Roman" w:eastAsia="Calibri" w:hAnsi="Times New Roman" w:cs="Times New Roman"/>
          <w:b w:val="0"/>
          <w:i w:val="0"/>
          <w:color w:val="000000"/>
          <w:sz w:val="28"/>
          <w:szCs w:val="28"/>
        </w:rPr>
        <w:t>Грец</w:t>
      </w:r>
      <w:proofErr w:type="spellEnd"/>
      <w:r w:rsidRPr="000367E2">
        <w:rPr>
          <w:rFonts w:ascii="Times New Roman" w:eastAsia="Calibri" w:hAnsi="Times New Roman" w:cs="Times New Roman"/>
          <w:b w:val="0"/>
          <w:i w:val="0"/>
          <w:color w:val="000000"/>
          <w:sz w:val="28"/>
          <w:szCs w:val="28"/>
        </w:rPr>
        <w:t xml:space="preserve"> Г.Н. Технология сохранения и восстановления двига</w:t>
      </w:r>
      <w:r w:rsidR="000630C3">
        <w:rPr>
          <w:rFonts w:ascii="Times New Roman" w:eastAsia="Calibri" w:hAnsi="Times New Roman" w:cs="Times New Roman"/>
          <w:b w:val="0"/>
          <w:i w:val="0"/>
          <w:color w:val="000000"/>
          <w:sz w:val="28"/>
          <w:szCs w:val="28"/>
        </w:rPr>
        <w:t xml:space="preserve">тельных возможностей инвалидов </w:t>
      </w:r>
      <w:r w:rsidRPr="000367E2">
        <w:rPr>
          <w:rFonts w:ascii="Times New Roman" w:eastAsia="Calibri" w:hAnsi="Times New Roman" w:cs="Times New Roman"/>
          <w:b w:val="0"/>
          <w:i w:val="0"/>
          <w:color w:val="000000"/>
          <w:sz w:val="28"/>
          <w:szCs w:val="28"/>
        </w:rPr>
        <w:t xml:space="preserve">и спортсменов-инвалидов средствами физической культуры. // Теория и практика </w:t>
      </w:r>
      <w:proofErr w:type="gramStart"/>
      <w:r w:rsidRPr="000367E2">
        <w:rPr>
          <w:rFonts w:ascii="Times New Roman" w:eastAsia="Calibri" w:hAnsi="Times New Roman" w:cs="Times New Roman"/>
          <w:b w:val="0"/>
          <w:i w:val="0"/>
          <w:color w:val="000000"/>
          <w:sz w:val="28"/>
          <w:szCs w:val="28"/>
        </w:rPr>
        <w:t>физической  культуры</w:t>
      </w:r>
      <w:proofErr w:type="gramEnd"/>
      <w:r w:rsidRPr="000367E2">
        <w:rPr>
          <w:rFonts w:ascii="Times New Roman" w:eastAsia="Calibri" w:hAnsi="Times New Roman" w:cs="Times New Roman"/>
          <w:b w:val="0"/>
          <w:i w:val="0"/>
          <w:color w:val="000000"/>
          <w:sz w:val="28"/>
          <w:szCs w:val="28"/>
        </w:rPr>
        <w:t>. – 2005. - № 7.</w:t>
      </w:r>
    </w:p>
    <w:p w:rsidR="00E6691C" w:rsidRPr="000367E2" w:rsidRDefault="0082601B"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r w:rsidRPr="000367E2">
        <w:rPr>
          <w:rFonts w:ascii="Times New Roman" w:eastAsia="Calibri" w:hAnsi="Times New Roman" w:cs="Times New Roman"/>
          <w:b w:val="0"/>
          <w:i w:val="0"/>
          <w:color w:val="000000"/>
          <w:sz w:val="28"/>
          <w:szCs w:val="28"/>
        </w:rPr>
        <w:t xml:space="preserve">Дмитриев B.C. Адаптивная физическая реабилитация: структура и содержание // </w:t>
      </w:r>
      <w:proofErr w:type="spellStart"/>
      <w:r w:rsidRPr="000367E2">
        <w:rPr>
          <w:rFonts w:ascii="Times New Roman" w:eastAsia="Calibri" w:hAnsi="Times New Roman" w:cs="Times New Roman"/>
          <w:b w:val="0"/>
          <w:i w:val="0"/>
          <w:color w:val="000000"/>
          <w:sz w:val="28"/>
          <w:szCs w:val="28"/>
        </w:rPr>
        <w:t>Автореф</w:t>
      </w:r>
      <w:proofErr w:type="spellEnd"/>
      <w:r w:rsidRPr="000367E2">
        <w:rPr>
          <w:rFonts w:ascii="Times New Roman" w:eastAsia="Calibri" w:hAnsi="Times New Roman" w:cs="Times New Roman"/>
          <w:b w:val="0"/>
          <w:i w:val="0"/>
          <w:color w:val="000000"/>
          <w:sz w:val="28"/>
          <w:szCs w:val="28"/>
        </w:rPr>
        <w:t xml:space="preserve">. </w:t>
      </w:r>
      <w:proofErr w:type="spellStart"/>
      <w:r w:rsidRPr="000367E2">
        <w:rPr>
          <w:rFonts w:ascii="Times New Roman" w:eastAsia="Calibri" w:hAnsi="Times New Roman" w:cs="Times New Roman"/>
          <w:b w:val="0"/>
          <w:i w:val="0"/>
          <w:color w:val="000000"/>
          <w:sz w:val="28"/>
          <w:szCs w:val="28"/>
        </w:rPr>
        <w:t>докт</w:t>
      </w:r>
      <w:proofErr w:type="spellEnd"/>
      <w:r w:rsidRPr="000367E2">
        <w:rPr>
          <w:rFonts w:ascii="Times New Roman" w:eastAsia="Calibri" w:hAnsi="Times New Roman" w:cs="Times New Roman"/>
          <w:b w:val="0"/>
          <w:i w:val="0"/>
          <w:color w:val="000000"/>
          <w:sz w:val="28"/>
          <w:szCs w:val="28"/>
        </w:rPr>
        <w:t xml:space="preserve">.  </w:t>
      </w:r>
      <w:proofErr w:type="spellStart"/>
      <w:r w:rsidRPr="000367E2">
        <w:rPr>
          <w:rFonts w:ascii="Times New Roman" w:eastAsia="Calibri" w:hAnsi="Times New Roman" w:cs="Times New Roman"/>
          <w:b w:val="0"/>
          <w:i w:val="0"/>
          <w:color w:val="000000"/>
          <w:sz w:val="28"/>
          <w:szCs w:val="28"/>
        </w:rPr>
        <w:t>дис</w:t>
      </w:r>
      <w:proofErr w:type="spellEnd"/>
      <w:r w:rsidRPr="000367E2">
        <w:rPr>
          <w:rFonts w:ascii="Times New Roman" w:eastAsia="Calibri" w:hAnsi="Times New Roman" w:cs="Times New Roman"/>
          <w:b w:val="0"/>
          <w:i w:val="0"/>
          <w:color w:val="000000"/>
          <w:sz w:val="28"/>
          <w:szCs w:val="28"/>
        </w:rPr>
        <w:t>. М.: 2003.</w:t>
      </w:r>
    </w:p>
    <w:p w:rsidR="0082601B" w:rsidRPr="000367E2" w:rsidRDefault="0082601B"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r w:rsidRPr="000367E2">
        <w:rPr>
          <w:rFonts w:ascii="Times New Roman" w:eastAsia="Calibri" w:hAnsi="Times New Roman" w:cs="Times New Roman"/>
          <w:b w:val="0"/>
          <w:i w:val="0"/>
          <w:color w:val="000000"/>
          <w:sz w:val="28"/>
          <w:szCs w:val="28"/>
        </w:rPr>
        <w:t xml:space="preserve">Евсеев С.П., Клешнев И.В., </w:t>
      </w:r>
      <w:proofErr w:type="spellStart"/>
      <w:r w:rsidRPr="000367E2">
        <w:rPr>
          <w:rFonts w:ascii="Times New Roman" w:eastAsia="Calibri" w:hAnsi="Times New Roman" w:cs="Times New Roman"/>
          <w:b w:val="0"/>
          <w:i w:val="0"/>
          <w:color w:val="000000"/>
          <w:sz w:val="28"/>
          <w:szCs w:val="28"/>
        </w:rPr>
        <w:t>Мишарина</w:t>
      </w:r>
      <w:proofErr w:type="spellEnd"/>
      <w:r w:rsidRPr="000367E2">
        <w:rPr>
          <w:rFonts w:ascii="Times New Roman" w:eastAsia="Calibri" w:hAnsi="Times New Roman" w:cs="Times New Roman"/>
          <w:b w:val="0"/>
          <w:i w:val="0"/>
          <w:color w:val="000000"/>
          <w:sz w:val="28"/>
          <w:szCs w:val="28"/>
        </w:rPr>
        <w:t xml:space="preserve"> С.Н., </w:t>
      </w:r>
      <w:proofErr w:type="spellStart"/>
      <w:r w:rsidRPr="000367E2">
        <w:rPr>
          <w:rFonts w:ascii="Times New Roman" w:eastAsia="Calibri" w:hAnsi="Times New Roman" w:cs="Times New Roman"/>
          <w:b w:val="0"/>
          <w:i w:val="0"/>
          <w:color w:val="000000"/>
          <w:sz w:val="28"/>
          <w:szCs w:val="28"/>
        </w:rPr>
        <w:t>Мосунов</w:t>
      </w:r>
      <w:proofErr w:type="spellEnd"/>
      <w:r w:rsidRPr="000367E2">
        <w:rPr>
          <w:rFonts w:ascii="Times New Roman" w:eastAsia="Calibri" w:hAnsi="Times New Roman" w:cs="Times New Roman"/>
          <w:b w:val="0"/>
          <w:i w:val="0"/>
          <w:color w:val="000000"/>
          <w:sz w:val="28"/>
          <w:szCs w:val="28"/>
        </w:rPr>
        <w:t xml:space="preserve"> Д.Ф., Шевцов А.В., Шелков О.М., Шпак С.Л. Реализация двигательных возможностей инвалидов</w:t>
      </w:r>
      <w:r w:rsidR="000630C3">
        <w:rPr>
          <w:rFonts w:ascii="Times New Roman" w:eastAsia="Calibri" w:hAnsi="Times New Roman" w:cs="Times New Roman"/>
          <w:b w:val="0"/>
          <w:i w:val="0"/>
          <w:color w:val="000000"/>
          <w:sz w:val="28"/>
          <w:szCs w:val="28"/>
        </w:rPr>
        <w:t xml:space="preserve"> средствами физической культуры</w:t>
      </w:r>
      <w:r w:rsidRPr="000367E2">
        <w:rPr>
          <w:rFonts w:ascii="Times New Roman" w:eastAsia="Calibri" w:hAnsi="Times New Roman" w:cs="Times New Roman"/>
          <w:b w:val="0"/>
          <w:i w:val="0"/>
          <w:color w:val="000000"/>
          <w:sz w:val="28"/>
          <w:szCs w:val="28"/>
        </w:rPr>
        <w:t xml:space="preserve"> и спорта // методическое пособие / под </w:t>
      </w:r>
      <w:proofErr w:type="spellStart"/>
      <w:r w:rsidRPr="000367E2">
        <w:rPr>
          <w:rFonts w:ascii="Times New Roman" w:eastAsia="Calibri" w:hAnsi="Times New Roman" w:cs="Times New Roman"/>
          <w:b w:val="0"/>
          <w:i w:val="0"/>
          <w:color w:val="000000"/>
          <w:sz w:val="28"/>
          <w:szCs w:val="28"/>
        </w:rPr>
        <w:t>общ.ред.проф</w:t>
      </w:r>
      <w:proofErr w:type="spellEnd"/>
      <w:r w:rsidRPr="000367E2">
        <w:rPr>
          <w:rFonts w:ascii="Times New Roman" w:eastAsia="Calibri" w:hAnsi="Times New Roman" w:cs="Times New Roman"/>
          <w:b w:val="0"/>
          <w:i w:val="0"/>
          <w:color w:val="000000"/>
          <w:sz w:val="28"/>
          <w:szCs w:val="28"/>
        </w:rPr>
        <w:t>. С.П. Евсеева. -</w:t>
      </w:r>
      <w:proofErr w:type="gramStart"/>
      <w:r w:rsidRPr="000367E2">
        <w:rPr>
          <w:rFonts w:ascii="Times New Roman" w:eastAsia="Calibri" w:hAnsi="Times New Roman" w:cs="Times New Roman"/>
          <w:b w:val="0"/>
          <w:i w:val="0"/>
          <w:color w:val="000000"/>
          <w:sz w:val="28"/>
          <w:szCs w:val="28"/>
        </w:rPr>
        <w:t>СПб.:</w:t>
      </w:r>
      <w:proofErr w:type="spellStart"/>
      <w:proofErr w:type="gramEnd"/>
      <w:r w:rsidRPr="000367E2">
        <w:rPr>
          <w:rFonts w:ascii="Times New Roman" w:eastAsia="Calibri" w:hAnsi="Times New Roman" w:cs="Times New Roman"/>
          <w:b w:val="0"/>
          <w:i w:val="0"/>
          <w:color w:val="000000"/>
          <w:sz w:val="28"/>
          <w:szCs w:val="28"/>
        </w:rPr>
        <w:t>СПбНИИФК</w:t>
      </w:r>
      <w:proofErr w:type="spellEnd"/>
      <w:r w:rsidRPr="000367E2">
        <w:rPr>
          <w:rFonts w:ascii="Times New Roman" w:eastAsia="Calibri" w:hAnsi="Times New Roman" w:cs="Times New Roman"/>
          <w:b w:val="0"/>
          <w:i w:val="0"/>
          <w:color w:val="000000"/>
          <w:sz w:val="28"/>
          <w:szCs w:val="28"/>
        </w:rPr>
        <w:t>, 2006. - 264с., ил.</w:t>
      </w:r>
    </w:p>
    <w:p w:rsidR="0082601B" w:rsidRPr="000367E2" w:rsidRDefault="0082601B"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proofErr w:type="spellStart"/>
      <w:r w:rsidRPr="000367E2">
        <w:rPr>
          <w:rFonts w:ascii="Times New Roman" w:eastAsia="Calibri" w:hAnsi="Times New Roman" w:cs="Times New Roman"/>
          <w:b w:val="0"/>
          <w:i w:val="0"/>
          <w:color w:val="000000"/>
          <w:sz w:val="28"/>
          <w:szCs w:val="28"/>
        </w:rPr>
        <w:t>Жиленкова</w:t>
      </w:r>
      <w:proofErr w:type="spellEnd"/>
      <w:r w:rsidRPr="000367E2">
        <w:rPr>
          <w:rFonts w:ascii="Times New Roman" w:eastAsia="Calibri" w:hAnsi="Times New Roman" w:cs="Times New Roman"/>
          <w:b w:val="0"/>
          <w:i w:val="0"/>
          <w:color w:val="000000"/>
          <w:sz w:val="28"/>
          <w:szCs w:val="28"/>
        </w:rPr>
        <w:t xml:space="preserve"> В.П. Становление и развитие физической культуры и спорта</w:t>
      </w:r>
      <w:r w:rsidR="000367E2" w:rsidRPr="000367E2">
        <w:rPr>
          <w:rFonts w:ascii="Times New Roman" w:eastAsia="Calibri" w:hAnsi="Times New Roman" w:cs="Times New Roman"/>
          <w:b w:val="0"/>
          <w:i w:val="0"/>
          <w:color w:val="000000"/>
          <w:sz w:val="28"/>
          <w:szCs w:val="28"/>
        </w:rPr>
        <w:t xml:space="preserve"> </w:t>
      </w:r>
      <w:r w:rsidRPr="000367E2">
        <w:rPr>
          <w:rFonts w:ascii="Times New Roman" w:eastAsia="Calibri" w:hAnsi="Times New Roman" w:cs="Times New Roman"/>
          <w:b w:val="0"/>
          <w:i w:val="0"/>
          <w:color w:val="000000"/>
          <w:sz w:val="28"/>
          <w:szCs w:val="28"/>
        </w:rPr>
        <w:t>инвалидов с поражением опорно-двигательного аппарата. // Теория и практика физической культуры. – 1998. - № 1</w:t>
      </w:r>
    </w:p>
    <w:p w:rsidR="0082601B" w:rsidRPr="000367E2" w:rsidRDefault="0082601B" w:rsidP="00B57422">
      <w:pPr>
        <w:pStyle w:val="4"/>
        <w:numPr>
          <w:ilvl w:val="0"/>
          <w:numId w:val="9"/>
        </w:numPr>
        <w:autoSpaceDE w:val="0"/>
        <w:autoSpaceDN w:val="0"/>
        <w:adjustRightInd w:val="0"/>
        <w:spacing w:before="0" w:line="360" w:lineRule="auto"/>
        <w:ind w:left="0" w:firstLine="284"/>
        <w:jc w:val="both"/>
        <w:rPr>
          <w:rFonts w:ascii="Times New Roman" w:eastAsia="Calibri" w:hAnsi="Times New Roman" w:cs="Times New Roman"/>
          <w:b w:val="0"/>
          <w:i w:val="0"/>
          <w:color w:val="000000"/>
          <w:sz w:val="28"/>
          <w:szCs w:val="28"/>
        </w:rPr>
      </w:pPr>
      <w:proofErr w:type="spellStart"/>
      <w:r w:rsidRPr="000367E2">
        <w:rPr>
          <w:rFonts w:ascii="Times New Roman" w:eastAsia="Calibri" w:hAnsi="Times New Roman" w:cs="Times New Roman"/>
          <w:b w:val="0"/>
          <w:i w:val="0"/>
          <w:color w:val="000000"/>
          <w:sz w:val="28"/>
          <w:szCs w:val="28"/>
        </w:rPr>
        <w:t>Мосунов</w:t>
      </w:r>
      <w:proofErr w:type="spellEnd"/>
      <w:r w:rsidRPr="000367E2">
        <w:rPr>
          <w:rFonts w:ascii="Times New Roman" w:eastAsia="Calibri" w:hAnsi="Times New Roman" w:cs="Times New Roman"/>
          <w:b w:val="0"/>
          <w:i w:val="0"/>
          <w:color w:val="000000"/>
          <w:sz w:val="28"/>
          <w:szCs w:val="28"/>
        </w:rPr>
        <w:t xml:space="preserve"> Д.Ф., Клешнев И.В., Шпак С.Л. Гидрореабилитация ребенка с</w:t>
      </w:r>
      <w:r w:rsidR="000367E2" w:rsidRPr="000367E2">
        <w:rPr>
          <w:rFonts w:ascii="Times New Roman" w:eastAsia="Calibri" w:hAnsi="Times New Roman" w:cs="Times New Roman"/>
          <w:b w:val="0"/>
          <w:i w:val="0"/>
          <w:color w:val="000000"/>
          <w:sz w:val="28"/>
          <w:szCs w:val="28"/>
        </w:rPr>
        <w:t xml:space="preserve"> </w:t>
      </w:r>
      <w:r w:rsidRPr="000367E2">
        <w:rPr>
          <w:rFonts w:ascii="Times New Roman" w:eastAsia="Calibri" w:hAnsi="Times New Roman" w:cs="Times New Roman"/>
          <w:b w:val="0"/>
          <w:i w:val="0"/>
          <w:color w:val="000000"/>
          <w:sz w:val="28"/>
          <w:szCs w:val="28"/>
        </w:rPr>
        <w:t>последствиями детского церебрального паралича // Учебно-методическое</w:t>
      </w:r>
      <w:r w:rsidR="000367E2" w:rsidRPr="000367E2">
        <w:rPr>
          <w:rFonts w:ascii="Times New Roman" w:eastAsia="Calibri" w:hAnsi="Times New Roman" w:cs="Times New Roman"/>
          <w:b w:val="0"/>
          <w:i w:val="0"/>
          <w:color w:val="000000"/>
          <w:sz w:val="28"/>
          <w:szCs w:val="28"/>
        </w:rPr>
        <w:t xml:space="preserve"> </w:t>
      </w:r>
      <w:r w:rsidRPr="000367E2">
        <w:rPr>
          <w:rFonts w:ascii="Times New Roman" w:eastAsia="Calibri" w:hAnsi="Times New Roman" w:cs="Times New Roman"/>
          <w:b w:val="0"/>
          <w:i w:val="0"/>
          <w:color w:val="000000"/>
          <w:sz w:val="28"/>
          <w:szCs w:val="28"/>
        </w:rPr>
        <w:t xml:space="preserve">пособие / Под </w:t>
      </w:r>
      <w:proofErr w:type="spellStart"/>
      <w:r w:rsidRPr="000367E2">
        <w:rPr>
          <w:rFonts w:ascii="Times New Roman" w:eastAsia="Calibri" w:hAnsi="Times New Roman" w:cs="Times New Roman"/>
          <w:b w:val="0"/>
          <w:i w:val="0"/>
          <w:color w:val="000000"/>
          <w:sz w:val="28"/>
          <w:szCs w:val="28"/>
        </w:rPr>
        <w:t>общ.ред.проф.Д.Ф.Мосунова</w:t>
      </w:r>
      <w:proofErr w:type="spellEnd"/>
      <w:r w:rsidRPr="000367E2">
        <w:rPr>
          <w:rFonts w:ascii="Times New Roman" w:eastAsia="Calibri" w:hAnsi="Times New Roman" w:cs="Times New Roman"/>
          <w:b w:val="0"/>
          <w:i w:val="0"/>
          <w:color w:val="000000"/>
          <w:sz w:val="28"/>
          <w:szCs w:val="28"/>
        </w:rPr>
        <w:t>. -</w:t>
      </w:r>
      <w:proofErr w:type="spellStart"/>
      <w:r w:rsidRPr="000367E2">
        <w:rPr>
          <w:rFonts w:ascii="Times New Roman" w:eastAsia="Calibri" w:hAnsi="Times New Roman" w:cs="Times New Roman"/>
          <w:b w:val="0"/>
          <w:i w:val="0"/>
          <w:color w:val="000000"/>
          <w:sz w:val="28"/>
          <w:szCs w:val="28"/>
        </w:rPr>
        <w:t>СПб.ГУФК</w:t>
      </w:r>
      <w:proofErr w:type="spellEnd"/>
      <w:r w:rsidRPr="000367E2">
        <w:rPr>
          <w:rFonts w:ascii="Times New Roman" w:eastAsia="Calibri" w:hAnsi="Times New Roman" w:cs="Times New Roman"/>
          <w:b w:val="0"/>
          <w:i w:val="0"/>
          <w:color w:val="000000"/>
          <w:sz w:val="28"/>
          <w:szCs w:val="28"/>
        </w:rPr>
        <w:t xml:space="preserve"> им. </w:t>
      </w:r>
      <w:proofErr w:type="spellStart"/>
      <w:r w:rsidRPr="000367E2">
        <w:rPr>
          <w:rFonts w:ascii="Times New Roman" w:eastAsia="Calibri" w:hAnsi="Times New Roman" w:cs="Times New Roman"/>
          <w:b w:val="0"/>
          <w:i w:val="0"/>
          <w:color w:val="000000"/>
          <w:sz w:val="28"/>
          <w:szCs w:val="28"/>
        </w:rPr>
        <w:t>П.Ф.Лесгафта</w:t>
      </w:r>
      <w:proofErr w:type="spellEnd"/>
      <w:r w:rsidRPr="000367E2">
        <w:rPr>
          <w:rFonts w:ascii="Times New Roman" w:eastAsia="Calibri" w:hAnsi="Times New Roman" w:cs="Times New Roman"/>
          <w:b w:val="0"/>
          <w:i w:val="0"/>
          <w:color w:val="000000"/>
          <w:sz w:val="28"/>
          <w:szCs w:val="28"/>
        </w:rPr>
        <w:t>.</w:t>
      </w:r>
      <w:r w:rsidR="000367E2" w:rsidRPr="000367E2">
        <w:rPr>
          <w:rFonts w:ascii="Times New Roman" w:eastAsia="Calibri" w:hAnsi="Times New Roman" w:cs="Times New Roman"/>
          <w:b w:val="0"/>
          <w:i w:val="0"/>
          <w:color w:val="000000"/>
          <w:sz w:val="28"/>
          <w:szCs w:val="28"/>
        </w:rPr>
        <w:t xml:space="preserve"> </w:t>
      </w:r>
      <w:r w:rsidRPr="000367E2">
        <w:rPr>
          <w:rFonts w:ascii="Times New Roman" w:eastAsia="Calibri" w:hAnsi="Times New Roman" w:cs="Times New Roman"/>
          <w:b w:val="0"/>
          <w:i w:val="0"/>
          <w:color w:val="000000"/>
          <w:sz w:val="28"/>
          <w:szCs w:val="28"/>
        </w:rPr>
        <w:t xml:space="preserve">- </w:t>
      </w:r>
      <w:proofErr w:type="gramStart"/>
      <w:r w:rsidRPr="000367E2">
        <w:rPr>
          <w:rFonts w:ascii="Times New Roman" w:eastAsia="Calibri" w:hAnsi="Times New Roman" w:cs="Times New Roman"/>
          <w:b w:val="0"/>
          <w:i w:val="0"/>
          <w:color w:val="000000"/>
          <w:sz w:val="28"/>
          <w:szCs w:val="28"/>
        </w:rPr>
        <w:t>СПб.:</w:t>
      </w:r>
      <w:proofErr w:type="gramEnd"/>
      <w:r w:rsidRPr="000367E2">
        <w:rPr>
          <w:rFonts w:ascii="Times New Roman" w:eastAsia="Calibri" w:hAnsi="Times New Roman" w:cs="Times New Roman"/>
          <w:b w:val="0"/>
          <w:i w:val="0"/>
          <w:color w:val="000000"/>
          <w:sz w:val="28"/>
          <w:szCs w:val="28"/>
        </w:rPr>
        <w:t xml:space="preserve"> 2007. - 142с.</w:t>
      </w:r>
    </w:p>
    <w:p w:rsidR="0082601B" w:rsidRPr="000367E2" w:rsidRDefault="0082601B"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r w:rsidRPr="00506E06">
        <w:rPr>
          <w:rFonts w:ascii="Times New Roman" w:eastAsia="Calibri" w:hAnsi="Times New Roman" w:cs="Times New Roman"/>
          <w:color w:val="000000"/>
          <w:sz w:val="28"/>
          <w:szCs w:val="28"/>
        </w:rPr>
        <w:t xml:space="preserve"> </w:t>
      </w:r>
      <w:r w:rsidRPr="000367E2">
        <w:rPr>
          <w:rFonts w:ascii="Times New Roman" w:eastAsia="Calibri" w:hAnsi="Times New Roman" w:cs="Times New Roman"/>
          <w:b w:val="0"/>
          <w:i w:val="0"/>
          <w:color w:val="000000"/>
          <w:sz w:val="28"/>
          <w:szCs w:val="28"/>
        </w:rPr>
        <w:t xml:space="preserve">Пономарев Н.И. Спорт как социальное и педагогическое явление (методические указания для факультета повышения квалификации). ГОЛОКЗ ИФК </w:t>
      </w:r>
      <w:proofErr w:type="spellStart"/>
      <w:proofErr w:type="gramStart"/>
      <w:r w:rsidRPr="000367E2">
        <w:rPr>
          <w:rFonts w:ascii="Times New Roman" w:eastAsia="Calibri" w:hAnsi="Times New Roman" w:cs="Times New Roman"/>
          <w:b w:val="0"/>
          <w:i w:val="0"/>
          <w:color w:val="000000"/>
          <w:sz w:val="28"/>
          <w:szCs w:val="28"/>
        </w:rPr>
        <w:t>им.П.Ф.Лесгафта</w:t>
      </w:r>
      <w:proofErr w:type="spellEnd"/>
      <w:r w:rsidRPr="000367E2">
        <w:rPr>
          <w:rFonts w:ascii="Times New Roman" w:eastAsia="Calibri" w:hAnsi="Times New Roman" w:cs="Times New Roman"/>
          <w:b w:val="0"/>
          <w:i w:val="0"/>
          <w:color w:val="000000"/>
          <w:sz w:val="28"/>
          <w:szCs w:val="28"/>
        </w:rPr>
        <w:t>.,</w:t>
      </w:r>
      <w:proofErr w:type="gramEnd"/>
      <w:r w:rsidRPr="000367E2">
        <w:rPr>
          <w:rFonts w:ascii="Times New Roman" w:eastAsia="Calibri" w:hAnsi="Times New Roman" w:cs="Times New Roman"/>
          <w:b w:val="0"/>
          <w:i w:val="0"/>
          <w:color w:val="000000"/>
          <w:sz w:val="28"/>
          <w:szCs w:val="28"/>
        </w:rPr>
        <w:t xml:space="preserve">  Л-д., 1984.</w:t>
      </w:r>
    </w:p>
    <w:p w:rsidR="0082601B" w:rsidRPr="000367E2" w:rsidRDefault="0082601B"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r w:rsidRPr="000367E2">
        <w:rPr>
          <w:rFonts w:ascii="Times New Roman" w:eastAsia="Calibri" w:hAnsi="Times New Roman" w:cs="Times New Roman"/>
          <w:b w:val="0"/>
          <w:i w:val="0"/>
          <w:color w:val="000000"/>
          <w:sz w:val="28"/>
          <w:szCs w:val="28"/>
        </w:rPr>
        <w:t xml:space="preserve">Частные методики адаптивной физической культуры: Учебное пособие / Под ред. Л. В. </w:t>
      </w:r>
      <w:proofErr w:type="spellStart"/>
      <w:r w:rsidRPr="000367E2">
        <w:rPr>
          <w:rFonts w:ascii="Times New Roman" w:eastAsia="Calibri" w:hAnsi="Times New Roman" w:cs="Times New Roman"/>
          <w:b w:val="0"/>
          <w:i w:val="0"/>
          <w:color w:val="000000"/>
          <w:sz w:val="28"/>
          <w:szCs w:val="28"/>
        </w:rPr>
        <w:t>Шапковой</w:t>
      </w:r>
      <w:proofErr w:type="spellEnd"/>
      <w:r w:rsidRPr="000367E2">
        <w:rPr>
          <w:rFonts w:ascii="Times New Roman" w:eastAsia="Calibri" w:hAnsi="Times New Roman" w:cs="Times New Roman"/>
          <w:b w:val="0"/>
          <w:i w:val="0"/>
          <w:color w:val="000000"/>
          <w:sz w:val="28"/>
          <w:szCs w:val="28"/>
        </w:rPr>
        <w:t>. — М.: Советский спорт, 2003.</w:t>
      </w:r>
    </w:p>
    <w:p w:rsidR="001848B4" w:rsidRPr="000367E2" w:rsidRDefault="001848B4"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proofErr w:type="spellStart"/>
      <w:r w:rsidRPr="000367E2">
        <w:rPr>
          <w:rFonts w:ascii="Times New Roman" w:eastAsia="Calibri" w:hAnsi="Times New Roman" w:cs="Times New Roman"/>
          <w:b w:val="0"/>
          <w:i w:val="0"/>
          <w:color w:val="000000"/>
          <w:sz w:val="28"/>
          <w:szCs w:val="28"/>
        </w:rPr>
        <w:t>Аикин</w:t>
      </w:r>
      <w:proofErr w:type="spellEnd"/>
      <w:r w:rsidRPr="000367E2">
        <w:rPr>
          <w:rFonts w:ascii="Times New Roman" w:eastAsia="Calibri" w:hAnsi="Times New Roman" w:cs="Times New Roman"/>
          <w:b w:val="0"/>
          <w:i w:val="0"/>
          <w:color w:val="000000"/>
          <w:sz w:val="28"/>
          <w:szCs w:val="28"/>
        </w:rPr>
        <w:t xml:space="preserve">, В. А. Дайвинг и его применение: учебное </w:t>
      </w:r>
      <w:proofErr w:type="gramStart"/>
      <w:r w:rsidRPr="000367E2">
        <w:rPr>
          <w:rFonts w:ascii="Times New Roman" w:eastAsia="Calibri" w:hAnsi="Times New Roman" w:cs="Times New Roman"/>
          <w:b w:val="0"/>
          <w:i w:val="0"/>
          <w:color w:val="000000"/>
          <w:sz w:val="28"/>
          <w:szCs w:val="28"/>
        </w:rPr>
        <w:t>пособие.—</w:t>
      </w:r>
      <w:proofErr w:type="gramEnd"/>
      <w:r w:rsidRPr="000367E2">
        <w:rPr>
          <w:rFonts w:ascii="Times New Roman" w:eastAsia="Calibri" w:hAnsi="Times New Roman" w:cs="Times New Roman"/>
          <w:b w:val="0"/>
          <w:i w:val="0"/>
          <w:color w:val="000000"/>
          <w:sz w:val="28"/>
          <w:szCs w:val="28"/>
        </w:rPr>
        <w:t xml:space="preserve"> Омск : Изд-во </w:t>
      </w:r>
      <w:proofErr w:type="spellStart"/>
      <w:r w:rsidRPr="000367E2">
        <w:rPr>
          <w:rFonts w:ascii="Times New Roman" w:eastAsia="Calibri" w:hAnsi="Times New Roman" w:cs="Times New Roman"/>
          <w:b w:val="0"/>
          <w:i w:val="0"/>
          <w:color w:val="000000"/>
          <w:sz w:val="28"/>
          <w:szCs w:val="28"/>
        </w:rPr>
        <w:t>СибГУФК</w:t>
      </w:r>
      <w:proofErr w:type="spellEnd"/>
      <w:r w:rsidRPr="000367E2">
        <w:rPr>
          <w:rFonts w:ascii="Times New Roman" w:eastAsia="Calibri" w:hAnsi="Times New Roman" w:cs="Times New Roman"/>
          <w:b w:val="0"/>
          <w:i w:val="0"/>
          <w:color w:val="000000"/>
          <w:sz w:val="28"/>
          <w:szCs w:val="28"/>
        </w:rPr>
        <w:t>, 2007.с. -59.</w:t>
      </w:r>
    </w:p>
    <w:p w:rsidR="001848B4" w:rsidRPr="000367E2" w:rsidRDefault="001848B4"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proofErr w:type="spellStart"/>
      <w:r w:rsidRPr="000367E2">
        <w:rPr>
          <w:rFonts w:ascii="Times New Roman" w:eastAsia="Calibri" w:hAnsi="Times New Roman" w:cs="Times New Roman"/>
          <w:b w:val="0"/>
          <w:i w:val="0"/>
          <w:color w:val="000000"/>
          <w:sz w:val="28"/>
          <w:szCs w:val="28"/>
        </w:rPr>
        <w:lastRenderedPageBreak/>
        <w:t>Аикин</w:t>
      </w:r>
      <w:proofErr w:type="spellEnd"/>
      <w:r w:rsidRPr="000367E2">
        <w:rPr>
          <w:rFonts w:ascii="Times New Roman" w:eastAsia="Calibri" w:hAnsi="Times New Roman" w:cs="Times New Roman"/>
          <w:b w:val="0"/>
          <w:i w:val="0"/>
          <w:color w:val="000000"/>
          <w:sz w:val="28"/>
          <w:szCs w:val="28"/>
        </w:rPr>
        <w:t>, В.А. Причины травматизма в дайвинге // Физкультурное образование Сибири. – 2007. - №1(20). – 60-62 с.</w:t>
      </w:r>
    </w:p>
    <w:p w:rsidR="001848B4" w:rsidRPr="000367E2" w:rsidRDefault="001848B4"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proofErr w:type="spellStart"/>
      <w:r w:rsidRPr="000367E2">
        <w:rPr>
          <w:rFonts w:ascii="Times New Roman" w:eastAsia="Calibri" w:hAnsi="Times New Roman" w:cs="Times New Roman"/>
          <w:b w:val="0"/>
          <w:i w:val="0"/>
          <w:color w:val="000000"/>
          <w:sz w:val="28"/>
          <w:szCs w:val="28"/>
        </w:rPr>
        <w:t>Аикин</w:t>
      </w:r>
      <w:proofErr w:type="spellEnd"/>
      <w:r w:rsidRPr="000367E2">
        <w:rPr>
          <w:rFonts w:ascii="Times New Roman" w:eastAsia="Calibri" w:hAnsi="Times New Roman" w:cs="Times New Roman"/>
          <w:b w:val="0"/>
          <w:i w:val="0"/>
          <w:color w:val="000000"/>
          <w:sz w:val="28"/>
          <w:szCs w:val="28"/>
        </w:rPr>
        <w:t xml:space="preserve"> В.А. Особенности баланса вегетативной нервной системы у подростков при занятиях рекреационным дайвингом // Ученые записки университета имени П.Ф. Лесгафта – 2011. - № 10 (80) – 7 с.</w:t>
      </w:r>
    </w:p>
    <w:p w:rsidR="001848B4" w:rsidRPr="000367E2" w:rsidRDefault="001848B4"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proofErr w:type="spellStart"/>
      <w:r w:rsidRPr="000367E2">
        <w:rPr>
          <w:rFonts w:ascii="Times New Roman" w:eastAsia="Calibri" w:hAnsi="Times New Roman" w:cs="Times New Roman"/>
          <w:b w:val="0"/>
          <w:i w:val="0"/>
          <w:color w:val="000000"/>
          <w:sz w:val="28"/>
          <w:szCs w:val="28"/>
        </w:rPr>
        <w:t>Аикин</w:t>
      </w:r>
      <w:proofErr w:type="spellEnd"/>
      <w:r w:rsidRPr="000367E2">
        <w:rPr>
          <w:rFonts w:ascii="Times New Roman" w:eastAsia="Calibri" w:hAnsi="Times New Roman" w:cs="Times New Roman"/>
          <w:b w:val="0"/>
          <w:i w:val="0"/>
          <w:color w:val="000000"/>
          <w:sz w:val="28"/>
          <w:szCs w:val="28"/>
        </w:rPr>
        <w:t xml:space="preserve"> В.А. Релаксационные упражнения в дайвинге // Современный олимпийский спорт и спорт для всех: материалы 13 </w:t>
      </w:r>
      <w:proofErr w:type="spellStart"/>
      <w:r w:rsidRPr="000367E2">
        <w:rPr>
          <w:rFonts w:ascii="Times New Roman" w:eastAsia="Calibri" w:hAnsi="Times New Roman" w:cs="Times New Roman"/>
          <w:b w:val="0"/>
          <w:i w:val="0"/>
          <w:color w:val="000000"/>
          <w:sz w:val="28"/>
          <w:szCs w:val="28"/>
        </w:rPr>
        <w:t>Междунар</w:t>
      </w:r>
      <w:proofErr w:type="spellEnd"/>
      <w:r w:rsidRPr="000367E2">
        <w:rPr>
          <w:rFonts w:ascii="Times New Roman" w:eastAsia="Calibri" w:hAnsi="Times New Roman" w:cs="Times New Roman"/>
          <w:b w:val="0"/>
          <w:i w:val="0"/>
          <w:color w:val="000000"/>
          <w:sz w:val="28"/>
          <w:szCs w:val="28"/>
        </w:rPr>
        <w:t>. науч. конгресса, (</w:t>
      </w:r>
      <w:proofErr w:type="spellStart"/>
      <w:r w:rsidRPr="000367E2">
        <w:rPr>
          <w:rFonts w:ascii="Times New Roman" w:eastAsia="Calibri" w:hAnsi="Times New Roman" w:cs="Times New Roman"/>
          <w:b w:val="0"/>
          <w:i w:val="0"/>
          <w:color w:val="000000"/>
          <w:sz w:val="28"/>
          <w:szCs w:val="28"/>
        </w:rPr>
        <w:t>Междунар</w:t>
      </w:r>
      <w:proofErr w:type="spellEnd"/>
      <w:r w:rsidRPr="000367E2">
        <w:rPr>
          <w:rFonts w:ascii="Times New Roman" w:eastAsia="Calibri" w:hAnsi="Times New Roman" w:cs="Times New Roman"/>
          <w:b w:val="0"/>
          <w:i w:val="0"/>
          <w:color w:val="000000"/>
          <w:sz w:val="28"/>
          <w:szCs w:val="28"/>
        </w:rPr>
        <w:t>. Ассоциация ун-тов физ. культуры и спорта; Казахская акад. спорта и туризма. – Алматы, 2009. – т. 2. – С. 4–6.</w:t>
      </w:r>
    </w:p>
    <w:p w:rsidR="001848B4" w:rsidRPr="000367E2" w:rsidRDefault="001848B4" w:rsidP="00B57422">
      <w:pPr>
        <w:pStyle w:val="4"/>
        <w:numPr>
          <w:ilvl w:val="0"/>
          <w:numId w:val="9"/>
        </w:numPr>
        <w:spacing w:before="0" w:line="360" w:lineRule="auto"/>
        <w:ind w:left="0" w:firstLine="284"/>
        <w:jc w:val="both"/>
        <w:rPr>
          <w:rFonts w:ascii="Times New Roman" w:eastAsia="Calibri" w:hAnsi="Times New Roman" w:cs="Times New Roman"/>
          <w:b w:val="0"/>
          <w:i w:val="0"/>
          <w:color w:val="000000"/>
          <w:sz w:val="28"/>
          <w:szCs w:val="28"/>
        </w:rPr>
      </w:pPr>
      <w:proofErr w:type="spellStart"/>
      <w:r w:rsidRPr="000367E2">
        <w:rPr>
          <w:rFonts w:ascii="Times New Roman" w:eastAsia="Calibri" w:hAnsi="Times New Roman" w:cs="Times New Roman"/>
          <w:b w:val="0"/>
          <w:i w:val="0"/>
          <w:color w:val="000000"/>
          <w:sz w:val="28"/>
          <w:szCs w:val="28"/>
        </w:rPr>
        <w:t>Аикин</w:t>
      </w:r>
      <w:proofErr w:type="spellEnd"/>
      <w:r w:rsidRPr="000367E2">
        <w:rPr>
          <w:rFonts w:ascii="Times New Roman" w:eastAsia="Calibri" w:hAnsi="Times New Roman" w:cs="Times New Roman"/>
          <w:b w:val="0"/>
          <w:i w:val="0"/>
          <w:color w:val="000000"/>
          <w:sz w:val="28"/>
          <w:szCs w:val="28"/>
        </w:rPr>
        <w:t xml:space="preserve"> В.А. Обучение детей дайвингу с учетом особенностей биоэлектрической активности головного мозга // Перспективы развития современного студенческого спорта. Итоги выступлений российских спортсменов на Универсиаде – 2013 в Казани [Электронный ресурс]: материалы </w:t>
      </w:r>
      <w:proofErr w:type="spellStart"/>
      <w:r w:rsidRPr="000367E2">
        <w:rPr>
          <w:rFonts w:ascii="Times New Roman" w:eastAsia="Calibri" w:hAnsi="Times New Roman" w:cs="Times New Roman"/>
          <w:b w:val="0"/>
          <w:i w:val="0"/>
          <w:color w:val="000000"/>
          <w:sz w:val="28"/>
          <w:szCs w:val="28"/>
        </w:rPr>
        <w:t>Всерос</w:t>
      </w:r>
      <w:proofErr w:type="spellEnd"/>
      <w:r w:rsidRPr="000367E2">
        <w:rPr>
          <w:rFonts w:ascii="Times New Roman" w:eastAsia="Calibri" w:hAnsi="Times New Roman" w:cs="Times New Roman"/>
          <w:b w:val="0"/>
          <w:i w:val="0"/>
          <w:color w:val="000000"/>
          <w:sz w:val="28"/>
          <w:szCs w:val="28"/>
        </w:rPr>
        <w:t xml:space="preserve">. </w:t>
      </w:r>
      <w:proofErr w:type="spellStart"/>
      <w:proofErr w:type="gramStart"/>
      <w:r w:rsidRPr="000367E2">
        <w:rPr>
          <w:rFonts w:ascii="Times New Roman" w:eastAsia="Calibri" w:hAnsi="Times New Roman" w:cs="Times New Roman"/>
          <w:b w:val="0"/>
          <w:i w:val="0"/>
          <w:color w:val="000000"/>
          <w:sz w:val="28"/>
          <w:szCs w:val="28"/>
        </w:rPr>
        <w:t>научн</w:t>
      </w:r>
      <w:proofErr w:type="spellEnd"/>
      <w:r w:rsidRPr="000367E2">
        <w:rPr>
          <w:rFonts w:ascii="Times New Roman" w:eastAsia="Calibri" w:hAnsi="Times New Roman" w:cs="Times New Roman"/>
          <w:b w:val="0"/>
          <w:i w:val="0"/>
          <w:color w:val="000000"/>
          <w:sz w:val="28"/>
          <w:szCs w:val="28"/>
        </w:rPr>
        <w:t>.-</w:t>
      </w:r>
      <w:proofErr w:type="gramEnd"/>
      <w:r w:rsidRPr="000367E2">
        <w:rPr>
          <w:rFonts w:ascii="Times New Roman" w:eastAsia="Calibri" w:hAnsi="Times New Roman" w:cs="Times New Roman"/>
          <w:b w:val="0"/>
          <w:i w:val="0"/>
          <w:color w:val="000000"/>
          <w:sz w:val="28"/>
          <w:szCs w:val="28"/>
        </w:rPr>
        <w:t xml:space="preserve"> </w:t>
      </w:r>
      <w:proofErr w:type="spellStart"/>
      <w:r w:rsidRPr="000367E2">
        <w:rPr>
          <w:rFonts w:ascii="Times New Roman" w:eastAsia="Calibri" w:hAnsi="Times New Roman" w:cs="Times New Roman"/>
          <w:b w:val="0"/>
          <w:i w:val="0"/>
          <w:color w:val="000000"/>
          <w:sz w:val="28"/>
          <w:szCs w:val="28"/>
        </w:rPr>
        <w:t>практ</w:t>
      </w:r>
      <w:proofErr w:type="spellEnd"/>
      <w:r w:rsidRPr="000367E2">
        <w:rPr>
          <w:rFonts w:ascii="Times New Roman" w:eastAsia="Calibri" w:hAnsi="Times New Roman" w:cs="Times New Roman"/>
          <w:b w:val="0"/>
          <w:i w:val="0"/>
          <w:color w:val="000000"/>
          <w:sz w:val="28"/>
          <w:szCs w:val="28"/>
        </w:rPr>
        <w:t xml:space="preserve">. </w:t>
      </w:r>
      <w:proofErr w:type="spellStart"/>
      <w:r w:rsidRPr="000367E2">
        <w:rPr>
          <w:rFonts w:ascii="Times New Roman" w:eastAsia="Calibri" w:hAnsi="Times New Roman" w:cs="Times New Roman"/>
          <w:b w:val="0"/>
          <w:i w:val="0"/>
          <w:color w:val="000000"/>
          <w:sz w:val="28"/>
          <w:szCs w:val="28"/>
        </w:rPr>
        <w:t>конф</w:t>
      </w:r>
      <w:proofErr w:type="spellEnd"/>
      <w:r w:rsidRPr="000367E2">
        <w:rPr>
          <w:rFonts w:ascii="Times New Roman" w:eastAsia="Calibri" w:hAnsi="Times New Roman" w:cs="Times New Roman"/>
          <w:b w:val="0"/>
          <w:i w:val="0"/>
          <w:color w:val="000000"/>
          <w:sz w:val="28"/>
          <w:szCs w:val="28"/>
        </w:rPr>
        <w:t>., (Казань, 12-13 дек. 2013г.) /Поволжская гос. акад. физ. культуры, спорта и туризма. – Электрон</w:t>
      </w:r>
      <w:proofErr w:type="gramStart"/>
      <w:r w:rsidRPr="000367E2">
        <w:rPr>
          <w:rFonts w:ascii="Times New Roman" w:eastAsia="Calibri" w:hAnsi="Times New Roman" w:cs="Times New Roman"/>
          <w:b w:val="0"/>
          <w:i w:val="0"/>
          <w:color w:val="000000"/>
          <w:sz w:val="28"/>
          <w:szCs w:val="28"/>
        </w:rPr>
        <w:t>.</w:t>
      </w:r>
      <w:proofErr w:type="gramEnd"/>
      <w:r w:rsidRPr="000367E2">
        <w:rPr>
          <w:rFonts w:ascii="Times New Roman" w:eastAsia="Calibri" w:hAnsi="Times New Roman" w:cs="Times New Roman"/>
          <w:b w:val="0"/>
          <w:i w:val="0"/>
          <w:color w:val="000000"/>
          <w:sz w:val="28"/>
          <w:szCs w:val="28"/>
        </w:rPr>
        <w:t xml:space="preserve"> дан. – Казань, 2013. – 1 электрон. опт. диск (CD - ROM).</w:t>
      </w:r>
    </w:p>
    <w:sectPr w:rsidR="001848B4" w:rsidRPr="000367E2" w:rsidSect="005611A2">
      <w:footerReference w:type="default" r:id="rId8"/>
      <w:pgSz w:w="11906" w:h="16838"/>
      <w:pgMar w:top="1134" w:right="707"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A9" w:rsidRDefault="008602A9" w:rsidP="00D71D2B">
      <w:pPr>
        <w:spacing w:after="0" w:line="240" w:lineRule="auto"/>
      </w:pPr>
      <w:r>
        <w:separator/>
      </w:r>
    </w:p>
  </w:endnote>
  <w:endnote w:type="continuationSeparator" w:id="0">
    <w:p w:rsidR="008602A9" w:rsidRDefault="008602A9" w:rsidP="00D7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838008"/>
      <w:docPartObj>
        <w:docPartGallery w:val="Page Numbers (Bottom of Page)"/>
        <w:docPartUnique/>
      </w:docPartObj>
    </w:sdtPr>
    <w:sdtEndPr/>
    <w:sdtContent>
      <w:p w:rsidR="00F80E46" w:rsidRDefault="00F80E46">
        <w:pPr>
          <w:pStyle w:val="a7"/>
          <w:jc w:val="right"/>
        </w:pPr>
        <w:r>
          <w:fldChar w:fldCharType="begin"/>
        </w:r>
        <w:r>
          <w:instrText xml:space="preserve"> PAGE   \* MERGEFORMAT </w:instrText>
        </w:r>
        <w:r>
          <w:fldChar w:fldCharType="separate"/>
        </w:r>
        <w:r w:rsidR="001E7AC0">
          <w:rPr>
            <w:noProof/>
          </w:rPr>
          <w:t>20</w:t>
        </w:r>
        <w:r>
          <w:rPr>
            <w:noProof/>
          </w:rPr>
          <w:fldChar w:fldCharType="end"/>
        </w:r>
      </w:p>
    </w:sdtContent>
  </w:sdt>
  <w:p w:rsidR="00F80E46" w:rsidRDefault="00F80E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A9" w:rsidRDefault="008602A9" w:rsidP="00D71D2B">
      <w:pPr>
        <w:spacing w:after="0" w:line="240" w:lineRule="auto"/>
      </w:pPr>
      <w:r>
        <w:separator/>
      </w:r>
    </w:p>
  </w:footnote>
  <w:footnote w:type="continuationSeparator" w:id="0">
    <w:p w:rsidR="008602A9" w:rsidRDefault="008602A9" w:rsidP="00D71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EEC"/>
    <w:multiLevelType w:val="multilevel"/>
    <w:tmpl w:val="E000F40A"/>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06D13FDD"/>
    <w:multiLevelType w:val="hybridMultilevel"/>
    <w:tmpl w:val="EA346E2A"/>
    <w:lvl w:ilvl="0" w:tplc="7B88A12E">
      <w:start w:val="1"/>
      <w:numFmt w:val="decimal"/>
      <w:lvlText w:val="%1."/>
      <w:lvlJc w:val="left"/>
      <w:pPr>
        <w:ind w:left="1773" w:hanging="1065"/>
      </w:pPr>
      <w:rPr>
        <w:rFonts w:hint="default"/>
        <w:b w:val="0"/>
        <w:color w:val="000000"/>
      </w:rPr>
    </w:lvl>
    <w:lvl w:ilvl="1" w:tplc="9DBCA878">
      <w:start w:val="1"/>
      <w:numFmt w:val="decimal"/>
      <w:lvlText w:val="%2)"/>
      <w:lvlJc w:val="left"/>
      <w:pPr>
        <w:ind w:left="2433" w:hanging="100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424978"/>
    <w:multiLevelType w:val="multilevel"/>
    <w:tmpl w:val="7EFE5A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12F2772A"/>
    <w:multiLevelType w:val="hybridMultilevel"/>
    <w:tmpl w:val="CB0AF54C"/>
    <w:lvl w:ilvl="0" w:tplc="FF8C68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400AE"/>
    <w:multiLevelType w:val="multilevel"/>
    <w:tmpl w:val="980210B6"/>
    <w:lvl w:ilvl="0">
      <w:start w:val="2"/>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27B86934"/>
    <w:multiLevelType w:val="hybridMultilevel"/>
    <w:tmpl w:val="91029E1C"/>
    <w:lvl w:ilvl="0" w:tplc="FF8C68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905517"/>
    <w:multiLevelType w:val="multilevel"/>
    <w:tmpl w:val="71228868"/>
    <w:lvl w:ilvl="0">
      <w:start w:val="2"/>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7422ED7"/>
    <w:multiLevelType w:val="multilevel"/>
    <w:tmpl w:val="3EA47B90"/>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3D367DD5"/>
    <w:multiLevelType w:val="hybridMultilevel"/>
    <w:tmpl w:val="77FEB12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4AA7A9C"/>
    <w:multiLevelType w:val="multilevel"/>
    <w:tmpl w:val="079C6D2A"/>
    <w:lvl w:ilvl="0">
      <w:start w:val="1"/>
      <w:numFmt w:val="decimal"/>
      <w:lvlText w:val="%1."/>
      <w:lvlJc w:val="left"/>
      <w:pPr>
        <w:ind w:left="502"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477C82"/>
    <w:multiLevelType w:val="multilevel"/>
    <w:tmpl w:val="B62407FC"/>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670E4373"/>
    <w:multiLevelType w:val="multilevel"/>
    <w:tmpl w:val="713A1E40"/>
    <w:lvl w:ilvl="0">
      <w:start w:val="1"/>
      <w:numFmt w:val="decimal"/>
      <w:lvlText w:val="%1."/>
      <w:lvlJc w:val="left"/>
      <w:pPr>
        <w:ind w:left="1429"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6712718C"/>
    <w:multiLevelType w:val="multilevel"/>
    <w:tmpl w:val="67C0CB6E"/>
    <w:lvl w:ilvl="0">
      <w:start w:val="2"/>
      <w:numFmt w:val="decimal"/>
      <w:lvlText w:val="%1."/>
      <w:lvlJc w:val="left"/>
      <w:pPr>
        <w:ind w:left="450" w:hanging="450"/>
      </w:pPr>
      <w:rPr>
        <w:rFonts w:hint="default"/>
      </w:rPr>
    </w:lvl>
    <w:lvl w:ilvl="1">
      <w:start w:val="1"/>
      <w:numFmt w:val="decimal"/>
      <w:pStyle w:val="2"/>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A1E5C9B"/>
    <w:multiLevelType w:val="multilevel"/>
    <w:tmpl w:val="B4524E7A"/>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6DD017E8"/>
    <w:multiLevelType w:val="hybridMultilevel"/>
    <w:tmpl w:val="A078B620"/>
    <w:lvl w:ilvl="0" w:tplc="FF8C68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D578C0"/>
    <w:multiLevelType w:val="hybridMultilevel"/>
    <w:tmpl w:val="EBB63A8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5"/>
  </w:num>
  <w:num w:numId="5">
    <w:abstractNumId w:val="11"/>
  </w:num>
  <w:num w:numId="6">
    <w:abstractNumId w:val="11"/>
    <w:lvlOverride w:ilvl="0">
      <w:startOverride w:val="1"/>
    </w:lvlOverride>
  </w:num>
  <w:num w:numId="7">
    <w:abstractNumId w:val="3"/>
  </w:num>
  <w:num w:numId="8">
    <w:abstractNumId w:val="14"/>
  </w:num>
  <w:num w:numId="9">
    <w:abstractNumId w:val="9"/>
  </w:num>
  <w:num w:numId="10">
    <w:abstractNumId w:val="6"/>
  </w:num>
  <w:num w:numId="11">
    <w:abstractNumId w:val="0"/>
  </w:num>
  <w:num w:numId="12">
    <w:abstractNumId w:val="7"/>
  </w:num>
  <w:num w:numId="13">
    <w:abstractNumId w:val="12"/>
  </w:num>
  <w:num w:numId="14">
    <w:abstractNumId w:val="12"/>
  </w:num>
  <w:num w:numId="15">
    <w:abstractNumId w:val="12"/>
    <w:lvlOverride w:ilvl="0">
      <w:startOverride w:val="2"/>
    </w:lvlOverride>
    <w:lvlOverride w:ilvl="1">
      <w:startOverride w:val="1"/>
    </w:lvlOverride>
  </w:num>
  <w:num w:numId="16">
    <w:abstractNumId w:val="12"/>
  </w:num>
  <w:num w:numId="17">
    <w:abstractNumId w:val="12"/>
  </w:num>
  <w:num w:numId="18">
    <w:abstractNumId w:val="13"/>
  </w:num>
  <w:num w:numId="19">
    <w:abstractNumId w:val="12"/>
    <w:lvlOverride w:ilvl="0">
      <w:startOverride w:val="1"/>
    </w:lvlOverride>
    <w:lvlOverride w:ilvl="1">
      <w:startOverride w:val="4"/>
    </w:lvlOverride>
  </w:num>
  <w:num w:numId="20">
    <w:abstractNumId w:val="12"/>
    <w:lvlOverride w:ilvl="0">
      <w:startOverride w:val="1"/>
    </w:lvlOverride>
    <w:lvlOverride w:ilvl="1">
      <w:startOverride w:val="4"/>
    </w:lvlOverride>
  </w:num>
  <w:num w:numId="2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4"/>
    </w:lvlOverride>
  </w:num>
  <w:num w:numId="24">
    <w:abstractNumId w:val="2"/>
  </w:num>
  <w:num w:numId="25">
    <w:abstractNumId w:val="4"/>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30"/>
    <w:rsid w:val="000122C8"/>
    <w:rsid w:val="00017CA9"/>
    <w:rsid w:val="0002403B"/>
    <w:rsid w:val="000360EB"/>
    <w:rsid w:val="000367E2"/>
    <w:rsid w:val="00044385"/>
    <w:rsid w:val="0004743D"/>
    <w:rsid w:val="00054F37"/>
    <w:rsid w:val="00055B08"/>
    <w:rsid w:val="00062C0C"/>
    <w:rsid w:val="000630C3"/>
    <w:rsid w:val="00066E67"/>
    <w:rsid w:val="00070E58"/>
    <w:rsid w:val="00074826"/>
    <w:rsid w:val="00085D92"/>
    <w:rsid w:val="0009008E"/>
    <w:rsid w:val="00095BA4"/>
    <w:rsid w:val="0009621C"/>
    <w:rsid w:val="00096A27"/>
    <w:rsid w:val="000A1FDF"/>
    <w:rsid w:val="000B7A31"/>
    <w:rsid w:val="000C340A"/>
    <w:rsid w:val="000C4F1F"/>
    <w:rsid w:val="000D0F18"/>
    <w:rsid w:val="000D4D0A"/>
    <w:rsid w:val="000E12F2"/>
    <w:rsid w:val="000F3B06"/>
    <w:rsid w:val="000F631A"/>
    <w:rsid w:val="00103F13"/>
    <w:rsid w:val="0011079D"/>
    <w:rsid w:val="00111CBF"/>
    <w:rsid w:val="00117A2E"/>
    <w:rsid w:val="001213FE"/>
    <w:rsid w:val="001215A9"/>
    <w:rsid w:val="00123A15"/>
    <w:rsid w:val="00146625"/>
    <w:rsid w:val="001577BB"/>
    <w:rsid w:val="0016271F"/>
    <w:rsid w:val="00170E52"/>
    <w:rsid w:val="00181775"/>
    <w:rsid w:val="00182E2A"/>
    <w:rsid w:val="001848B4"/>
    <w:rsid w:val="001A746C"/>
    <w:rsid w:val="001C337C"/>
    <w:rsid w:val="001E442D"/>
    <w:rsid w:val="001E7AC0"/>
    <w:rsid w:val="002061B9"/>
    <w:rsid w:val="00220879"/>
    <w:rsid w:val="00235135"/>
    <w:rsid w:val="00246183"/>
    <w:rsid w:val="00250A7E"/>
    <w:rsid w:val="002548D3"/>
    <w:rsid w:val="002644B2"/>
    <w:rsid w:val="002678EF"/>
    <w:rsid w:val="002702A7"/>
    <w:rsid w:val="00284A42"/>
    <w:rsid w:val="00287CA0"/>
    <w:rsid w:val="00292238"/>
    <w:rsid w:val="002C08D5"/>
    <w:rsid w:val="002C25AE"/>
    <w:rsid w:val="002D63CE"/>
    <w:rsid w:val="002E3269"/>
    <w:rsid w:val="003050E8"/>
    <w:rsid w:val="00306583"/>
    <w:rsid w:val="00310E3C"/>
    <w:rsid w:val="00335DF6"/>
    <w:rsid w:val="003474A9"/>
    <w:rsid w:val="00356AB7"/>
    <w:rsid w:val="003634DF"/>
    <w:rsid w:val="00363C51"/>
    <w:rsid w:val="00376E99"/>
    <w:rsid w:val="00377622"/>
    <w:rsid w:val="00381B94"/>
    <w:rsid w:val="0038318D"/>
    <w:rsid w:val="00386976"/>
    <w:rsid w:val="00387BC0"/>
    <w:rsid w:val="003946B4"/>
    <w:rsid w:val="00396998"/>
    <w:rsid w:val="003A4628"/>
    <w:rsid w:val="003E11D6"/>
    <w:rsid w:val="003F7F10"/>
    <w:rsid w:val="004018F4"/>
    <w:rsid w:val="004137C8"/>
    <w:rsid w:val="00427924"/>
    <w:rsid w:val="00453D56"/>
    <w:rsid w:val="00464AE4"/>
    <w:rsid w:val="00465FF3"/>
    <w:rsid w:val="0047011E"/>
    <w:rsid w:val="00486648"/>
    <w:rsid w:val="004915EB"/>
    <w:rsid w:val="004951CA"/>
    <w:rsid w:val="004C079D"/>
    <w:rsid w:val="004D3220"/>
    <w:rsid w:val="004D505E"/>
    <w:rsid w:val="004E1D92"/>
    <w:rsid w:val="004F0128"/>
    <w:rsid w:val="004F0801"/>
    <w:rsid w:val="00506E06"/>
    <w:rsid w:val="00507080"/>
    <w:rsid w:val="00512309"/>
    <w:rsid w:val="00512579"/>
    <w:rsid w:val="00514D0F"/>
    <w:rsid w:val="005267C7"/>
    <w:rsid w:val="005267E9"/>
    <w:rsid w:val="00530ACD"/>
    <w:rsid w:val="00544CE7"/>
    <w:rsid w:val="00557AF0"/>
    <w:rsid w:val="005611A2"/>
    <w:rsid w:val="00563DDF"/>
    <w:rsid w:val="00565734"/>
    <w:rsid w:val="005B398A"/>
    <w:rsid w:val="005D6604"/>
    <w:rsid w:val="005E2EC1"/>
    <w:rsid w:val="005E3E6D"/>
    <w:rsid w:val="005E6684"/>
    <w:rsid w:val="005F15CD"/>
    <w:rsid w:val="006003BC"/>
    <w:rsid w:val="00601E29"/>
    <w:rsid w:val="00611ADC"/>
    <w:rsid w:val="00613C63"/>
    <w:rsid w:val="0062684B"/>
    <w:rsid w:val="00627489"/>
    <w:rsid w:val="0064104F"/>
    <w:rsid w:val="00651AF7"/>
    <w:rsid w:val="00652596"/>
    <w:rsid w:val="00653624"/>
    <w:rsid w:val="0065456D"/>
    <w:rsid w:val="00662644"/>
    <w:rsid w:val="00667D43"/>
    <w:rsid w:val="00671C88"/>
    <w:rsid w:val="00693D2C"/>
    <w:rsid w:val="006951C0"/>
    <w:rsid w:val="006A2477"/>
    <w:rsid w:val="006A6491"/>
    <w:rsid w:val="006C4442"/>
    <w:rsid w:val="006C4E36"/>
    <w:rsid w:val="006C5C86"/>
    <w:rsid w:val="006D35A5"/>
    <w:rsid w:val="006E3FB7"/>
    <w:rsid w:val="006F16CD"/>
    <w:rsid w:val="006F3B25"/>
    <w:rsid w:val="00703D7F"/>
    <w:rsid w:val="00727532"/>
    <w:rsid w:val="00736DAE"/>
    <w:rsid w:val="00737A30"/>
    <w:rsid w:val="007457A0"/>
    <w:rsid w:val="007502A5"/>
    <w:rsid w:val="0075266F"/>
    <w:rsid w:val="00761A6F"/>
    <w:rsid w:val="00766B65"/>
    <w:rsid w:val="00787D3E"/>
    <w:rsid w:val="007919CA"/>
    <w:rsid w:val="007B3B37"/>
    <w:rsid w:val="007B53CE"/>
    <w:rsid w:val="007C2A34"/>
    <w:rsid w:val="007C353E"/>
    <w:rsid w:val="007F4DFD"/>
    <w:rsid w:val="00801BCA"/>
    <w:rsid w:val="0082389F"/>
    <w:rsid w:val="00825A68"/>
    <w:rsid w:val="0082601B"/>
    <w:rsid w:val="00827600"/>
    <w:rsid w:val="008423FA"/>
    <w:rsid w:val="008575B2"/>
    <w:rsid w:val="008602A9"/>
    <w:rsid w:val="008625CB"/>
    <w:rsid w:val="008719AD"/>
    <w:rsid w:val="00872A09"/>
    <w:rsid w:val="00885996"/>
    <w:rsid w:val="008947BB"/>
    <w:rsid w:val="008A53F4"/>
    <w:rsid w:val="008B2F86"/>
    <w:rsid w:val="008C4AB7"/>
    <w:rsid w:val="008E4ECC"/>
    <w:rsid w:val="00911534"/>
    <w:rsid w:val="009254C2"/>
    <w:rsid w:val="00925E4C"/>
    <w:rsid w:val="00933304"/>
    <w:rsid w:val="00953309"/>
    <w:rsid w:val="0095353E"/>
    <w:rsid w:val="00962271"/>
    <w:rsid w:val="009646B5"/>
    <w:rsid w:val="00971E0B"/>
    <w:rsid w:val="009826F0"/>
    <w:rsid w:val="00983578"/>
    <w:rsid w:val="009910DB"/>
    <w:rsid w:val="00994265"/>
    <w:rsid w:val="009E09E6"/>
    <w:rsid w:val="00A013B3"/>
    <w:rsid w:val="00A01EA5"/>
    <w:rsid w:val="00A061EF"/>
    <w:rsid w:val="00A1566C"/>
    <w:rsid w:val="00A2063F"/>
    <w:rsid w:val="00A23E04"/>
    <w:rsid w:val="00A246BB"/>
    <w:rsid w:val="00A32B93"/>
    <w:rsid w:val="00A36FA3"/>
    <w:rsid w:val="00A37CCA"/>
    <w:rsid w:val="00A526E7"/>
    <w:rsid w:val="00A56F23"/>
    <w:rsid w:val="00A62890"/>
    <w:rsid w:val="00A66196"/>
    <w:rsid w:val="00A71F8F"/>
    <w:rsid w:val="00A84DFB"/>
    <w:rsid w:val="00A91133"/>
    <w:rsid w:val="00A97937"/>
    <w:rsid w:val="00AB13FF"/>
    <w:rsid w:val="00AC421E"/>
    <w:rsid w:val="00AD40F8"/>
    <w:rsid w:val="00AD49DE"/>
    <w:rsid w:val="00AD63B7"/>
    <w:rsid w:val="00AF0F94"/>
    <w:rsid w:val="00AF2D24"/>
    <w:rsid w:val="00B00EAD"/>
    <w:rsid w:val="00B074B9"/>
    <w:rsid w:val="00B149D1"/>
    <w:rsid w:val="00B223B8"/>
    <w:rsid w:val="00B2369F"/>
    <w:rsid w:val="00B23BD4"/>
    <w:rsid w:val="00B35690"/>
    <w:rsid w:val="00B57422"/>
    <w:rsid w:val="00B6638E"/>
    <w:rsid w:val="00B74B91"/>
    <w:rsid w:val="00B755A0"/>
    <w:rsid w:val="00B824F2"/>
    <w:rsid w:val="00B87329"/>
    <w:rsid w:val="00B87633"/>
    <w:rsid w:val="00B941D9"/>
    <w:rsid w:val="00B97124"/>
    <w:rsid w:val="00B97A49"/>
    <w:rsid w:val="00BB0D8A"/>
    <w:rsid w:val="00BC42DC"/>
    <w:rsid w:val="00BC754A"/>
    <w:rsid w:val="00BD0FA2"/>
    <w:rsid w:val="00BD2B98"/>
    <w:rsid w:val="00BD4450"/>
    <w:rsid w:val="00BE1CF3"/>
    <w:rsid w:val="00BE4288"/>
    <w:rsid w:val="00C04124"/>
    <w:rsid w:val="00C04F81"/>
    <w:rsid w:val="00C15CCA"/>
    <w:rsid w:val="00C20C01"/>
    <w:rsid w:val="00C35251"/>
    <w:rsid w:val="00C356AF"/>
    <w:rsid w:val="00C35B21"/>
    <w:rsid w:val="00C4037A"/>
    <w:rsid w:val="00C438E9"/>
    <w:rsid w:val="00C548DF"/>
    <w:rsid w:val="00C74628"/>
    <w:rsid w:val="00C957CE"/>
    <w:rsid w:val="00CD2F0E"/>
    <w:rsid w:val="00CD362C"/>
    <w:rsid w:val="00CD44D5"/>
    <w:rsid w:val="00CD7F0C"/>
    <w:rsid w:val="00CF189A"/>
    <w:rsid w:val="00CF38B4"/>
    <w:rsid w:val="00CF61DC"/>
    <w:rsid w:val="00CF6F30"/>
    <w:rsid w:val="00CF7B53"/>
    <w:rsid w:val="00D0720A"/>
    <w:rsid w:val="00D17C44"/>
    <w:rsid w:val="00D2006A"/>
    <w:rsid w:val="00D23813"/>
    <w:rsid w:val="00D52015"/>
    <w:rsid w:val="00D5273C"/>
    <w:rsid w:val="00D64411"/>
    <w:rsid w:val="00D651FC"/>
    <w:rsid w:val="00D71D2B"/>
    <w:rsid w:val="00D73A1F"/>
    <w:rsid w:val="00D827F0"/>
    <w:rsid w:val="00DB4AEF"/>
    <w:rsid w:val="00DB6D29"/>
    <w:rsid w:val="00DC0258"/>
    <w:rsid w:val="00DC5030"/>
    <w:rsid w:val="00DE2E16"/>
    <w:rsid w:val="00DE30F5"/>
    <w:rsid w:val="00E02028"/>
    <w:rsid w:val="00E168FB"/>
    <w:rsid w:val="00E2354A"/>
    <w:rsid w:val="00E3397F"/>
    <w:rsid w:val="00E37F6B"/>
    <w:rsid w:val="00E4204D"/>
    <w:rsid w:val="00E6691C"/>
    <w:rsid w:val="00E736A7"/>
    <w:rsid w:val="00E85696"/>
    <w:rsid w:val="00E860CE"/>
    <w:rsid w:val="00E86461"/>
    <w:rsid w:val="00EA1930"/>
    <w:rsid w:val="00EA195A"/>
    <w:rsid w:val="00EA60B2"/>
    <w:rsid w:val="00EC1A03"/>
    <w:rsid w:val="00ED24EC"/>
    <w:rsid w:val="00EE1588"/>
    <w:rsid w:val="00EE1B0F"/>
    <w:rsid w:val="00EF3341"/>
    <w:rsid w:val="00EF78F5"/>
    <w:rsid w:val="00EF7F5D"/>
    <w:rsid w:val="00F06DBA"/>
    <w:rsid w:val="00F10213"/>
    <w:rsid w:val="00F116D8"/>
    <w:rsid w:val="00F31044"/>
    <w:rsid w:val="00F33C0A"/>
    <w:rsid w:val="00F43C51"/>
    <w:rsid w:val="00F60986"/>
    <w:rsid w:val="00F61652"/>
    <w:rsid w:val="00F617BA"/>
    <w:rsid w:val="00F63CB4"/>
    <w:rsid w:val="00F727B2"/>
    <w:rsid w:val="00F75E70"/>
    <w:rsid w:val="00F80E46"/>
    <w:rsid w:val="00F830EF"/>
    <w:rsid w:val="00F83A96"/>
    <w:rsid w:val="00F83D1E"/>
    <w:rsid w:val="00F873A4"/>
    <w:rsid w:val="00FA1A72"/>
    <w:rsid w:val="00FB0A17"/>
    <w:rsid w:val="00FC1177"/>
    <w:rsid w:val="00FC5EE3"/>
    <w:rsid w:val="00FD0CD5"/>
    <w:rsid w:val="00FF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B86C8E1-9D9A-4585-B3DE-72D10A83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CE7"/>
  </w:style>
  <w:style w:type="paragraph" w:styleId="1">
    <w:name w:val="heading 1"/>
    <w:basedOn w:val="a"/>
    <w:next w:val="a"/>
    <w:link w:val="10"/>
    <w:uiPriority w:val="9"/>
    <w:qFormat/>
    <w:rsid w:val="00506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E669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F30"/>
    <w:pPr>
      <w:ind w:left="720"/>
      <w:contextualSpacing/>
    </w:pPr>
  </w:style>
  <w:style w:type="table" w:customStyle="1" w:styleId="11">
    <w:name w:val="Сетка таблицы1"/>
    <w:basedOn w:val="a1"/>
    <w:next w:val="a4"/>
    <w:uiPriority w:val="59"/>
    <w:rsid w:val="00CF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CF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D71D2B"/>
    <w:pPr>
      <w:widowControl w:val="0"/>
      <w:autoSpaceDE w:val="0"/>
      <w:autoSpaceDN w:val="0"/>
      <w:adjustRightInd w:val="0"/>
      <w:spacing w:after="0" w:line="322" w:lineRule="exact"/>
      <w:ind w:firstLine="1032"/>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D71D2B"/>
    <w:rPr>
      <w:rFonts w:ascii="Times New Roman" w:hAnsi="Times New Roman" w:cs="Times New Roman"/>
      <w:b/>
      <w:bCs/>
      <w:sz w:val="26"/>
      <w:szCs w:val="26"/>
    </w:rPr>
  </w:style>
  <w:style w:type="paragraph" w:styleId="a5">
    <w:name w:val="header"/>
    <w:basedOn w:val="a"/>
    <w:link w:val="a6"/>
    <w:uiPriority w:val="99"/>
    <w:unhideWhenUsed/>
    <w:rsid w:val="00D71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1D2B"/>
  </w:style>
  <w:style w:type="paragraph" w:styleId="a7">
    <w:name w:val="footer"/>
    <w:basedOn w:val="a"/>
    <w:link w:val="a8"/>
    <w:uiPriority w:val="99"/>
    <w:unhideWhenUsed/>
    <w:rsid w:val="00D71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1D2B"/>
  </w:style>
  <w:style w:type="paragraph" w:customStyle="1" w:styleId="ConsPlusNormal">
    <w:name w:val="ConsPlusNormal"/>
    <w:rsid w:val="004137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rsid w:val="00E6691C"/>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506E06"/>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DE2E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2E16"/>
    <w:rPr>
      <w:rFonts w:ascii="Tahoma" w:hAnsi="Tahoma" w:cs="Tahoma"/>
      <w:sz w:val="16"/>
      <w:szCs w:val="16"/>
    </w:rPr>
  </w:style>
  <w:style w:type="paragraph" w:customStyle="1" w:styleId="12">
    <w:name w:val="Стиль1"/>
    <w:basedOn w:val="1"/>
    <w:link w:val="13"/>
    <w:autoRedefine/>
    <w:qFormat/>
    <w:rsid w:val="000F3B06"/>
    <w:pPr>
      <w:spacing w:before="0" w:line="360" w:lineRule="auto"/>
      <w:ind w:firstLine="851"/>
      <w:jc w:val="center"/>
    </w:pPr>
    <w:rPr>
      <w:rFonts w:ascii="Times New Roman" w:eastAsia="Times New Roman" w:hAnsi="Times New Roman" w:cs="Times New Roman"/>
      <w:color w:val="auto"/>
      <w:lang w:eastAsia="ru-RU"/>
    </w:rPr>
  </w:style>
  <w:style w:type="paragraph" w:customStyle="1" w:styleId="2">
    <w:name w:val="Стиль2"/>
    <w:basedOn w:val="12"/>
    <w:link w:val="20"/>
    <w:autoRedefine/>
    <w:qFormat/>
    <w:rsid w:val="000F3B06"/>
    <w:pPr>
      <w:numPr>
        <w:ilvl w:val="1"/>
        <w:numId w:val="17"/>
      </w:numPr>
    </w:pPr>
    <w:rPr>
      <w:shd w:val="clear" w:color="auto" w:fill="FFFFFF"/>
    </w:rPr>
  </w:style>
  <w:style w:type="character" w:customStyle="1" w:styleId="13">
    <w:name w:val="Стиль1 Знак"/>
    <w:basedOn w:val="10"/>
    <w:link w:val="12"/>
    <w:rsid w:val="000F3B06"/>
    <w:rPr>
      <w:rFonts w:ascii="Times New Roman" w:eastAsia="Times New Roman" w:hAnsi="Times New Roman" w:cs="Times New Roman"/>
      <w:b/>
      <w:bCs/>
      <w:color w:val="365F91" w:themeColor="accent1" w:themeShade="BF"/>
      <w:sz w:val="28"/>
      <w:szCs w:val="28"/>
      <w:lang w:eastAsia="ru-RU"/>
    </w:rPr>
  </w:style>
  <w:style w:type="paragraph" w:customStyle="1" w:styleId="3">
    <w:name w:val="Стиль3"/>
    <w:basedOn w:val="2"/>
    <w:link w:val="30"/>
    <w:autoRedefine/>
    <w:qFormat/>
    <w:rsid w:val="00A56F23"/>
  </w:style>
  <w:style w:type="character" w:customStyle="1" w:styleId="20">
    <w:name w:val="Стиль2 Знак"/>
    <w:basedOn w:val="13"/>
    <w:link w:val="2"/>
    <w:rsid w:val="000F3B06"/>
    <w:rPr>
      <w:rFonts w:ascii="Times New Roman" w:eastAsia="Times New Roman" w:hAnsi="Times New Roman" w:cs="Times New Roman"/>
      <w:b/>
      <w:bCs/>
      <w:color w:val="365F91" w:themeColor="accent1" w:themeShade="BF"/>
      <w:sz w:val="28"/>
      <w:szCs w:val="28"/>
      <w:lang w:eastAsia="ru-RU"/>
    </w:rPr>
  </w:style>
  <w:style w:type="paragraph" w:styleId="ab">
    <w:name w:val="TOC Heading"/>
    <w:basedOn w:val="1"/>
    <w:next w:val="a"/>
    <w:uiPriority w:val="39"/>
    <w:semiHidden/>
    <w:unhideWhenUsed/>
    <w:qFormat/>
    <w:rsid w:val="000367E2"/>
    <w:pPr>
      <w:outlineLvl w:val="9"/>
    </w:pPr>
    <w:rPr>
      <w:lang w:eastAsia="ru-RU"/>
    </w:rPr>
  </w:style>
  <w:style w:type="character" w:customStyle="1" w:styleId="30">
    <w:name w:val="Стиль3 Знак"/>
    <w:basedOn w:val="20"/>
    <w:link w:val="3"/>
    <w:rsid w:val="00A56F23"/>
    <w:rPr>
      <w:rFonts w:ascii="Times New Roman" w:eastAsia="Times New Roman" w:hAnsi="Times New Roman" w:cs="Times New Roman"/>
      <w:b/>
      <w:bCs/>
      <w:color w:val="365F91" w:themeColor="accent1" w:themeShade="BF"/>
      <w:sz w:val="28"/>
      <w:szCs w:val="28"/>
      <w:lang w:eastAsia="ru-RU"/>
    </w:rPr>
  </w:style>
  <w:style w:type="paragraph" w:styleId="14">
    <w:name w:val="toc 1"/>
    <w:basedOn w:val="a"/>
    <w:next w:val="a"/>
    <w:autoRedefine/>
    <w:uiPriority w:val="39"/>
    <w:unhideWhenUsed/>
    <w:qFormat/>
    <w:rsid w:val="002061B9"/>
    <w:pPr>
      <w:spacing w:after="100"/>
    </w:pPr>
    <w:rPr>
      <w:rFonts w:ascii="Times New Roman" w:hAnsi="Times New Roman"/>
      <w:sz w:val="28"/>
    </w:rPr>
  </w:style>
  <w:style w:type="paragraph" w:styleId="21">
    <w:name w:val="toc 2"/>
    <w:basedOn w:val="a"/>
    <w:next w:val="a"/>
    <w:autoRedefine/>
    <w:uiPriority w:val="39"/>
    <w:unhideWhenUsed/>
    <w:qFormat/>
    <w:rsid w:val="000367E2"/>
    <w:pPr>
      <w:spacing w:after="100"/>
      <w:ind w:left="220"/>
    </w:pPr>
  </w:style>
  <w:style w:type="paragraph" w:styleId="31">
    <w:name w:val="toc 3"/>
    <w:basedOn w:val="a"/>
    <w:next w:val="a"/>
    <w:autoRedefine/>
    <w:uiPriority w:val="39"/>
    <w:unhideWhenUsed/>
    <w:qFormat/>
    <w:rsid w:val="000367E2"/>
    <w:pPr>
      <w:spacing w:after="100"/>
      <w:ind w:left="440"/>
    </w:pPr>
  </w:style>
  <w:style w:type="character" w:styleId="ac">
    <w:name w:val="Hyperlink"/>
    <w:basedOn w:val="a0"/>
    <w:uiPriority w:val="99"/>
    <w:unhideWhenUsed/>
    <w:rsid w:val="000367E2"/>
    <w:rPr>
      <w:color w:val="0000FF" w:themeColor="hyperlink"/>
      <w:u w:val="single"/>
    </w:rPr>
  </w:style>
  <w:style w:type="paragraph" w:customStyle="1" w:styleId="41">
    <w:name w:val="Стиль4"/>
    <w:basedOn w:val="3"/>
    <w:link w:val="42"/>
    <w:autoRedefine/>
    <w:qFormat/>
    <w:rsid w:val="002061B9"/>
    <w:pPr>
      <w:numPr>
        <w:ilvl w:val="0"/>
        <w:numId w:val="0"/>
      </w:numPr>
    </w:pPr>
  </w:style>
  <w:style w:type="character" w:customStyle="1" w:styleId="42">
    <w:name w:val="Стиль4 Знак"/>
    <w:basedOn w:val="30"/>
    <w:link w:val="41"/>
    <w:rsid w:val="002061B9"/>
    <w:rPr>
      <w:rFonts w:ascii="Times New Roman" w:eastAsia="Times New Roman" w:hAnsi="Times New Roman" w:cs="Times New Roman"/>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54992">
      <w:bodyDiv w:val="1"/>
      <w:marLeft w:val="0"/>
      <w:marRight w:val="0"/>
      <w:marTop w:val="0"/>
      <w:marBottom w:val="0"/>
      <w:divBdr>
        <w:top w:val="none" w:sz="0" w:space="0" w:color="auto"/>
        <w:left w:val="none" w:sz="0" w:space="0" w:color="auto"/>
        <w:bottom w:val="none" w:sz="0" w:space="0" w:color="auto"/>
        <w:right w:val="none" w:sz="0" w:space="0" w:color="auto"/>
      </w:divBdr>
      <w:divsChild>
        <w:div w:id="4786962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2F0F1-9CED-4392-B2CC-33237B15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6080</Words>
  <Characters>34658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Khantidiver</dc:creator>
  <cp:lastModifiedBy>Елена Анатольевна</cp:lastModifiedBy>
  <cp:revision>5</cp:revision>
  <cp:lastPrinted>2018-05-28T04:46:00Z</cp:lastPrinted>
  <dcterms:created xsi:type="dcterms:W3CDTF">2018-01-29T14:53:00Z</dcterms:created>
  <dcterms:modified xsi:type="dcterms:W3CDTF">2018-05-28T04:46:00Z</dcterms:modified>
</cp:coreProperties>
</file>