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eastAsia="Calibri"/>
        </w:rPr>
      </w:pPr>
      <w:r>
        <w:rPr>
          <w:b/>
          <w:sz w:val="12"/>
        </w:rPr>
        <mc:AlternateContent>
          <mc:Choice Requires="wpg">
            <w:drawing>
              <wp:inline xmlns:wp="http://schemas.openxmlformats.org/drawingml/2006/wordprocessingDrawing" distT="0" distB="0" distL="0" distR="0">
                <wp:extent cx="780415" cy="707390"/>
                <wp:effectExtent l="0" t="0" r="635" b="0"/>
                <wp:docPr id="1" name="Рисунок 1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3" hidden="0"/>
                        <pic:cNvPicPr>
                          <a:picLocks noChangeAspect="1"/>
                        </pic:cNvPicPr>
                        <pic:nvPr isPhoto="0" userDrawn="0"/>
                      </pic:nvPicPr>
                      <pic:blipFill>
                        <a:blip r:embed="rId11"/>
                        <a:stretch/>
                      </pic:blipFill>
                      <pic:spPr bwMode="auto">
                        <a:xfrm>
                          <a:off x="0" y="0"/>
                          <a:ext cx="780415" cy="707390"/>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61.4pt;height:55.7pt;" stroked="false">
                <v:path textboxrect="0,0,0,0"/>
                <v:imagedata r:id="rId11" o:title=""/>
              </v:shape>
            </w:pict>
          </mc:Fallback>
        </mc:AlternateContent>
      </w:r>
      <w:r/>
    </w:p>
    <w:p>
      <w:pPr>
        <w:jc w:val="center"/>
        <w:rPr>
          <w:rFonts w:eastAsia="Calibri"/>
          <w:b/>
        </w:rPr>
      </w:pPr>
      <w:r>
        <w:rPr>
          <w:rFonts w:eastAsia="Calibri"/>
          <w:b/>
        </w:rPr>
      </w:r>
      <w:r/>
    </w:p>
    <w:p>
      <w:pPr>
        <w:jc w:val="center"/>
        <w:rPr>
          <w:rFonts w:eastAsia="Calibri"/>
          <w:sz w:val="24"/>
          <w:szCs w:val="24"/>
        </w:rPr>
      </w:pPr>
      <w:r>
        <w:rPr>
          <w:rFonts w:eastAsia="Calibri"/>
          <w:sz w:val="24"/>
          <w:szCs w:val="24"/>
        </w:rPr>
        <w:t xml:space="preserve">РОССИЙСКАЯ ФЕДЕРАЦИЯ</w:t>
      </w:r>
      <w:r/>
    </w:p>
    <w:p>
      <w:pPr>
        <w:jc w:val="center"/>
        <w:rPr>
          <w:rFonts w:eastAsia="Calibri"/>
          <w:sz w:val="24"/>
          <w:szCs w:val="24"/>
        </w:rPr>
      </w:pPr>
      <w:r>
        <w:rPr>
          <w:rFonts w:eastAsia="Calibri"/>
          <w:sz w:val="24"/>
          <w:szCs w:val="24"/>
        </w:rPr>
        <w:t xml:space="preserve">Ханты-Мансийский </w:t>
      </w:r>
      <w:r>
        <w:rPr>
          <w:rFonts w:eastAsia="Calibri"/>
          <w:sz w:val="24"/>
          <w:szCs w:val="24"/>
        </w:rPr>
        <w:t xml:space="preserve">автономный  округ</w:t>
      </w:r>
      <w:r>
        <w:rPr>
          <w:rFonts w:eastAsia="Calibri"/>
          <w:sz w:val="24"/>
          <w:szCs w:val="24"/>
        </w:rPr>
        <w:t xml:space="preserve"> – Югра </w:t>
      </w:r>
      <w:r/>
    </w:p>
    <w:p>
      <w:pPr>
        <w:jc w:val="center"/>
        <w:rPr>
          <w:rFonts w:eastAsia="Calibri"/>
          <w:sz w:val="24"/>
          <w:szCs w:val="24"/>
        </w:rPr>
      </w:pPr>
      <w:r>
        <w:rPr>
          <w:rFonts w:eastAsia="Calibri"/>
          <w:sz w:val="24"/>
          <w:szCs w:val="24"/>
        </w:rPr>
        <w:t xml:space="preserve">(Тюменская область)</w:t>
      </w:r>
      <w:r/>
    </w:p>
    <w:p>
      <w:pPr>
        <w:jc w:val="center"/>
        <w:rPr>
          <w:rFonts w:eastAsia="Calibri"/>
          <w:i/>
          <w:sz w:val="24"/>
          <w:szCs w:val="24"/>
        </w:rPr>
      </w:pPr>
      <w:r>
        <w:rPr>
          <w:rFonts w:eastAsia="Calibri"/>
          <w:i/>
          <w:sz w:val="24"/>
          <w:szCs w:val="24"/>
        </w:rPr>
      </w:r>
      <w:r/>
    </w:p>
    <w:p>
      <w:pPr>
        <w:jc w:val="center"/>
        <w:rPr>
          <w:rFonts w:eastAsia="Calibri"/>
          <w:b/>
          <w:sz w:val="24"/>
          <w:szCs w:val="24"/>
        </w:rPr>
      </w:pPr>
      <w:r>
        <w:rPr>
          <w:rFonts w:eastAsia="Calibri"/>
          <w:b/>
          <w:sz w:val="24"/>
          <w:szCs w:val="24"/>
        </w:rPr>
        <w:t xml:space="preserve">БЮДЖЕТНОЕ УЧРЕЖДЕНИЕ </w:t>
      </w:r>
      <w:r/>
    </w:p>
    <w:p>
      <w:pPr>
        <w:jc w:val="center"/>
        <w:rPr>
          <w:rFonts w:eastAsia="Calibri"/>
          <w:b/>
          <w:sz w:val="24"/>
          <w:szCs w:val="24"/>
        </w:rPr>
      </w:pPr>
      <w:r>
        <w:rPr>
          <w:rFonts w:eastAsia="Calibri"/>
          <w:b/>
          <w:sz w:val="24"/>
          <w:szCs w:val="24"/>
        </w:rPr>
        <w:t xml:space="preserve">ХАНТЫ-МАНСИЙСКОГО</w:t>
      </w:r>
      <w:r>
        <w:rPr>
          <w:rFonts w:eastAsia="Calibri"/>
          <w:b/>
          <w:sz w:val="24"/>
          <w:szCs w:val="24"/>
        </w:rPr>
        <w:t xml:space="preserve"> </w:t>
      </w:r>
      <w:r>
        <w:rPr>
          <w:rFonts w:eastAsia="Calibri"/>
          <w:b/>
          <w:sz w:val="24"/>
          <w:szCs w:val="24"/>
        </w:rPr>
        <w:t xml:space="preserve">АВТОНОМНОГО ОКРУГА – ЮГРЫ</w:t>
      </w:r>
      <w:r/>
    </w:p>
    <w:p>
      <w:pPr>
        <w:jc w:val="center"/>
        <w:rPr>
          <w:rFonts w:eastAsia="Calibri"/>
          <w:b/>
          <w:i/>
          <w:sz w:val="24"/>
          <w:szCs w:val="24"/>
        </w:rPr>
      </w:pPr>
      <w:r>
        <w:rPr>
          <w:rFonts w:eastAsia="Calibri"/>
          <w:b/>
          <w:sz w:val="24"/>
          <w:szCs w:val="24"/>
        </w:rPr>
        <w:t xml:space="preserve">«ЦЕНТР АДАПТИВНОГО СПОРТА»</w:t>
      </w:r>
      <w:r/>
    </w:p>
    <w:p>
      <w:pPr>
        <w:rPr>
          <w:rFonts w:eastAsia="Calibri"/>
          <w:sz w:val="24"/>
          <w:szCs w:val="24"/>
        </w:rPr>
      </w:pPr>
      <w:r>
        <w:rPr>
          <w:rFonts w:eastAsia="Calibri"/>
          <w:sz w:val="24"/>
          <w:szCs w:val="24"/>
        </w:rPr>
      </w:r>
      <w:r/>
    </w:p>
    <w:p>
      <w:pPr>
        <w:jc w:val="center"/>
        <w:rPr>
          <w:rFonts w:eastAsia="Calibri"/>
          <w:b/>
          <w:sz w:val="24"/>
          <w:szCs w:val="24"/>
        </w:rPr>
      </w:pPr>
      <w:r>
        <w:rPr>
          <w:rFonts w:eastAsia="Calibri"/>
          <w:b/>
          <w:sz w:val="24"/>
          <w:szCs w:val="24"/>
        </w:rPr>
        <w:t xml:space="preserve">ПРИКАЗ</w:t>
      </w:r>
      <w:r/>
    </w:p>
    <w:p>
      <w:r/>
      <w:r/>
    </w:p>
    <w:p>
      <w:pPr>
        <w:ind w:right="-427"/>
        <w:rPr>
          <w:rStyle w:val="775"/>
          <w:b w:val="false"/>
          <w:sz w:val="24"/>
          <w:szCs w:val="24"/>
        </w:rPr>
      </w:pPr>
      <w:r>
        <w:rPr>
          <w:rStyle w:val="775"/>
          <w:b w:val="false"/>
          <w:sz w:val="24"/>
          <w:szCs w:val="24"/>
        </w:rPr>
        <w:t xml:space="preserve"> </w:t>
      </w:r>
      <w:r/>
    </w:p>
    <w:p>
      <w:pPr>
        <w:ind w:right="-427"/>
        <w:rPr>
          <w:color w:val="D9D9D9"/>
          <w:sz w:val="24"/>
          <w:szCs w:val="24"/>
        </w:rPr>
      </w:pPr>
      <w:r/>
      <w:bookmarkStart w:id="0" w:name="Regdate"/>
      <w:r>
        <w:rPr>
          <w:color w:val="D9D9D9" w:themeColor="background1" w:themeShade="D9"/>
          <w:sz w:val="24"/>
          <w:szCs w:val="24"/>
        </w:rPr>
        <w:t xml:space="preserve">[</w:t>
      </w:r>
      <w:r>
        <w:rPr>
          <w:color w:val="D9D9D9" w:themeColor="background1" w:themeShade="D9"/>
          <w:sz w:val="24"/>
          <w:szCs w:val="24"/>
        </w:rPr>
        <w:t xml:space="preserve">Дата документа</w:t>
      </w:r>
      <w:r>
        <w:rPr>
          <w:color w:val="D9D9D9" w:themeColor="background1" w:themeShade="D9"/>
          <w:sz w:val="24"/>
          <w:szCs w:val="24"/>
        </w:rPr>
        <w:t xml:space="preserve">]</w:t>
      </w:r>
      <w:bookmarkEnd w:id="0"/>
      <w:r>
        <w:rPr>
          <w:color w:val="D9D9D9" w:themeColor="background1" w:themeShade="D9"/>
          <w:sz w:val="24"/>
          <w:szCs w:val="24"/>
        </w:rPr>
        <w:t xml:space="preserve"> </w:t>
      </w:r>
      <w:r>
        <w:rPr>
          <w:color w:val="D9D9D9" w:themeColor="background1" w:themeShade="D9"/>
          <w:sz w:val="24"/>
          <w:szCs w:val="24"/>
        </w:rPr>
        <w:tab/>
      </w:r>
      <w:r>
        <w:rPr>
          <w:color w:val="D9D9D9" w:themeColor="background1" w:themeShade="D9"/>
          <w:sz w:val="24"/>
          <w:szCs w:val="24"/>
        </w:rPr>
        <w:tab/>
      </w:r>
      <w:r>
        <w:rPr>
          <w:color w:val="D9D9D9" w:themeColor="background1" w:themeShade="D9"/>
          <w:sz w:val="24"/>
          <w:szCs w:val="24"/>
        </w:rPr>
        <w:tab/>
      </w:r>
      <w:r>
        <w:rPr>
          <w:rStyle w:val="775"/>
          <w:b w:val="false"/>
          <w:sz w:val="28"/>
          <w:szCs w:val="28"/>
        </w:rPr>
        <w:tab/>
      </w:r>
      <w:r>
        <w:rPr>
          <w:rStyle w:val="775"/>
          <w:b w:val="false"/>
          <w:sz w:val="28"/>
          <w:szCs w:val="28"/>
        </w:rPr>
        <w:tab/>
      </w:r>
      <w:r>
        <w:rPr>
          <w:rStyle w:val="775"/>
          <w:b w:val="false"/>
          <w:sz w:val="28"/>
          <w:szCs w:val="28"/>
        </w:rPr>
        <w:tab/>
      </w:r>
      <w:r>
        <w:rPr>
          <w:rStyle w:val="775"/>
          <w:b w:val="false"/>
          <w:sz w:val="28"/>
          <w:szCs w:val="28"/>
        </w:rPr>
        <w:tab/>
      </w:r>
      <w:r>
        <w:rPr>
          <w:rStyle w:val="775"/>
          <w:b w:val="false"/>
          <w:sz w:val="28"/>
          <w:szCs w:val="28"/>
        </w:rPr>
        <w:tab/>
      </w:r>
      <w:bookmarkStart w:id="1" w:name="Regnum"/>
      <w:r>
        <w:rPr>
          <w:rStyle w:val="775"/>
          <w:b w:val="false"/>
          <w:sz w:val="28"/>
          <w:szCs w:val="28"/>
        </w:rPr>
        <w:t xml:space="preserve">  </w:t>
      </w:r>
      <w:r>
        <w:rPr>
          <w:rStyle w:val="775"/>
          <w:b w:val="false"/>
          <w:sz w:val="28"/>
          <w:szCs w:val="28"/>
        </w:rPr>
        <w:t xml:space="preserve">   </w:t>
      </w:r>
      <w:r>
        <w:rPr>
          <w:color w:val="D9D9D9" w:themeColor="background1" w:themeShade="D9"/>
          <w:sz w:val="24"/>
          <w:szCs w:val="24"/>
        </w:rPr>
        <w:t xml:space="preserve">[</w:t>
      </w:r>
      <w:r>
        <w:rPr>
          <w:color w:val="D9D9D9" w:themeColor="background1" w:themeShade="D9"/>
          <w:sz w:val="24"/>
          <w:szCs w:val="24"/>
        </w:rPr>
        <w:t xml:space="preserve">Номер документа]</w:t>
      </w:r>
      <w:bookmarkEnd w:id="1"/>
      <w:r/>
      <w:r/>
    </w:p>
    <w:p>
      <w:pPr>
        <w:ind w:right="-427"/>
        <w:rPr>
          <w:sz w:val="28"/>
          <w:szCs w:val="28"/>
        </w:rPr>
      </w:pPr>
      <w:r>
        <w:rPr>
          <w:sz w:val="28"/>
          <w:szCs w:val="28"/>
        </w:rPr>
      </w:r>
      <w:r/>
    </w:p>
    <w:p>
      <w:pPr>
        <w:ind w:right="5244"/>
        <w:spacing w:lineRule="exact" w:line="322"/>
        <w:widowControl w:val="off"/>
        <w:rPr>
          <w:rFonts w:eastAsia="Arial Narrow"/>
          <w:color w:val="000000"/>
          <w:sz w:val="28"/>
          <w:szCs w:val="28"/>
          <w:shd w:val="clear" w:fill="FFFFFF" w:color="FFFFFF"/>
        </w:rPr>
      </w:pPr>
      <w:r>
        <w:rPr>
          <w:rFonts w:eastAsia="Arial Narrow"/>
          <w:color w:val="000000"/>
          <w:sz w:val="28"/>
          <w:szCs w:val="28"/>
          <w:shd w:val="clear" w:fill="FFFFFF" w:color="FFFFFF"/>
        </w:rPr>
      </w:r>
      <w:r/>
    </w:p>
    <w:p>
      <w:pPr>
        <w:ind w:right="5244"/>
        <w:spacing w:lineRule="exact" w:line="322"/>
        <w:widowControl w:val="off"/>
        <w:rPr>
          <w:rFonts w:eastAsia="Arial Narrow"/>
          <w:color w:val="000000"/>
          <w:sz w:val="28"/>
          <w:szCs w:val="28"/>
          <w:shd w:val="clear" w:fill="FFFFFF" w:color="FFFFFF"/>
        </w:rPr>
      </w:pPr>
      <w:r>
        <w:rPr>
          <w:rFonts w:eastAsia="Arial Narrow"/>
          <w:color w:val="000000"/>
          <w:sz w:val="28"/>
          <w:szCs w:val="28"/>
          <w:shd w:val="clear" w:fill="FFFFFF" w:color="FFFFFF"/>
        </w:rPr>
      </w:r>
      <w:r/>
    </w:p>
    <w:p>
      <w:pPr>
        <w:ind w:right="5244"/>
        <w:spacing w:lineRule="exact" w:line="322"/>
        <w:widowControl w:val="off"/>
        <w:rPr>
          <w:sz w:val="28"/>
          <w:szCs w:val="28"/>
        </w:rPr>
      </w:pPr>
      <w:r>
        <w:rPr>
          <w:rFonts w:eastAsia="Arial Narrow"/>
          <w:color w:val="000000"/>
          <w:sz w:val="28"/>
          <w:szCs w:val="28"/>
          <w:shd w:val="clear" w:fill="FFFFFF" w:color="FFFFFF"/>
        </w:rPr>
        <w:t xml:space="preserve">«</w:t>
      </w:r>
      <w:r>
        <w:rPr>
          <w:rFonts w:eastAsia="Arial Narrow"/>
          <w:color w:val="000000"/>
          <w:sz w:val="28"/>
          <w:szCs w:val="28"/>
          <w:shd w:val="clear" w:fill="FFFFFF" w:color="FFFFFF"/>
        </w:rPr>
        <w:t xml:space="preserve">О</w:t>
      </w:r>
      <w:r>
        <w:rPr>
          <w:rFonts w:eastAsia="Arial Narrow"/>
          <w:color w:val="000000"/>
          <w:sz w:val="28"/>
          <w:szCs w:val="28"/>
          <w:shd w:val="clear" w:fill="FFFFFF" w:color="FFFFFF"/>
        </w:rPr>
        <w:t xml:space="preserve">б утверждении</w:t>
      </w:r>
      <w:r>
        <w:rPr>
          <w:rFonts w:eastAsia="Arial Narrow"/>
          <w:color w:val="000000"/>
          <w:sz w:val="28"/>
          <w:szCs w:val="28"/>
          <w:shd w:val="clear" w:fill="FFFFFF" w:color="FFFFFF"/>
        </w:rPr>
        <w:t xml:space="preserve"> </w:t>
      </w:r>
      <w:r>
        <w:rPr>
          <w:sz w:val="28"/>
          <w:szCs w:val="28"/>
        </w:rPr>
        <w:t xml:space="preserve">Методически</w:t>
      </w:r>
      <w:r>
        <w:rPr>
          <w:sz w:val="28"/>
          <w:szCs w:val="28"/>
        </w:rPr>
        <w:t xml:space="preserve">х</w:t>
      </w:r>
      <w:r>
        <w:rPr>
          <w:sz w:val="28"/>
          <w:szCs w:val="28"/>
        </w:rPr>
        <w:t xml:space="preserve"> рекомендаци</w:t>
      </w:r>
      <w:r>
        <w:rPr>
          <w:sz w:val="28"/>
          <w:szCs w:val="28"/>
        </w:rPr>
        <w:t xml:space="preserve">й</w:t>
      </w:r>
      <w:r>
        <w:rPr>
          <w:sz w:val="28"/>
          <w:szCs w:val="28"/>
        </w:rPr>
        <w:t xml:space="preserve"> по оказанию ситуационной помощи инвалидам различных категорий</w:t>
      </w:r>
      <w:r>
        <w:rPr>
          <w:sz w:val="28"/>
          <w:szCs w:val="28"/>
        </w:rPr>
        <w:t xml:space="preserve">»</w:t>
      </w:r>
      <w:r/>
    </w:p>
    <w:p>
      <w:pPr>
        <w:rPr>
          <w:sz w:val="28"/>
          <w:szCs w:val="28"/>
        </w:rPr>
      </w:pPr>
      <w:r>
        <w:rPr>
          <w:sz w:val="28"/>
          <w:szCs w:val="28"/>
        </w:rPr>
      </w:r>
      <w:r/>
    </w:p>
    <w:p>
      <w:pPr>
        <w:rPr>
          <w:sz w:val="28"/>
          <w:szCs w:val="28"/>
        </w:rPr>
      </w:pPr>
      <w:r>
        <w:rPr>
          <w:sz w:val="28"/>
          <w:szCs w:val="28"/>
        </w:rPr>
      </w:r>
      <w:r/>
    </w:p>
    <w:p>
      <w:pPr>
        <w:jc w:val="both"/>
        <w:spacing w:lineRule="auto" w:line="360"/>
        <w:tabs>
          <w:tab w:val="left" w:pos="851" w:leader="none"/>
        </w:tabs>
        <w:rPr>
          <w:color w:val="000000"/>
          <w:sz w:val="28"/>
          <w:szCs w:val="28"/>
          <w:shd w:val="clear" w:fill="FFFFFF" w:color="FFFFFF"/>
        </w:rPr>
      </w:pPr>
      <w:r>
        <w:rPr>
          <w:rFonts w:eastAsia="Arial Narrow"/>
          <w:color w:val="000000"/>
          <w:sz w:val="28"/>
          <w:szCs w:val="28"/>
          <w:shd w:val="clear" w:fill="FFFFFF" w:color="FFFFFF"/>
        </w:rPr>
        <w:tab/>
        <w:t xml:space="preserve">В соответствии с Федеральным закон</w:t>
      </w:r>
      <w:r>
        <w:rPr>
          <w:rFonts w:eastAsia="Arial Narrow"/>
          <w:color w:val="000000"/>
          <w:sz w:val="28"/>
          <w:szCs w:val="28"/>
          <w:shd w:val="clear" w:fill="FFFFFF" w:color="FFFFFF"/>
        </w:rPr>
        <w:t xml:space="preserve">о</w:t>
      </w:r>
      <w:r>
        <w:rPr>
          <w:rFonts w:eastAsia="Arial Narrow"/>
          <w:color w:val="000000"/>
          <w:sz w:val="28"/>
          <w:szCs w:val="28"/>
          <w:shd w:val="clear" w:fill="FFFFFF" w:color="FFFFFF"/>
        </w:rPr>
        <w:t xml:space="preserve">м от 24.11.1995</w:t>
      </w:r>
      <w:r>
        <w:rPr>
          <w:rFonts w:eastAsia="Arial Narrow"/>
          <w:color w:val="000000"/>
          <w:sz w:val="28"/>
          <w:szCs w:val="28"/>
          <w:shd w:val="clear" w:fill="FFFFFF" w:color="FFFFFF"/>
        </w:rPr>
        <w:t xml:space="preserve"> г.</w:t>
      </w:r>
      <w:r>
        <w:rPr>
          <w:rFonts w:eastAsia="Arial Narrow"/>
          <w:color w:val="000000"/>
          <w:sz w:val="28"/>
          <w:szCs w:val="28"/>
          <w:shd w:val="clear" w:fill="FFFFFF" w:color="FFFFFF"/>
        </w:rPr>
        <w:t xml:space="preserve"> № 181-ФЗ «О социальной защите инвалидов в Российской Федерации», </w:t>
      </w:r>
      <w:r>
        <w:rPr>
          <w:rFonts w:eastAsia="Arial Narrow"/>
          <w:color w:val="000000"/>
          <w:sz w:val="28"/>
          <w:szCs w:val="28"/>
          <w:shd w:val="clear" w:fill="FFFFFF" w:color="FFFFFF"/>
        </w:rPr>
        <w:t xml:space="preserve">на основании письма Заместителя Губернатора ХМАО-Югры № 19/06-Вх-129 от 15.07.2021 г.</w:t>
      </w:r>
      <w:r>
        <w:rPr>
          <w:rFonts w:eastAsia="Arial Narrow"/>
          <w:color w:val="000000"/>
          <w:sz w:val="28"/>
          <w:szCs w:val="28"/>
          <w:shd w:val="clear" w:fill="FFFFFF" w:color="FFFFFF"/>
        </w:rPr>
        <w:t xml:space="preserve">, с целью улучшения оказания помощи инвалидам и другим маломобильным группам граждан при посещении </w:t>
      </w:r>
      <w:r>
        <w:rPr>
          <w:color w:val="000000"/>
          <w:sz w:val="28"/>
          <w:szCs w:val="28"/>
          <w:shd w:val="clear" w:fill="FFFFFF" w:color="FFFFFF"/>
        </w:rPr>
        <w:t xml:space="preserve">спортивных</w:t>
      </w:r>
      <w:r>
        <w:rPr>
          <w:rFonts w:eastAsia="Arial Narrow"/>
          <w:color w:val="000000"/>
          <w:sz w:val="28"/>
          <w:szCs w:val="28"/>
          <w:shd w:val="clear" w:fill="FFFFFF" w:color="FFFFFF"/>
        </w:rPr>
        <w:t xml:space="preserve"> о</w:t>
      </w:r>
      <w:r>
        <w:rPr>
          <w:rFonts w:eastAsia="Arial Narrow"/>
          <w:color w:val="000000"/>
          <w:sz w:val="28"/>
          <w:szCs w:val="28"/>
          <w:shd w:val="clear" w:fill="FFFFFF" w:color="FFFFFF"/>
        </w:rPr>
        <w:t xml:space="preserve">бъектов БУ «Центр адаптивного спорта Югры»</w:t>
      </w:r>
      <w:r>
        <w:rPr>
          <w:rFonts w:eastAsia="Arial Narrow"/>
          <w:color w:val="000000"/>
          <w:sz w:val="28"/>
          <w:szCs w:val="28"/>
          <w:shd w:val="clear" w:fill="FFFFFF" w:color="FFFFFF"/>
        </w:rPr>
        <w:t xml:space="preserve">,</w:t>
      </w:r>
      <w:r>
        <w:rPr>
          <w:rFonts w:eastAsia="Arial Narrow"/>
          <w:color w:val="000000"/>
          <w:sz w:val="28"/>
          <w:szCs w:val="28"/>
          <w:shd w:val="clear" w:fill="FFFFFF" w:color="FFFFFF"/>
        </w:rPr>
        <w:t xml:space="preserve"> </w:t>
      </w:r>
      <w:r/>
    </w:p>
    <w:p>
      <w:pPr>
        <w:jc w:val="center"/>
        <w:tabs>
          <w:tab w:val="left" w:pos="3780" w:leader="none"/>
        </w:tabs>
        <w:rPr>
          <w:color w:val="000000"/>
          <w:sz w:val="28"/>
          <w:szCs w:val="28"/>
          <w:shd w:val="clear" w:fill="FFFFFF" w:color="FFFFFF"/>
        </w:rPr>
      </w:pPr>
      <w:r>
        <w:rPr>
          <w:color w:val="000000"/>
          <w:sz w:val="28"/>
          <w:szCs w:val="28"/>
          <w:shd w:val="clear" w:fill="FFFFFF" w:color="FFFFFF"/>
        </w:rPr>
      </w:r>
      <w:r/>
    </w:p>
    <w:p>
      <w:pPr>
        <w:jc w:val="center"/>
        <w:tabs>
          <w:tab w:val="left" w:pos="3780" w:leader="none"/>
        </w:tabs>
        <w:rPr>
          <w:sz w:val="28"/>
          <w:szCs w:val="28"/>
        </w:rPr>
      </w:pPr>
      <w:r>
        <w:rPr>
          <w:sz w:val="28"/>
          <w:szCs w:val="28"/>
        </w:rPr>
        <w:t xml:space="preserve">ПРИКАЗЫВАЮ:</w:t>
      </w:r>
      <w:r/>
    </w:p>
    <w:p>
      <w:pPr>
        <w:ind w:right="283" w:firstLine="709"/>
        <w:jc w:val="center"/>
        <w:spacing w:lineRule="auto" w:line="360"/>
        <w:rPr>
          <w:b/>
          <w:sz w:val="28"/>
          <w:szCs w:val="28"/>
        </w:rPr>
      </w:pPr>
      <w:r>
        <w:rPr>
          <w:b/>
          <w:sz w:val="28"/>
          <w:szCs w:val="28"/>
        </w:rPr>
      </w:r>
      <w:r/>
    </w:p>
    <w:p>
      <w:pPr>
        <w:pStyle w:val="814"/>
        <w:numPr>
          <w:ilvl w:val="0"/>
          <w:numId w:val="50"/>
        </w:numPr>
        <w:ind w:left="0" w:firstLine="709"/>
        <w:spacing w:lineRule="auto" w:line="360"/>
        <w:rPr>
          <w:sz w:val="28"/>
          <w:szCs w:val="28"/>
        </w:rPr>
      </w:pPr>
      <w:r>
        <w:rPr>
          <w:sz w:val="28"/>
          <w:szCs w:val="28"/>
        </w:rPr>
        <w:t xml:space="preserve">Отменить </w:t>
      </w:r>
      <w:r>
        <w:rPr>
          <w:sz w:val="28"/>
          <w:szCs w:val="28"/>
        </w:rPr>
        <w:t xml:space="preserve">п</w:t>
      </w:r>
      <w:r>
        <w:rPr>
          <w:sz w:val="28"/>
          <w:szCs w:val="28"/>
        </w:rPr>
        <w:t xml:space="preserve">риказ</w:t>
      </w:r>
      <w:r>
        <w:rPr>
          <w:sz w:val="28"/>
          <w:szCs w:val="28"/>
        </w:rPr>
        <w:t xml:space="preserve"> БУ «Центр адаптивного спорта Югры</w:t>
      </w:r>
      <w:r>
        <w:rPr>
          <w:sz w:val="28"/>
          <w:szCs w:val="28"/>
        </w:rPr>
        <w:t xml:space="preserve">»</w:t>
      </w:r>
      <w:r>
        <w:rPr>
          <w:sz w:val="28"/>
          <w:szCs w:val="28"/>
        </w:rPr>
        <w:t xml:space="preserve"> </w:t>
      </w:r>
      <w:r>
        <w:rPr>
          <w:sz w:val="28"/>
          <w:szCs w:val="28"/>
        </w:rPr>
        <w:t xml:space="preserve">№</w:t>
      </w:r>
      <w:r>
        <w:rPr>
          <w:sz w:val="28"/>
          <w:szCs w:val="28"/>
        </w:rPr>
        <w:t xml:space="preserve"> </w:t>
      </w:r>
      <w:r>
        <w:rPr>
          <w:sz w:val="28"/>
          <w:szCs w:val="28"/>
        </w:rPr>
        <w:t xml:space="preserve">19/03-П-</w:t>
      </w:r>
      <w:r>
        <w:rPr>
          <w:sz w:val="28"/>
          <w:szCs w:val="28"/>
        </w:rPr>
        <w:t xml:space="preserve">4</w:t>
      </w:r>
      <w:r>
        <w:rPr>
          <w:sz w:val="28"/>
          <w:szCs w:val="28"/>
        </w:rPr>
        <w:t xml:space="preserve"> от </w:t>
      </w:r>
      <w:r>
        <w:rPr>
          <w:sz w:val="28"/>
          <w:szCs w:val="28"/>
        </w:rPr>
        <w:t xml:space="preserve">10</w:t>
      </w:r>
      <w:r>
        <w:rPr>
          <w:sz w:val="28"/>
          <w:szCs w:val="28"/>
        </w:rPr>
        <w:t xml:space="preserve">.0</w:t>
      </w:r>
      <w:r>
        <w:rPr>
          <w:sz w:val="28"/>
          <w:szCs w:val="28"/>
        </w:rPr>
        <w:t xml:space="preserve">1</w:t>
      </w:r>
      <w:r>
        <w:rPr>
          <w:sz w:val="28"/>
          <w:szCs w:val="28"/>
        </w:rPr>
        <w:t xml:space="preserve">.20</w:t>
      </w:r>
      <w:r>
        <w:rPr>
          <w:sz w:val="28"/>
          <w:szCs w:val="28"/>
        </w:rPr>
        <w:t xml:space="preserve">17</w:t>
      </w:r>
      <w:r>
        <w:rPr>
          <w:sz w:val="28"/>
          <w:szCs w:val="28"/>
        </w:rPr>
        <w:t xml:space="preserve"> г. «</w:t>
      </w:r>
      <w:r>
        <w:rPr>
          <w:rFonts w:eastAsia="Calibri"/>
          <w:sz w:val="28"/>
          <w:szCs w:val="28"/>
        </w:rPr>
        <w:t xml:space="preserve">О порядке оказания ситуационной помощи инвалидам и другим маломобильным гражданам при посещении спортивных организаций Ханты-Мансийского автономного округа - Югры</w:t>
      </w:r>
      <w:r>
        <w:rPr>
          <w:sz w:val="28"/>
          <w:szCs w:val="28"/>
        </w:rPr>
        <w:t xml:space="preserve">».</w:t>
      </w:r>
      <w:r/>
    </w:p>
    <w:p>
      <w:pPr>
        <w:pStyle w:val="814"/>
        <w:numPr>
          <w:ilvl w:val="0"/>
          <w:numId w:val="50"/>
        </w:numPr>
        <w:ind w:left="0" w:firstLine="709"/>
        <w:spacing w:lineRule="auto" w:line="360"/>
        <w:rPr>
          <w:sz w:val="28"/>
          <w:szCs w:val="28"/>
        </w:rPr>
      </w:pPr>
      <w:r/>
      <w:bookmarkStart w:id="2" w:name="_Hlk48306957"/>
      <w:r>
        <w:rPr>
          <w:sz w:val="28"/>
          <w:szCs w:val="28"/>
        </w:rPr>
        <w:t xml:space="preserve">Утвердить «</w:t>
      </w:r>
      <w:r>
        <w:rPr>
          <w:sz w:val="28"/>
          <w:szCs w:val="28"/>
        </w:rPr>
        <w:t xml:space="preserve">Методические </w:t>
      </w:r>
      <w:r>
        <w:rPr>
          <w:sz w:val="28"/>
          <w:szCs w:val="28"/>
        </w:rPr>
        <w:t xml:space="preserve">рекомендации по </w:t>
      </w:r>
      <w:r>
        <w:rPr>
          <w:sz w:val="28"/>
          <w:szCs w:val="28"/>
        </w:rPr>
        <w:t xml:space="preserve">оказанию ситуационной помощи инвалидам различных категорий</w:t>
      </w:r>
      <w:r>
        <w:rPr>
          <w:sz w:val="28"/>
          <w:szCs w:val="28"/>
        </w:rPr>
        <w:t xml:space="preserve">» (далее – </w:t>
      </w:r>
      <w:r>
        <w:rPr>
          <w:sz w:val="28"/>
          <w:szCs w:val="28"/>
        </w:rPr>
        <w:t xml:space="preserve">методические</w:t>
      </w:r>
      <w:r>
        <w:rPr>
          <w:sz w:val="28"/>
          <w:szCs w:val="28"/>
        </w:rPr>
        <w:t xml:space="preserve"> рекомендации</w:t>
      </w:r>
      <w:r>
        <w:rPr>
          <w:sz w:val="28"/>
          <w:szCs w:val="28"/>
        </w:rPr>
        <w:t xml:space="preserve">)</w:t>
      </w:r>
      <w:bookmarkEnd w:id="2"/>
      <w:r>
        <w:rPr>
          <w:sz w:val="28"/>
          <w:szCs w:val="28"/>
        </w:rPr>
        <w:t xml:space="preserve"> </w:t>
      </w:r>
      <w:bookmarkStart w:id="3" w:name="_Hlk48313873"/>
      <w:r>
        <w:rPr>
          <w:sz w:val="28"/>
          <w:szCs w:val="28"/>
        </w:rPr>
        <w:t xml:space="preserve">согласно </w:t>
      </w:r>
      <w:r>
        <w:rPr>
          <w:sz w:val="28"/>
          <w:szCs w:val="28"/>
        </w:rPr>
        <w:t xml:space="preserve">приложению</w:t>
      </w:r>
      <w:r>
        <w:rPr>
          <w:sz w:val="28"/>
          <w:szCs w:val="28"/>
        </w:rPr>
        <w:t xml:space="preserve"> к настоящему приказу</w:t>
      </w:r>
      <w:r>
        <w:rPr>
          <w:sz w:val="28"/>
          <w:szCs w:val="28"/>
        </w:rPr>
        <w:t xml:space="preserve">.</w:t>
      </w:r>
      <w:bookmarkEnd w:id="3"/>
      <w:r/>
      <w:r/>
    </w:p>
    <w:p>
      <w:pPr>
        <w:pStyle w:val="814"/>
        <w:numPr>
          <w:ilvl w:val="0"/>
          <w:numId w:val="50"/>
        </w:numPr>
        <w:ind w:left="0" w:firstLine="709"/>
        <w:spacing w:lineRule="auto" w:line="360"/>
        <w:rPr>
          <w:sz w:val="28"/>
          <w:szCs w:val="28"/>
        </w:rPr>
      </w:pPr>
      <w:r>
        <w:rPr>
          <w:rFonts w:eastAsia="Calibri"/>
          <w:sz w:val="28"/>
          <w:szCs w:val="28"/>
        </w:rPr>
        <w:t xml:space="preserve">Назначить ответственными лицами </w:t>
      </w:r>
      <w:r>
        <w:rPr>
          <w:rFonts w:eastAsia="Calibri"/>
          <w:sz w:val="28"/>
          <w:szCs w:val="28"/>
        </w:rPr>
        <w:t xml:space="preserve">за</w:t>
      </w:r>
      <w:r>
        <w:rPr>
          <w:sz w:val="28"/>
          <w:szCs w:val="28"/>
          <w:lang w:eastAsia="en-US"/>
        </w:rPr>
        <w:t xml:space="preserve"> организаци</w:t>
      </w:r>
      <w:r>
        <w:rPr>
          <w:sz w:val="28"/>
          <w:szCs w:val="28"/>
          <w:lang w:eastAsia="en-US"/>
        </w:rPr>
        <w:t xml:space="preserve">ю</w:t>
      </w:r>
      <w:r>
        <w:rPr>
          <w:sz w:val="28"/>
          <w:szCs w:val="28"/>
          <w:lang w:eastAsia="en-US"/>
        </w:rPr>
        <w:t xml:space="preserve">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w:t>
      </w:r>
      <w:r>
        <w:rPr>
          <w:rFonts w:eastAsia="Calibri"/>
          <w:sz w:val="28"/>
          <w:szCs w:val="28"/>
        </w:rPr>
        <w:t xml:space="preserve"> на объектах БУ «Центр адаптивного спорта Югры» следующих лиц:</w:t>
      </w:r>
      <w:r/>
    </w:p>
    <w:p>
      <w:pPr>
        <w:pStyle w:val="814"/>
        <w:ind w:firstLine="709"/>
        <w:spacing w:lineRule="auto" w:line="360"/>
        <w:rPr>
          <w:rFonts w:eastAsia="Calibri"/>
          <w:sz w:val="28"/>
          <w:szCs w:val="28"/>
        </w:rPr>
      </w:pPr>
      <w:r>
        <w:rPr>
          <w:rFonts w:eastAsia="Calibri"/>
          <w:sz w:val="28"/>
          <w:szCs w:val="28"/>
        </w:rPr>
        <w:t xml:space="preserve">- </w:t>
      </w:r>
      <w:r>
        <w:rPr>
          <w:rFonts w:eastAsia="Calibri"/>
          <w:sz w:val="28"/>
          <w:szCs w:val="28"/>
        </w:rPr>
        <w:t xml:space="preserve">Коржук</w:t>
      </w:r>
      <w:r>
        <w:rPr>
          <w:rFonts w:eastAsia="Calibri"/>
          <w:sz w:val="28"/>
          <w:szCs w:val="28"/>
        </w:rPr>
        <w:t xml:space="preserve"> О.В. – начальника отдела медико-социального сопровождения и реабилитации на объекте «Спортивно-оздоровительный центр»</w:t>
      </w:r>
      <w:r>
        <w:rPr>
          <w:rFonts w:eastAsia="Calibri"/>
          <w:sz w:val="28"/>
          <w:szCs w:val="28"/>
        </w:rPr>
        <w:t xml:space="preserve">,</w:t>
      </w:r>
      <w:r>
        <w:rPr>
          <w:rFonts w:eastAsia="Calibri"/>
          <w:sz w:val="28"/>
          <w:szCs w:val="28"/>
        </w:rPr>
        <w:t xml:space="preserve"> расположенн</w:t>
      </w:r>
      <w:r>
        <w:rPr>
          <w:rFonts w:eastAsia="Calibri"/>
          <w:sz w:val="28"/>
          <w:szCs w:val="28"/>
        </w:rPr>
        <w:t xml:space="preserve">ом</w:t>
      </w:r>
      <w:r>
        <w:rPr>
          <w:rFonts w:eastAsia="Calibri"/>
          <w:sz w:val="28"/>
          <w:szCs w:val="28"/>
        </w:rPr>
        <w:t xml:space="preserve"> по адресу г. Ханты-Мансийск, ул. Дзержинского</w:t>
      </w:r>
      <w:r>
        <w:rPr>
          <w:rFonts w:eastAsia="Calibri"/>
          <w:sz w:val="28"/>
          <w:szCs w:val="28"/>
        </w:rPr>
        <w:t xml:space="preserve">, д.</w:t>
      </w:r>
      <w:r>
        <w:rPr>
          <w:rFonts w:eastAsia="Calibri"/>
          <w:sz w:val="28"/>
          <w:szCs w:val="28"/>
        </w:rPr>
        <w:t xml:space="preserve"> 17;</w:t>
      </w:r>
      <w:r/>
    </w:p>
    <w:p>
      <w:pPr>
        <w:pStyle w:val="814"/>
        <w:ind w:firstLine="709"/>
        <w:spacing w:lineRule="auto" w:line="360"/>
        <w:rPr>
          <w:rFonts w:eastAsia="Calibri"/>
          <w:sz w:val="28"/>
          <w:szCs w:val="28"/>
        </w:rPr>
      </w:pPr>
      <w:r>
        <w:rPr>
          <w:rFonts w:eastAsia="Calibri"/>
          <w:sz w:val="28"/>
          <w:szCs w:val="28"/>
        </w:rPr>
        <w:t xml:space="preserve">- Сергиенко О</w:t>
      </w:r>
      <w:r>
        <w:rPr>
          <w:rFonts w:eastAsia="Calibri"/>
          <w:sz w:val="28"/>
          <w:szCs w:val="28"/>
        </w:rPr>
        <w:t xml:space="preserve">.</w:t>
      </w:r>
      <w:r>
        <w:rPr>
          <w:rFonts w:eastAsia="Calibri"/>
          <w:sz w:val="28"/>
          <w:szCs w:val="28"/>
        </w:rPr>
        <w:t xml:space="preserve">А</w:t>
      </w:r>
      <w:r>
        <w:rPr>
          <w:rFonts w:eastAsia="Calibri"/>
          <w:sz w:val="28"/>
          <w:szCs w:val="28"/>
        </w:rPr>
        <w:t xml:space="preserve">.</w:t>
      </w:r>
      <w:r>
        <w:rPr>
          <w:rFonts w:eastAsia="Calibri"/>
          <w:sz w:val="28"/>
          <w:szCs w:val="28"/>
        </w:rPr>
        <w:t xml:space="preserve"> – начальника отдела по развитию адаптивного спорта г. </w:t>
      </w:r>
      <w:r>
        <w:rPr>
          <w:rFonts w:eastAsia="Calibri"/>
          <w:sz w:val="28"/>
          <w:szCs w:val="28"/>
        </w:rPr>
        <w:t xml:space="preserve">Югорска</w:t>
      </w:r>
      <w:r>
        <w:rPr>
          <w:rFonts w:eastAsia="Calibri"/>
          <w:sz w:val="28"/>
          <w:szCs w:val="28"/>
        </w:rPr>
        <w:t xml:space="preserve"> на объекте: </w:t>
      </w:r>
      <w:r>
        <w:rPr>
          <w:rFonts w:eastAsia="Calibri"/>
          <w:sz w:val="28"/>
          <w:szCs w:val="28"/>
        </w:rPr>
        <w:t xml:space="preserve">«</w:t>
      </w:r>
      <w:r>
        <w:rPr>
          <w:rFonts w:eastAsia="Calibri"/>
          <w:sz w:val="28"/>
          <w:szCs w:val="28"/>
        </w:rPr>
        <w:t xml:space="preserve">Культурно-спортивный комплекс</w:t>
      </w:r>
      <w:r>
        <w:rPr>
          <w:rFonts w:eastAsia="Calibri"/>
          <w:sz w:val="28"/>
          <w:szCs w:val="28"/>
        </w:rPr>
        <w:t xml:space="preserve">»</w:t>
      </w:r>
      <w:r>
        <w:rPr>
          <w:rFonts w:eastAsia="Calibri"/>
          <w:sz w:val="28"/>
          <w:szCs w:val="28"/>
        </w:rPr>
        <w:t xml:space="preserve">, расположенн</w:t>
      </w:r>
      <w:r>
        <w:rPr>
          <w:rFonts w:eastAsia="Calibri"/>
          <w:sz w:val="28"/>
          <w:szCs w:val="28"/>
        </w:rPr>
        <w:t xml:space="preserve">ом</w:t>
      </w:r>
      <w:r>
        <w:rPr>
          <w:rFonts w:eastAsia="Calibri"/>
          <w:sz w:val="28"/>
          <w:szCs w:val="28"/>
        </w:rPr>
        <w:t xml:space="preserve"> по адресу: г. </w:t>
      </w:r>
      <w:r>
        <w:rPr>
          <w:rFonts w:eastAsia="Calibri"/>
          <w:sz w:val="28"/>
          <w:szCs w:val="28"/>
        </w:rPr>
        <w:t xml:space="preserve">Югорск</w:t>
      </w:r>
      <w:r>
        <w:rPr>
          <w:rFonts w:eastAsia="Calibri"/>
          <w:sz w:val="28"/>
          <w:szCs w:val="28"/>
        </w:rPr>
        <w:t xml:space="preserve">, ул. Мира, </w:t>
      </w:r>
      <w:r>
        <w:rPr>
          <w:rFonts w:eastAsia="Calibri"/>
          <w:sz w:val="28"/>
          <w:szCs w:val="28"/>
        </w:rPr>
        <w:t xml:space="preserve">д. </w:t>
      </w:r>
      <w:r>
        <w:rPr>
          <w:rFonts w:eastAsia="Calibri"/>
          <w:sz w:val="28"/>
          <w:szCs w:val="28"/>
        </w:rPr>
        <w:t xml:space="preserve">52;</w:t>
      </w:r>
      <w:r/>
    </w:p>
    <w:p>
      <w:pPr>
        <w:pStyle w:val="814"/>
        <w:ind w:firstLine="709"/>
        <w:spacing w:lineRule="auto" w:line="360"/>
        <w:rPr>
          <w:rFonts w:eastAsia="Calibri"/>
          <w:sz w:val="28"/>
          <w:szCs w:val="28"/>
        </w:rPr>
      </w:pPr>
      <w:r>
        <w:rPr>
          <w:rFonts w:eastAsia="Calibri"/>
          <w:sz w:val="28"/>
          <w:szCs w:val="28"/>
        </w:rPr>
        <w:t xml:space="preserve">- Кравченко Н</w:t>
      </w:r>
      <w:r>
        <w:rPr>
          <w:rFonts w:eastAsia="Calibri"/>
          <w:sz w:val="28"/>
          <w:szCs w:val="28"/>
        </w:rPr>
        <w:t xml:space="preserve">.</w:t>
      </w:r>
      <w:r>
        <w:rPr>
          <w:rFonts w:eastAsia="Calibri"/>
          <w:sz w:val="28"/>
          <w:szCs w:val="28"/>
        </w:rPr>
        <w:t xml:space="preserve">И</w:t>
      </w:r>
      <w:r>
        <w:rPr>
          <w:rFonts w:eastAsia="Calibri"/>
          <w:sz w:val="28"/>
          <w:szCs w:val="28"/>
        </w:rPr>
        <w:t xml:space="preserve">.</w:t>
      </w:r>
      <w:r>
        <w:rPr>
          <w:rFonts w:eastAsia="Calibri"/>
          <w:sz w:val="28"/>
          <w:szCs w:val="28"/>
        </w:rPr>
        <w:t xml:space="preserve"> – начальника отдела по развитию адаптивного спорта Советского района на объекте «Сп</w:t>
      </w:r>
      <w:r>
        <w:rPr>
          <w:rFonts w:eastAsia="Calibri"/>
          <w:sz w:val="28"/>
          <w:szCs w:val="28"/>
        </w:rPr>
        <w:t xml:space="preserve">ортивный</w:t>
      </w:r>
      <w:r>
        <w:rPr>
          <w:rFonts w:eastAsia="Calibri"/>
          <w:sz w:val="28"/>
          <w:szCs w:val="28"/>
        </w:rPr>
        <w:t xml:space="preserve"> комплекс для людей с </w:t>
      </w:r>
      <w:r>
        <w:rPr>
          <w:rFonts w:eastAsia="Calibri"/>
          <w:sz w:val="28"/>
          <w:szCs w:val="28"/>
        </w:rPr>
        <w:t xml:space="preserve">ограниченными возможностями</w:t>
      </w:r>
      <w:r>
        <w:rPr>
          <w:rFonts w:eastAsia="Calibri"/>
          <w:sz w:val="28"/>
          <w:szCs w:val="28"/>
        </w:rPr>
        <w:t xml:space="preserve">»</w:t>
      </w:r>
      <w:r>
        <w:rPr>
          <w:rFonts w:eastAsia="Calibri"/>
          <w:sz w:val="28"/>
          <w:szCs w:val="28"/>
        </w:rPr>
        <w:t xml:space="preserve">,</w:t>
      </w:r>
      <w:r>
        <w:rPr>
          <w:rFonts w:eastAsia="Calibri"/>
          <w:sz w:val="28"/>
          <w:szCs w:val="28"/>
        </w:rPr>
        <w:t xml:space="preserve"> расположенн</w:t>
      </w:r>
      <w:r>
        <w:rPr>
          <w:rFonts w:eastAsia="Calibri"/>
          <w:sz w:val="28"/>
          <w:szCs w:val="28"/>
        </w:rPr>
        <w:t xml:space="preserve">ом</w:t>
      </w:r>
      <w:r>
        <w:rPr>
          <w:rFonts w:eastAsia="Calibri"/>
          <w:sz w:val="28"/>
          <w:szCs w:val="28"/>
        </w:rPr>
        <w:t xml:space="preserve"> по адресу: </w:t>
      </w:r>
      <w:r>
        <w:rPr>
          <w:rFonts w:eastAsia="Calibri"/>
          <w:sz w:val="28"/>
          <w:szCs w:val="28"/>
        </w:rPr>
        <w:t xml:space="preserve">г.п</w:t>
      </w:r>
      <w:r>
        <w:rPr>
          <w:rFonts w:eastAsia="Calibri"/>
          <w:sz w:val="28"/>
          <w:szCs w:val="28"/>
        </w:rPr>
        <w:t xml:space="preserve">. Пионерский, ул. Заводская</w:t>
      </w:r>
      <w:r>
        <w:rPr>
          <w:rFonts w:eastAsia="Calibri"/>
          <w:sz w:val="28"/>
          <w:szCs w:val="28"/>
        </w:rPr>
        <w:t xml:space="preserve">, д.</w:t>
      </w:r>
      <w:r>
        <w:rPr>
          <w:rFonts w:eastAsia="Calibri"/>
          <w:sz w:val="28"/>
          <w:szCs w:val="28"/>
        </w:rPr>
        <w:t xml:space="preserve"> 13а;</w:t>
      </w:r>
      <w:r/>
    </w:p>
    <w:p>
      <w:pPr>
        <w:pStyle w:val="814"/>
        <w:ind w:firstLine="709"/>
        <w:spacing w:lineRule="auto" w:line="360"/>
        <w:rPr>
          <w:sz w:val="28"/>
          <w:szCs w:val="28"/>
        </w:rPr>
      </w:pPr>
      <w:r>
        <w:rPr>
          <w:sz w:val="28"/>
          <w:szCs w:val="28"/>
        </w:rPr>
        <w:t xml:space="preserve">- </w:t>
      </w:r>
      <w:r>
        <w:rPr>
          <w:sz w:val="28"/>
          <w:szCs w:val="28"/>
        </w:rPr>
        <w:t xml:space="preserve">Бертрам</w:t>
      </w:r>
      <w:r>
        <w:rPr>
          <w:sz w:val="28"/>
          <w:szCs w:val="28"/>
        </w:rPr>
        <w:t xml:space="preserve"> С.</w:t>
      </w:r>
      <w:r>
        <w:rPr>
          <w:sz w:val="28"/>
          <w:szCs w:val="28"/>
        </w:rPr>
        <w:t xml:space="preserve">В</w:t>
      </w:r>
      <w:r>
        <w:rPr>
          <w:sz w:val="28"/>
          <w:szCs w:val="28"/>
        </w:rPr>
        <w:t xml:space="preserve">.</w:t>
      </w:r>
      <w:r>
        <w:rPr>
          <w:rFonts w:eastAsia="Calibri"/>
          <w:sz w:val="28"/>
          <w:szCs w:val="28"/>
        </w:rPr>
        <w:t xml:space="preserve"> – начальника отдела по развитию адаптивного спорта г. </w:t>
      </w:r>
      <w:r>
        <w:rPr>
          <w:rFonts w:eastAsia="Calibri"/>
          <w:sz w:val="28"/>
          <w:szCs w:val="28"/>
        </w:rPr>
        <w:t xml:space="preserve">Нягань</w:t>
      </w:r>
      <w:r>
        <w:rPr>
          <w:rFonts w:eastAsia="Calibri"/>
          <w:sz w:val="28"/>
          <w:szCs w:val="28"/>
        </w:rPr>
        <w:t xml:space="preserve"> на объекте «Специализированн</w:t>
      </w:r>
      <w:r>
        <w:rPr>
          <w:rFonts w:eastAsia="Calibri"/>
          <w:sz w:val="28"/>
          <w:szCs w:val="28"/>
        </w:rPr>
        <w:t xml:space="preserve">ый</w:t>
      </w:r>
      <w:r>
        <w:rPr>
          <w:rFonts w:eastAsia="Calibri"/>
          <w:sz w:val="28"/>
          <w:szCs w:val="28"/>
        </w:rPr>
        <w:t xml:space="preserve"> оборудованный </w:t>
      </w:r>
      <w:r>
        <w:rPr>
          <w:rFonts w:eastAsia="Calibri"/>
          <w:sz w:val="28"/>
          <w:szCs w:val="28"/>
        </w:rPr>
        <w:t xml:space="preserve">спортивный </w:t>
      </w:r>
      <w:r>
        <w:rPr>
          <w:rFonts w:eastAsia="Calibri"/>
          <w:sz w:val="28"/>
          <w:szCs w:val="28"/>
        </w:rPr>
        <w:t xml:space="preserve">комплекс для заняти</w:t>
      </w:r>
      <w:r>
        <w:rPr>
          <w:rFonts w:eastAsia="Calibri"/>
          <w:sz w:val="28"/>
          <w:szCs w:val="28"/>
        </w:rPr>
        <w:t xml:space="preserve">й</w:t>
      </w:r>
      <w:r>
        <w:rPr>
          <w:rFonts w:eastAsia="Calibri"/>
          <w:sz w:val="28"/>
          <w:szCs w:val="28"/>
        </w:rPr>
        <w:t xml:space="preserve"> спортом людей с инвалидностью»</w:t>
      </w:r>
      <w:r>
        <w:rPr>
          <w:rFonts w:eastAsia="Calibri"/>
          <w:sz w:val="28"/>
          <w:szCs w:val="28"/>
        </w:rPr>
        <w:t xml:space="preserve">,</w:t>
      </w:r>
      <w:r>
        <w:rPr>
          <w:rFonts w:eastAsia="Calibri"/>
          <w:sz w:val="28"/>
          <w:szCs w:val="28"/>
        </w:rPr>
        <w:t xml:space="preserve"> расположенн</w:t>
      </w:r>
      <w:r>
        <w:rPr>
          <w:rFonts w:eastAsia="Calibri"/>
          <w:sz w:val="28"/>
          <w:szCs w:val="28"/>
        </w:rPr>
        <w:t xml:space="preserve">ом</w:t>
      </w:r>
      <w:r>
        <w:rPr>
          <w:rFonts w:eastAsia="Calibri"/>
          <w:sz w:val="28"/>
          <w:szCs w:val="28"/>
        </w:rPr>
        <w:t xml:space="preserve"> по адресу: г. </w:t>
      </w:r>
      <w:r>
        <w:rPr>
          <w:rFonts w:eastAsia="Calibri"/>
          <w:sz w:val="28"/>
          <w:szCs w:val="28"/>
        </w:rPr>
        <w:t xml:space="preserve">Нягань</w:t>
      </w:r>
      <w:r>
        <w:rPr>
          <w:rFonts w:eastAsia="Calibri"/>
          <w:sz w:val="28"/>
          <w:szCs w:val="28"/>
        </w:rPr>
        <w:t xml:space="preserve">, ул. Пионерская</w:t>
      </w:r>
      <w:r>
        <w:rPr>
          <w:rFonts w:eastAsia="Calibri"/>
          <w:sz w:val="28"/>
          <w:szCs w:val="28"/>
        </w:rPr>
        <w:t xml:space="preserve">, д.</w:t>
      </w:r>
      <w:r>
        <w:rPr>
          <w:rFonts w:eastAsia="Calibri"/>
          <w:sz w:val="28"/>
          <w:szCs w:val="28"/>
        </w:rPr>
        <w:t xml:space="preserve"> </w:t>
      </w:r>
      <w:r>
        <w:rPr>
          <w:rFonts w:eastAsia="Calibri"/>
          <w:sz w:val="28"/>
          <w:szCs w:val="28"/>
        </w:rPr>
        <w:t xml:space="preserve">40</w:t>
      </w:r>
      <w:r>
        <w:rPr>
          <w:rFonts w:eastAsia="Calibri"/>
          <w:sz w:val="28"/>
          <w:szCs w:val="28"/>
        </w:rPr>
        <w:t xml:space="preserve"> </w:t>
      </w:r>
      <w:r>
        <w:rPr>
          <w:rFonts w:eastAsia="Calibri"/>
          <w:sz w:val="28"/>
          <w:szCs w:val="28"/>
        </w:rPr>
        <w:t xml:space="preserve">а</w:t>
      </w:r>
      <w:r>
        <w:rPr>
          <w:rFonts w:eastAsia="Calibri"/>
          <w:sz w:val="28"/>
          <w:szCs w:val="28"/>
        </w:rPr>
        <w:t xml:space="preserve">;</w:t>
      </w:r>
      <w:r/>
    </w:p>
    <w:p>
      <w:pPr>
        <w:pStyle w:val="814"/>
        <w:ind w:firstLine="709"/>
        <w:spacing w:lineRule="auto" w:line="360"/>
        <w:rPr>
          <w:rFonts w:eastAsia="Calibri"/>
          <w:sz w:val="28"/>
          <w:szCs w:val="28"/>
        </w:rPr>
      </w:pPr>
      <w:r>
        <w:rPr>
          <w:rFonts w:eastAsia="Calibri"/>
          <w:sz w:val="28"/>
          <w:szCs w:val="28"/>
        </w:rPr>
        <w:t xml:space="preserve">- Воробьева А.А. – директора обособленного подразделения г. Сургут на объекте «С</w:t>
      </w:r>
      <w:r>
        <w:rPr>
          <w:rFonts w:eastAsia="Calibri"/>
          <w:sz w:val="28"/>
          <w:szCs w:val="28"/>
        </w:rPr>
        <w:t xml:space="preserve">портивный центр», </w:t>
      </w:r>
      <w:r>
        <w:rPr>
          <w:rFonts w:eastAsia="Calibri"/>
          <w:sz w:val="28"/>
          <w:szCs w:val="28"/>
        </w:rPr>
        <w:t xml:space="preserve">расположенн</w:t>
      </w:r>
      <w:r>
        <w:rPr>
          <w:rFonts w:eastAsia="Calibri"/>
          <w:sz w:val="28"/>
          <w:szCs w:val="28"/>
        </w:rPr>
        <w:t xml:space="preserve">ом</w:t>
      </w:r>
      <w:r>
        <w:rPr>
          <w:rFonts w:eastAsia="Calibri"/>
          <w:sz w:val="28"/>
          <w:szCs w:val="28"/>
        </w:rPr>
        <w:t xml:space="preserve"> по адресу: г.</w:t>
      </w:r>
      <w:r>
        <w:rPr>
          <w:rFonts w:eastAsia="Calibri"/>
          <w:sz w:val="28"/>
          <w:szCs w:val="28"/>
        </w:rPr>
        <w:t xml:space="preserve"> </w:t>
      </w:r>
      <w:r>
        <w:rPr>
          <w:rFonts w:eastAsia="Calibri"/>
          <w:sz w:val="28"/>
          <w:szCs w:val="28"/>
        </w:rPr>
        <w:t xml:space="preserve">Сургут</w:t>
      </w:r>
      <w:r>
        <w:rPr>
          <w:rFonts w:eastAsia="Calibri"/>
          <w:sz w:val="28"/>
          <w:szCs w:val="28"/>
        </w:rPr>
        <w:t xml:space="preserve">, </w:t>
      </w:r>
      <w:r>
        <w:rPr>
          <w:rFonts w:eastAsia="Calibri"/>
          <w:sz w:val="28"/>
          <w:szCs w:val="28"/>
        </w:rPr>
        <w:t xml:space="preserve">ш. </w:t>
      </w:r>
      <w:r>
        <w:rPr>
          <w:rFonts w:eastAsia="Calibri"/>
          <w:sz w:val="28"/>
          <w:szCs w:val="28"/>
        </w:rPr>
        <w:t xml:space="preserve">Нефтеюганское</w:t>
      </w:r>
      <w:r>
        <w:rPr>
          <w:rFonts w:eastAsia="Calibri"/>
          <w:sz w:val="28"/>
          <w:szCs w:val="28"/>
        </w:rPr>
        <w:t xml:space="preserve">, д. 20/1;</w:t>
      </w:r>
      <w:r/>
    </w:p>
    <w:p>
      <w:pPr>
        <w:pStyle w:val="814"/>
        <w:ind w:firstLine="709"/>
        <w:spacing w:lineRule="auto" w:line="360"/>
        <w:rPr>
          <w:rFonts w:eastAsia="Calibri"/>
          <w:sz w:val="28"/>
          <w:szCs w:val="28"/>
        </w:rPr>
      </w:pPr>
      <w:r>
        <w:rPr>
          <w:rFonts w:eastAsia="Calibri"/>
          <w:sz w:val="28"/>
          <w:szCs w:val="28"/>
        </w:rPr>
        <w:t xml:space="preserve">- </w:t>
      </w:r>
      <w:r>
        <w:rPr>
          <w:rFonts w:eastAsia="Calibri"/>
          <w:sz w:val="28"/>
          <w:szCs w:val="28"/>
        </w:rPr>
        <w:t xml:space="preserve">Галунко</w:t>
      </w:r>
      <w:r>
        <w:rPr>
          <w:rFonts w:eastAsia="Calibri"/>
          <w:sz w:val="28"/>
          <w:szCs w:val="28"/>
        </w:rPr>
        <w:t xml:space="preserve"> Е.В. – начальника отдела по развитию адаптивного спорта г. Нижневартовск на объекте «</w:t>
      </w:r>
      <w:r>
        <w:rPr>
          <w:rFonts w:eastAsia="Calibri"/>
          <w:sz w:val="28"/>
          <w:szCs w:val="28"/>
        </w:rPr>
        <w:t xml:space="preserve">Спортивный комплекс «Модуль» для развития адаптивного спорта в г. Нижневартовске</w:t>
      </w:r>
      <w:r>
        <w:rPr>
          <w:rFonts w:eastAsia="Calibri"/>
          <w:sz w:val="28"/>
          <w:szCs w:val="28"/>
        </w:rPr>
        <w:t xml:space="preserve">»</w:t>
      </w:r>
      <w:r>
        <w:rPr>
          <w:rFonts w:eastAsia="Calibri"/>
          <w:sz w:val="28"/>
          <w:szCs w:val="28"/>
        </w:rPr>
        <w:t xml:space="preserve">,</w:t>
      </w:r>
      <w:r>
        <w:rPr>
          <w:rFonts w:eastAsia="Calibri"/>
          <w:sz w:val="28"/>
          <w:szCs w:val="28"/>
        </w:rPr>
        <w:t xml:space="preserve"> расположенн</w:t>
      </w:r>
      <w:r>
        <w:rPr>
          <w:rFonts w:eastAsia="Calibri"/>
          <w:sz w:val="28"/>
          <w:szCs w:val="28"/>
        </w:rPr>
        <w:t xml:space="preserve">ом</w:t>
      </w:r>
      <w:r>
        <w:rPr>
          <w:rFonts w:eastAsia="Calibri"/>
          <w:sz w:val="28"/>
          <w:szCs w:val="28"/>
        </w:rPr>
        <w:t xml:space="preserve"> по адресу: г.</w:t>
      </w:r>
      <w:r>
        <w:rPr>
          <w:rFonts w:eastAsia="Calibri"/>
          <w:sz w:val="28"/>
          <w:szCs w:val="28"/>
        </w:rPr>
        <w:t xml:space="preserve"> Нижневартовск</w:t>
      </w:r>
      <w:r>
        <w:rPr>
          <w:rFonts w:eastAsia="Calibri"/>
          <w:sz w:val="28"/>
          <w:szCs w:val="28"/>
        </w:rPr>
        <w:t xml:space="preserve">, ул. </w:t>
      </w:r>
      <w:r>
        <w:rPr>
          <w:rFonts w:eastAsia="Calibri"/>
          <w:sz w:val="28"/>
          <w:szCs w:val="28"/>
        </w:rPr>
        <w:t xml:space="preserve">Мусы </w:t>
      </w:r>
      <w:r>
        <w:rPr>
          <w:rFonts w:eastAsia="Calibri"/>
          <w:sz w:val="28"/>
          <w:szCs w:val="28"/>
        </w:rPr>
        <w:t xml:space="preserve">Джалиля</w:t>
      </w:r>
      <w:r>
        <w:rPr>
          <w:rFonts w:eastAsia="Calibri"/>
          <w:sz w:val="28"/>
          <w:szCs w:val="28"/>
        </w:rPr>
        <w:t xml:space="preserve">,</w:t>
      </w:r>
      <w:r>
        <w:rPr>
          <w:rFonts w:eastAsia="Calibri"/>
          <w:sz w:val="28"/>
          <w:szCs w:val="28"/>
        </w:rPr>
        <w:t xml:space="preserve"> </w:t>
      </w:r>
      <w:r>
        <w:rPr>
          <w:rFonts w:eastAsia="Calibri"/>
          <w:sz w:val="28"/>
          <w:szCs w:val="28"/>
        </w:rPr>
        <w:t xml:space="preserve">д.</w:t>
      </w:r>
      <w:r>
        <w:rPr>
          <w:rFonts w:eastAsia="Calibri"/>
          <w:sz w:val="28"/>
          <w:szCs w:val="28"/>
        </w:rPr>
        <w:t xml:space="preserve"> </w:t>
      </w:r>
      <w:r>
        <w:rPr>
          <w:rFonts w:eastAsia="Calibri"/>
          <w:sz w:val="28"/>
          <w:szCs w:val="28"/>
        </w:rPr>
        <w:t xml:space="preserve">1</w:t>
      </w:r>
      <w:r>
        <w:rPr>
          <w:rFonts w:eastAsia="Calibri"/>
          <w:sz w:val="28"/>
          <w:szCs w:val="28"/>
        </w:rPr>
        <w:t xml:space="preserve">.</w:t>
      </w:r>
      <w:r/>
    </w:p>
    <w:p>
      <w:pPr>
        <w:pStyle w:val="814"/>
        <w:numPr>
          <w:ilvl w:val="0"/>
          <w:numId w:val="50"/>
        </w:numPr>
        <w:ind w:left="0" w:firstLine="709"/>
        <w:spacing w:lineRule="auto" w:line="360"/>
        <w:rPr>
          <w:sz w:val="28"/>
          <w:szCs w:val="28"/>
        </w:rPr>
      </w:pPr>
      <w:r>
        <w:rPr>
          <w:sz w:val="28"/>
          <w:szCs w:val="28"/>
        </w:rPr>
        <w:t xml:space="preserve">Вышеуказанным руководителям структурных подразделений довести настоящий приказ до сведения подчиненных работников под подпись</w:t>
      </w:r>
      <w:r>
        <w:rPr>
          <w:sz w:val="28"/>
          <w:szCs w:val="28"/>
        </w:rPr>
        <w:t xml:space="preserve">; в течение </w:t>
      </w:r>
      <w:r>
        <w:rPr>
          <w:sz w:val="28"/>
          <w:szCs w:val="28"/>
        </w:rPr>
        <w:t xml:space="preserve">10 рабочих дней произвести обучение подчиненных работников и осуществить проверку полученных знаний, далее – один раз в полгода (до 30.06. и 20.12).</w:t>
      </w:r>
      <w:bookmarkStart w:id="4" w:name="_GoBack"/>
      <w:r/>
      <w:bookmarkEnd w:id="4"/>
      <w:r/>
      <w:r/>
    </w:p>
    <w:p>
      <w:pPr>
        <w:pStyle w:val="814"/>
        <w:numPr>
          <w:ilvl w:val="0"/>
          <w:numId w:val="50"/>
        </w:numPr>
        <w:ind w:left="0" w:firstLine="709"/>
        <w:spacing w:lineRule="auto" w:line="360"/>
        <w:rPr>
          <w:sz w:val="28"/>
          <w:szCs w:val="28"/>
        </w:rPr>
      </w:pPr>
      <w:r>
        <w:rPr>
          <w:sz w:val="28"/>
          <w:szCs w:val="28"/>
        </w:rPr>
        <w:t xml:space="preserve">Начальнику отдела инноваций и информационного обеспечения (Колегова О.В.) разместить </w:t>
      </w:r>
      <w:r>
        <w:rPr>
          <w:sz w:val="28"/>
          <w:szCs w:val="28"/>
        </w:rPr>
        <w:t xml:space="preserve">методические рекомендации</w:t>
      </w:r>
      <w:r>
        <w:rPr>
          <w:sz w:val="28"/>
          <w:szCs w:val="28"/>
        </w:rPr>
        <w:t xml:space="preserve"> на сайте учреждения.</w:t>
      </w:r>
      <w:r/>
    </w:p>
    <w:p>
      <w:pPr>
        <w:pStyle w:val="814"/>
        <w:numPr>
          <w:ilvl w:val="0"/>
          <w:numId w:val="50"/>
        </w:numPr>
        <w:ind w:left="0" w:firstLine="709"/>
        <w:spacing w:lineRule="auto" w:line="360"/>
        <w:rPr>
          <w:sz w:val="28"/>
          <w:szCs w:val="28"/>
        </w:rPr>
      </w:pPr>
      <w:r>
        <w:rPr>
          <w:color w:val="000000"/>
          <w:sz w:val="28"/>
          <w:szCs w:val="28"/>
          <w:shd w:val="clear" w:fill="FFFFFF" w:color="FFFFFF"/>
        </w:rPr>
        <w:t xml:space="preserve">Документоведу</w:t>
      </w:r>
      <w:r>
        <w:rPr>
          <w:color w:val="000000"/>
          <w:sz w:val="28"/>
          <w:szCs w:val="28"/>
          <w:shd w:val="clear" w:fill="FFFFFF" w:color="FFFFFF"/>
        </w:rPr>
        <w:t xml:space="preserve"> (Майер Ю.М.) ознакомить с приказом </w:t>
      </w:r>
      <w:r>
        <w:rPr>
          <w:color w:val="000000"/>
          <w:sz w:val="28"/>
          <w:szCs w:val="28"/>
          <w:shd w:val="clear" w:fill="FFFFFF" w:color="FFFFFF"/>
        </w:rPr>
        <w:t xml:space="preserve">ответственных лиц </w:t>
      </w:r>
      <w:r>
        <w:rPr>
          <w:color w:val="000000"/>
          <w:sz w:val="28"/>
          <w:szCs w:val="28"/>
          <w:shd w:val="clear" w:fill="FFFFFF" w:color="FFFFFF"/>
        </w:rPr>
        <w:t xml:space="preserve">согласно списка</w:t>
      </w:r>
      <w:r>
        <w:rPr>
          <w:color w:val="000000"/>
          <w:sz w:val="28"/>
          <w:szCs w:val="28"/>
          <w:shd w:val="clear" w:fill="FFFFFF" w:color="FFFFFF"/>
        </w:rPr>
        <w:t xml:space="preserve"> ознакомления</w:t>
      </w:r>
      <w:r>
        <w:rPr>
          <w:color w:val="000000"/>
          <w:sz w:val="28"/>
          <w:szCs w:val="28"/>
          <w:shd w:val="clear" w:fill="FFFFFF" w:color="FFFFFF"/>
        </w:rPr>
        <w:t xml:space="preserve"> под подпись. </w:t>
      </w:r>
      <w:r/>
    </w:p>
    <w:p>
      <w:pPr>
        <w:pStyle w:val="814"/>
        <w:numPr>
          <w:ilvl w:val="0"/>
          <w:numId w:val="50"/>
        </w:numPr>
        <w:ind w:left="0" w:firstLine="709"/>
        <w:spacing w:lineRule="auto" w:line="360"/>
        <w:rPr>
          <w:sz w:val="28"/>
          <w:szCs w:val="28"/>
        </w:rPr>
      </w:pPr>
      <w:r>
        <w:rPr>
          <w:sz w:val="28"/>
          <w:szCs w:val="28"/>
        </w:rPr>
        <w:t xml:space="preserve">Контроль за исполнением настоящего приказа оставляю за собой.</w:t>
      </w:r>
      <w:r/>
    </w:p>
    <w:p>
      <w:pPr>
        <w:ind w:firstLine="709"/>
        <w:jc w:val="right"/>
        <w:spacing w:lineRule="auto" w:line="360"/>
        <w:rPr>
          <w:sz w:val="28"/>
          <w:szCs w:val="28"/>
        </w:rPr>
      </w:pPr>
      <w:r>
        <w:rPr>
          <w:sz w:val="28"/>
          <w:szCs w:val="28"/>
        </w:rPr>
      </w:r>
      <w:r/>
    </w:p>
    <w:tbl>
      <w:tblPr>
        <w:tblW w:w="9351" w:type="dxa"/>
        <w:tblInd w:w="142" w:type="dxa"/>
        <w:tblCellMar>
          <w:left w:w="57" w:type="dxa"/>
          <w:right w:w="57" w:type="dxa"/>
        </w:tblCellMar>
        <w:tblLook w:val="04A0" w:firstRow="1" w:lastRow="0" w:firstColumn="1" w:lastColumn="0" w:noHBand="0" w:noVBand="1"/>
      </w:tblPr>
      <w:tblGrid>
        <w:gridCol w:w="2688"/>
        <w:gridCol w:w="3901"/>
        <w:gridCol w:w="2762"/>
      </w:tblGrid>
      <w:tr>
        <w:trPr>
          <w:trHeight w:val="1439"/>
        </w:trPr>
        <w:tc>
          <w:tcPr>
            <w:shd w:val="clear" w:color="auto" w:fill="auto"/>
            <w:tcW w:w="2688" w:type="dxa"/>
            <w:textDirection w:val="lrTb"/>
            <w:noWrap w:val="false"/>
          </w:tcPr>
          <w:p>
            <w:pPr>
              <w:ind w:left="-142"/>
              <w:rPr>
                <w:sz w:val="28"/>
                <w:szCs w:val="28"/>
              </w:rPr>
            </w:pPr>
            <w:r>
              <w:rPr>
                <w:sz w:val="28"/>
                <w:szCs w:val="28"/>
              </w:rPr>
            </w:r>
            <w:r/>
          </w:p>
          <w:p>
            <w:pPr>
              <w:ind w:left="-53"/>
              <w:rPr>
                <w:sz w:val="28"/>
                <w:szCs w:val="28"/>
              </w:rPr>
            </w:pPr>
            <w:r>
              <w:rPr>
                <w:sz w:val="28"/>
                <w:szCs w:val="28"/>
              </w:rPr>
              <w:t xml:space="preserve">Д</w:t>
            </w:r>
            <w:r>
              <w:rPr>
                <w:sz w:val="28"/>
                <w:szCs w:val="28"/>
              </w:rPr>
              <w:t xml:space="preserve">иректор</w:t>
            </w:r>
            <w:r/>
          </w:p>
        </w:tc>
        <w:tc>
          <w:tcPr>
            <w:shd w:val="clear" w:color="auto" w:fill="auto"/>
            <w:tcW w:w="3901" w:type="dxa"/>
            <w:vAlign w:val="center"/>
            <w:textDirection w:val="lrTb"/>
            <w:noWrap w:val="false"/>
          </w:tcPr>
          <w:p>
            <w:pPr>
              <w:ind w:left="-142"/>
              <w:jc w:val="center"/>
              <w:rPr>
                <w:rFonts w:ascii="Calibri" w:hAnsi="Calibri" w:cs="Calibri"/>
                <w:b/>
                <w:color w:val="D9D9D9"/>
              </w:rPr>
            </w:pPr>
            <w: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column">
                        <wp:posOffset>-66040</wp:posOffset>
                      </wp:positionH>
                      <wp:positionV relativeFrom="paragraph">
                        <wp:posOffset>-24765</wp:posOffset>
                      </wp:positionV>
                      <wp:extent cx="2540000" cy="895350"/>
                      <wp:effectExtent l="0" t="0" r="12700" b="19050"/>
                      <wp:wrapNone/>
                      <wp:docPr id="2" name="Скругленный прямоугольник 10" hidden="false"/>
                      <wp:cNvGraphicFramePr/>
                      <a:graphic xmlns:a="http://schemas.openxmlformats.org/drawingml/2006/main">
                        <a:graphicData uri="http://schemas.microsoft.com/office/word/2010/wordprocessingShape">
                          <wps:wsp>
                            <wps:cNvSpPr/>
                            <wps:spPr bwMode="auto">
                              <a:xfrm>
                                <a:off x="0" y="0"/>
                                <a:ext cx="2540000" cy="895350"/>
                              </a:xfrm>
                              <a:prstGeom prst="roundRect">
                                <a:avLst>
                                  <a:gd name="adj" fmla="val 16667"/>
                                </a:avLst>
                              </a:prstGeom>
                              <a:noFill/>
                              <a:ln w="12700" cap="flat" cmpd="sng" algn="ctr">
                                <a:solidFill>
                                  <a:sysClr val="windowText" lastClr="000000"/>
                                </a:solidFill>
                                <a:prstDash val="solid"/>
                                <a:miter lim="800000"/>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 o:spid="_x0000_s1" o:spt="2" style="position:absolute;mso-wrap-distance-left:9.0pt;mso-wrap-distance-top:0.0pt;mso-wrap-distance-right:9.0pt;mso-wrap-distance-bottom:0.0pt;z-index:251659264;o:allowoverlap:true;o:allowincell:true;mso-position-horizontal-relative:text;margin-left:-5.2pt;mso-position-horizontal:absolute;mso-position-vertical-relative:text;margin-top:-1.9pt;mso-position-vertical:absolute;width:200.0pt;height:70.5pt;" coordsize="100000,100000" path="m0,16667l0,16667c0,7524,2652,0,5875,0c5875,0,5875,0,5875,0l94123,0l94123,0c97346,0,99998,7524,99998,16667l99998,16667c99998,16667,99998,16667,99998,16667l100000,83327l100000,83327c100000,83327,100000,83327,100000,83327l100000,83327c100000,92470,97348,99993,94125,99993c94125,99993,94125,99993,94125,99993l5875,100000l5875,100000c2652,100000,0,92476,0,83333c0,83333,0,83333,0,83333xe" filled="f" strokecolor="#000000" strokeweight="1.00pt">
                      <v:path textboxrect="1719,4879,98277,95114"/>
                    </v:shape>
                  </w:pict>
                </mc:Fallback>
              </mc:AlternateContent>
            </w:r>
            <w:r>
              <mc:AlternateContent>
                <mc:Choice Requires="wpg">
                  <w:drawing>
                    <wp:anchor xmlns:wp="http://schemas.openxmlformats.org/drawingml/2006/wordprocessingDrawing" distT="0" distB="0" distL="114300" distR="114300" simplePos="0" relativeHeight="251660288" behindDoc="1" locked="0" layoutInCell="1" allowOverlap="1">
                      <wp:simplePos x="0" y="0"/>
                      <wp:positionH relativeFrom="margin">
                        <wp:posOffset>71755</wp:posOffset>
                      </wp:positionH>
                      <wp:positionV relativeFrom="paragraph">
                        <wp:posOffset>0</wp:posOffset>
                      </wp:positionV>
                      <wp:extent cx="342265" cy="306070"/>
                      <wp:effectExtent l="0" t="0" r="635" b="0"/>
                      <wp:wrapTight wrapText="bothSides">
                        <wp:wrapPolygon edited="1">
                          <wp:start x="0" y="0"/>
                          <wp:lineTo x="0" y="20166"/>
                          <wp:lineTo x="20438" y="20166"/>
                          <wp:lineTo x="20438" y="0"/>
                          <wp:lineTo x="0" y="0"/>
                        </wp:wrapPolygon>
                      </wp:wrapTight>
                      <wp:docPr id="3"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Рисунок 5" hidden="0"/>
                              <pic:cNvPicPr>
                                <a:picLocks noChangeAspect="1"/>
                              </pic:cNvPicPr>
                              <pic:nvPr isPhoto="0" userDrawn="0"/>
                            </pic:nvPicPr>
                            <pic:blipFill>
                              <a:blip r:embed="rId12"/>
                              <a:stretch/>
                            </pic:blipFill>
                            <pic:spPr bwMode="auto">
                              <a:xfrm>
                                <a:off x="0" y="0"/>
                                <a:ext cx="342265" cy="3060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0288;o:allowoverlap:true;o:allowincell:true;mso-position-horizontal-relative:margin;margin-left:5.6pt;mso-position-horizontal:absolute;mso-position-vertical-relative:text;margin-top:0.0pt;mso-position-vertical:absolute;width:26.9pt;height:24.1pt;" wrapcoords="0 0 0 93361 94620 93361 94620 0 0 0" stroked="f">
                      <v:path textboxrect="0,0,0,0"/>
                      <v:imagedata r:id="rId12" o:title=""/>
                    </v:shape>
                  </w:pict>
                </mc:Fallback>
              </mc:AlternateContent>
            </w:r>
            <w:r>
              <w:rPr>
                <w:rFonts w:ascii="Calibri" w:hAnsi="Calibri" w:cs="Calibri"/>
                <w:b/>
                <w:color w:val="D9D9D9"/>
              </w:rPr>
              <w:t xml:space="preserve">ДОКУМЕНТ ПОДПИСАН</w:t>
            </w:r>
            <w:r/>
          </w:p>
          <w:p>
            <w:pPr>
              <w:ind w:left="-142"/>
              <w:jc w:val="center"/>
              <w:rPr>
                <w:rFonts w:ascii="Calibri" w:hAnsi="Calibri" w:cs="Calibri"/>
                <w:b/>
                <w:color w:val="D9D9D9"/>
              </w:rPr>
            </w:pPr>
            <w:r>
              <w:rPr>
                <w:rFonts w:ascii="Calibri" w:hAnsi="Calibri" w:cs="Calibri"/>
                <w:b/>
                <w:color w:val="D9D9D9"/>
              </w:rPr>
              <w:t xml:space="preserve">ЭЛЕКТРОННОЙ ПОДПИСЬЮ</w:t>
            </w:r>
            <w:r/>
          </w:p>
          <w:p>
            <w:pPr>
              <w:ind w:left="-142"/>
              <w:rPr>
                <w:rFonts w:ascii="Calibri" w:hAnsi="Calibri" w:cs="Calibri"/>
                <w:color w:val="D9D9D9"/>
                <w:sz w:val="8"/>
                <w:szCs w:val="8"/>
              </w:rPr>
            </w:pPr>
            <w:r>
              <w:rPr>
                <w:rFonts w:ascii="Calibri" w:hAnsi="Calibri" w:cs="Calibri"/>
                <w:color w:val="D9D9D9"/>
                <w:sz w:val="8"/>
                <w:szCs w:val="8"/>
              </w:rPr>
            </w:r>
            <w:r/>
          </w:p>
          <w:p>
            <w:pPr>
              <w:ind w:left="-142"/>
              <w:rPr>
                <w:rFonts w:ascii="Calibri" w:hAnsi="Calibri" w:cs="Calibri"/>
                <w:color w:val="D9D9D9"/>
                <w:sz w:val="18"/>
                <w:szCs w:val="18"/>
              </w:rPr>
            </w:pPr>
            <w:r>
              <w:rPr>
                <w:rFonts w:ascii="Calibri" w:hAnsi="Calibri" w:cs="Calibri"/>
                <w:color w:val="D9D9D9"/>
                <w:sz w:val="18"/>
                <w:szCs w:val="18"/>
              </w:rPr>
              <w:t xml:space="preserve">Сертификат  [</w:t>
            </w:r>
            <w:r>
              <w:rPr>
                <w:rFonts w:ascii="Calibri" w:hAnsi="Calibri" w:cs="Calibri"/>
                <w:color w:val="D9D9D9"/>
                <w:sz w:val="18"/>
                <w:szCs w:val="18"/>
              </w:rPr>
              <w:t xml:space="preserve">Номер сертификата 1]</w:t>
            </w:r>
            <w:r/>
          </w:p>
          <w:p>
            <w:pPr>
              <w:ind w:left="-142"/>
              <w:rPr>
                <w:rFonts w:ascii="Calibri" w:hAnsi="Calibri" w:cs="Calibri"/>
                <w:color w:val="D9D9D9"/>
                <w:sz w:val="18"/>
                <w:szCs w:val="18"/>
              </w:rPr>
            </w:pPr>
            <w:r>
              <w:rPr>
                <w:rFonts w:ascii="Calibri" w:hAnsi="Calibri" w:cs="Calibri"/>
                <w:color w:val="D9D9D9"/>
                <w:sz w:val="18"/>
                <w:szCs w:val="18"/>
              </w:rPr>
              <w:t xml:space="preserve">Владелец [Владелец сертификата 1]</w:t>
            </w:r>
            <w:r/>
          </w:p>
          <w:p>
            <w:pPr>
              <w:ind w:left="-142"/>
              <w:rPr>
                <w:sz w:val="10"/>
                <w:szCs w:val="10"/>
              </w:rPr>
            </w:pPr>
            <w:r>
              <w:rPr>
                <w:rFonts w:ascii="Calibri" w:hAnsi="Calibri" w:cs="Calibri"/>
                <w:color w:val="D9D9D9"/>
                <w:sz w:val="18"/>
                <w:szCs w:val="18"/>
              </w:rPr>
              <w:t xml:space="preserve">Действителен с [</w:t>
            </w:r>
            <w:r>
              <w:rPr>
                <w:rFonts w:ascii="Calibri" w:hAnsi="Calibri" w:cs="Calibri"/>
                <w:color w:val="D9D9D9"/>
                <w:sz w:val="18"/>
                <w:szCs w:val="18"/>
              </w:rPr>
              <w:t xml:space="preserve">ДатаС</w:t>
            </w:r>
            <w:r>
              <w:rPr>
                <w:rFonts w:ascii="Calibri" w:hAnsi="Calibri" w:cs="Calibri"/>
                <w:color w:val="D9D9D9"/>
                <w:sz w:val="18"/>
                <w:szCs w:val="18"/>
              </w:rPr>
              <w:t xml:space="preserve"> 1] по [</w:t>
            </w:r>
            <w:r>
              <w:rPr>
                <w:rFonts w:ascii="Calibri" w:hAnsi="Calibri" w:cs="Calibri"/>
                <w:color w:val="D9D9D9"/>
                <w:sz w:val="18"/>
                <w:szCs w:val="18"/>
              </w:rPr>
              <w:t xml:space="preserve">ДатаПо</w:t>
            </w:r>
            <w:r>
              <w:rPr>
                <w:rFonts w:ascii="Calibri" w:hAnsi="Calibri" w:cs="Calibri"/>
                <w:color w:val="D9D9D9"/>
                <w:sz w:val="18"/>
                <w:szCs w:val="18"/>
              </w:rPr>
              <w:t xml:space="preserve"> 1]</w:t>
            </w:r>
            <w:r/>
          </w:p>
        </w:tc>
        <w:tc>
          <w:tcPr>
            <w:shd w:val="clear" w:color="auto" w:fill="auto"/>
            <w:tcW w:w="2762" w:type="dxa"/>
            <w:textDirection w:val="lrTb"/>
            <w:noWrap w:val="false"/>
          </w:tcPr>
          <w:p>
            <w:pPr>
              <w:ind w:left="-142"/>
              <w:rPr>
                <w:sz w:val="28"/>
                <w:szCs w:val="28"/>
              </w:rPr>
            </w:pPr>
            <w:r>
              <w:rPr>
                <w:sz w:val="28"/>
                <w:szCs w:val="28"/>
              </w:rPr>
              <w:t xml:space="preserve">     </w:t>
            </w:r>
            <w:r/>
          </w:p>
          <w:p>
            <w:pPr>
              <w:ind w:left="-142"/>
              <w:rPr>
                <w:sz w:val="28"/>
                <w:szCs w:val="28"/>
              </w:rPr>
            </w:pPr>
            <w:r>
              <w:rPr>
                <w:sz w:val="28"/>
                <w:szCs w:val="28"/>
              </w:rPr>
              <w:t xml:space="preserve">    М.П. Вторушин</w:t>
            </w:r>
            <w:r/>
          </w:p>
        </w:tc>
      </w:tr>
    </w:tbl>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ind w:left="-426"/>
        <w:jc w:val="right"/>
        <w:rPr>
          <w:sz w:val="24"/>
          <w:szCs w:val="24"/>
        </w:rPr>
      </w:pPr>
      <w:r>
        <w:rPr>
          <w:sz w:val="24"/>
          <w:szCs w:val="24"/>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p>
    <w:p>
      <w:pPr>
        <w:jc w:val="both"/>
        <w:rPr>
          <w:rFonts w:eastAsia="Calibri"/>
          <w:sz w:val="28"/>
          <w:szCs w:val="28"/>
          <w:lang w:bidi="en-US" w:eastAsia="en-US"/>
        </w:rPr>
      </w:pPr>
      <w:r>
        <w:rPr>
          <w:rFonts w:eastAsia="Calibri"/>
          <w:sz w:val="28"/>
          <w:szCs w:val="28"/>
          <w:lang w:bidi="en-US" w:eastAsia="en-US"/>
        </w:rPr>
      </w:r>
      <w:r>
        <w:rPr>
          <w:rFonts w:eastAsia="Calibri"/>
          <w:sz w:val="28"/>
          <w:szCs w:val="28"/>
          <w:lang w:bidi="en-US" w:eastAsia="en-US"/>
        </w:rPr>
      </w:r>
    </w:p>
    <w:p>
      <w:pPr>
        <w:jc w:val="both"/>
        <w:rPr>
          <w:rFonts w:eastAsia="Calibri"/>
          <w:sz w:val="28"/>
          <w:szCs w:val="28"/>
          <w:lang w:bidi="en-US" w:eastAsia="en-US"/>
        </w:rPr>
      </w:pPr>
      <w:r>
        <w:rPr>
          <w:rFonts w:eastAsia="Calibri"/>
          <w:sz w:val="28"/>
          <w:szCs w:val="28"/>
          <w:lang w:bidi="en-US" w:eastAsia="en-US"/>
        </w:rPr>
      </w:r>
      <w:r/>
    </w:p>
    <w:p>
      <w:pPr>
        <w:pStyle w:val="814"/>
        <w:ind w:left="0" w:firstLine="0"/>
        <w:jc w:val="right"/>
        <w:tabs>
          <w:tab w:val="left" w:pos="1134" w:leader="none"/>
        </w:tabs>
      </w:pPr>
      <w:r>
        <w:rPr>
          <w:sz w:val="24"/>
          <w:szCs w:val="24"/>
        </w:rPr>
        <w:t xml:space="preserve">Приложение к п</w:t>
      </w:r>
      <w:r>
        <w:rPr>
          <w:sz w:val="24"/>
          <w:szCs w:val="24"/>
        </w:rPr>
        <w:t xml:space="preserve">риказу</w:t>
      </w:r>
      <w:r>
        <w:rPr>
          <w:sz w:val="24"/>
          <w:szCs w:val="24"/>
        </w:rPr>
      </w:r>
      <w:r/>
    </w:p>
    <w:p>
      <w:pPr>
        <w:pStyle w:val="814"/>
        <w:ind w:left="0" w:firstLine="0"/>
        <w:jc w:val="right"/>
        <w:tabs>
          <w:tab w:val="left" w:pos="1134" w:leader="none"/>
        </w:tabs>
      </w:pPr>
      <w:r>
        <w:rPr>
          <w:sz w:val="24"/>
          <w:szCs w:val="24"/>
        </w:rPr>
        <w:t xml:space="preserve">от </w:t>
      </w:r>
      <w:r>
        <w:rPr>
          <w:rFonts w:eastAsia="Calibri"/>
          <w:sz w:val="24"/>
          <w:szCs w:val="24"/>
          <w:lang w:bidi="en-US"/>
        </w:rPr>
        <w:t xml:space="preserve"> </w:t>
      </w:r>
      <w:r>
        <w:rPr>
          <w:color w:val="D9D9D9" w:themeColor="background1" w:themeShade="D9"/>
          <w:sz w:val="24"/>
          <w:szCs w:val="24"/>
        </w:rPr>
        <w:t xml:space="preserve">[</w:t>
      </w:r>
      <w:r>
        <w:rPr>
          <w:color w:val="D9D9D9" w:themeColor="background1" w:themeShade="D9"/>
          <w:sz w:val="24"/>
          <w:szCs w:val="24"/>
        </w:rPr>
        <w:t xml:space="preserve">Дата документа</w:t>
      </w:r>
      <w:r>
        <w:rPr>
          <w:color w:val="D9D9D9" w:themeColor="background1" w:themeShade="D9"/>
          <w:sz w:val="24"/>
          <w:szCs w:val="24"/>
        </w:rPr>
        <w:t xml:space="preserve">]</w:t>
      </w:r>
      <w:r>
        <w:rPr>
          <w:color w:val="D9D9D9" w:themeColor="background1" w:themeShade="D9"/>
          <w:sz w:val="24"/>
          <w:szCs w:val="24"/>
        </w:rPr>
        <w:t xml:space="preserve"> </w:t>
      </w:r>
      <w:r>
        <w:rPr>
          <w:rStyle w:val="775"/>
          <w:sz w:val="28"/>
          <w:szCs w:val="28"/>
        </w:rPr>
        <w:t xml:space="preserve">  </w:t>
      </w:r>
      <w:r>
        <w:rPr>
          <w:color w:val="D9D9D9" w:themeColor="background1" w:themeShade="D9"/>
          <w:sz w:val="24"/>
          <w:szCs w:val="24"/>
        </w:rPr>
        <w:t xml:space="preserve">[Номер документа]</w:t>
      </w:r>
      <w:r>
        <w:rPr>
          <w:sz w:val="24"/>
          <w:szCs w:val="24"/>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t xml:space="preserve">МЕТОДИЧЕСКИЕ РЕКОМЕНДАЦИИ</w:t>
      </w:r>
      <w:r>
        <w:rPr>
          <w:b/>
          <w:sz w:val="28"/>
          <w:szCs w:val="28"/>
        </w:rPr>
      </w:r>
      <w:r/>
    </w:p>
    <w:p>
      <w:pPr>
        <w:pStyle w:val="814"/>
        <w:ind w:left="0" w:firstLine="0"/>
        <w:jc w:val="center"/>
        <w:tabs>
          <w:tab w:val="left" w:pos="1134" w:leader="none"/>
        </w:tabs>
      </w:pPr>
      <w:r>
        <w:rPr>
          <w:b/>
          <w:sz w:val="28"/>
          <w:szCs w:val="28"/>
        </w:rPr>
        <w:t xml:space="preserve">ПО ОКАЗАНИЮ СИТУАЦИОННОЙ ПОМОЩИ</w:t>
      </w:r>
      <w:r>
        <w:rPr>
          <w:b/>
          <w:sz w:val="28"/>
          <w:szCs w:val="28"/>
        </w:rPr>
      </w:r>
      <w:r/>
    </w:p>
    <w:p>
      <w:pPr>
        <w:pStyle w:val="814"/>
        <w:ind w:left="0" w:firstLine="0"/>
        <w:jc w:val="center"/>
        <w:tabs>
          <w:tab w:val="left" w:pos="1134" w:leader="none"/>
        </w:tabs>
      </w:pPr>
      <w:r>
        <w:rPr>
          <w:b/>
          <w:sz w:val="28"/>
          <w:szCs w:val="28"/>
        </w:rPr>
        <w:t xml:space="preserve">ИНВАЛИДАМ</w:t>
      </w:r>
      <w:r>
        <w:rPr>
          <w:b/>
          <w:sz w:val="28"/>
          <w:szCs w:val="28"/>
        </w:rPr>
        <w:t xml:space="preserve"> РАЗЛИЧНЫХ </w:t>
      </w:r>
      <w:r>
        <w:rPr>
          <w:b/>
          <w:sz w:val="28"/>
          <w:szCs w:val="28"/>
        </w:rPr>
        <w:t xml:space="preserve">КАТЕГОРИЙ</w:t>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b/>
          <w:sz w:val="28"/>
          <w:szCs w:val="28"/>
        </w:rPr>
      </w:r>
      <w:r>
        <w:rPr>
          <w:b/>
          <w:sz w:val="28"/>
          <w:szCs w:val="28"/>
        </w:rPr>
      </w:r>
      <w:r/>
    </w:p>
    <w:p>
      <w:pPr>
        <w:pStyle w:val="814"/>
        <w:ind w:left="0" w:firstLine="0"/>
        <w:jc w:val="center"/>
        <w:tabs>
          <w:tab w:val="left" w:pos="1134" w:leader="none"/>
        </w:tabs>
      </w:pPr>
      <w:r>
        <w:rPr>
          <w:sz w:val="28"/>
          <w:szCs w:val="28"/>
        </w:rPr>
        <w:t xml:space="preserve">2021 г.</w:t>
      </w:r>
      <w:r>
        <w:rPr>
          <w:sz w:val="28"/>
          <w:szCs w:val="28"/>
        </w:rPr>
      </w:r>
      <w:r/>
    </w:p>
    <w:p>
      <w:pPr>
        <w:spacing w:lineRule="auto" w:line="259" w:after="160"/>
        <w:widowControl/>
      </w:pPr>
      <w:r>
        <w:rPr>
          <w:b/>
          <w:sz w:val="28"/>
          <w:szCs w:val="28"/>
        </w:rPr>
        <w:br w:type="page"/>
      </w:r>
      <w:r>
        <w:rPr>
          <w:b/>
          <w:sz w:val="28"/>
          <w:szCs w:val="28"/>
        </w:rPr>
      </w:r>
      <w:r/>
    </w:p>
    <w:p>
      <w:pPr>
        <w:pStyle w:val="814"/>
        <w:ind w:left="0" w:firstLine="709"/>
        <w:spacing w:before="88"/>
        <w:tabs>
          <w:tab w:val="left" w:pos="0" w:leader="none"/>
        </w:tabs>
      </w:pPr>
      <w:r>
        <w:rPr>
          <w:b/>
          <w:sz w:val="28"/>
          <w:szCs w:val="28"/>
        </w:rPr>
        <w:t xml:space="preserve">Аннотация</w:t>
      </w:r>
      <w:r>
        <w:rPr>
          <w:b/>
          <w:sz w:val="28"/>
          <w:szCs w:val="28"/>
        </w:rPr>
      </w:r>
      <w:r/>
    </w:p>
    <w:p>
      <w:pPr>
        <w:pStyle w:val="814"/>
        <w:spacing w:before="88"/>
        <w:tabs>
          <w:tab w:val="left" w:pos="1134" w:leader="none"/>
        </w:tabs>
      </w:pPr>
      <w:r>
        <w:rPr>
          <w:sz w:val="28"/>
          <w:szCs w:val="28"/>
        </w:rPr>
      </w:r>
      <w:r>
        <w:rPr>
          <w:sz w:val="28"/>
          <w:szCs w:val="28"/>
        </w:rPr>
      </w:r>
      <w:r/>
    </w:p>
    <w:p>
      <w:pPr>
        <w:pStyle w:val="814"/>
        <w:ind w:left="0"/>
        <w:spacing w:lineRule="auto" w:line="276"/>
        <w:tabs>
          <w:tab w:val="left" w:pos="1560" w:leader="none"/>
        </w:tabs>
      </w:pPr>
      <w:r>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Pr>
          <w:sz w:val="28"/>
          <w:szCs w:val="28"/>
        </w:rPr>
        <w:t xml:space="preserve">объектов и </w:t>
      </w:r>
      <w:r>
        <w:rPr>
          <w:sz w:val="28"/>
          <w:szCs w:val="28"/>
        </w:rPr>
        <w:t xml:space="preserve">услуг </w:t>
      </w:r>
      <w:r>
        <w:rPr>
          <w:sz w:val="28"/>
          <w:szCs w:val="28"/>
        </w:rPr>
        <w:t xml:space="preserve">для инвалидов и иных маломобильных групп населения </w:t>
      </w:r>
      <w:r>
        <w:rPr>
          <w:sz w:val="28"/>
          <w:szCs w:val="28"/>
        </w:rPr>
        <w:t xml:space="preserve">и содержат практические подходы к формированию </w:t>
      </w:r>
      <w:r>
        <w:rPr>
          <w:sz w:val="28"/>
          <w:szCs w:val="28"/>
        </w:rPr>
        <w:t xml:space="preserve">в организации системы оказания помощи инвалидам различных категорий. </w:t>
      </w:r>
      <w:r>
        <w:rPr>
          <w:sz w:val="28"/>
          <w:szCs w:val="28"/>
        </w:rPr>
        <w:t xml:space="preserve">Настоящие </w:t>
      </w:r>
      <w:r>
        <w:rPr>
          <w:sz w:val="28"/>
          <w:szCs w:val="28"/>
        </w:rPr>
        <w:t xml:space="preserve">Методические </w:t>
      </w:r>
      <w:r>
        <w:rPr>
          <w:sz w:val="28"/>
          <w:szCs w:val="28"/>
        </w:rPr>
        <w:t xml:space="preserve">рекомендации подготовлены на основе лучшей </w:t>
      </w:r>
      <w:r>
        <w:rPr>
          <w:sz w:val="28"/>
          <w:szCs w:val="28"/>
        </w:rPr>
        <w:t xml:space="preserve">отечественной</w:t>
      </w:r>
      <w:r>
        <w:rPr>
          <w:sz w:val="28"/>
          <w:szCs w:val="28"/>
        </w:rPr>
        <w:t xml:space="preserve"> практики.</w:t>
      </w:r>
      <w:r>
        <w:rPr>
          <w:sz w:val="28"/>
          <w:szCs w:val="28"/>
        </w:rPr>
      </w:r>
      <w:r/>
    </w:p>
    <w:p>
      <w:pPr>
        <w:ind w:firstLine="707"/>
        <w:jc w:val="both"/>
        <w:spacing w:lineRule="auto" w:line="276" w:before="1"/>
        <w:tabs>
          <w:tab w:val="left" w:pos="1134" w:leader="none"/>
          <w:tab w:val="left" w:pos="2518" w:leader="none"/>
        </w:tabs>
      </w:pPr>
      <w:r>
        <w:rPr>
          <w:sz w:val="28"/>
          <w:szCs w:val="28"/>
        </w:rPr>
        <w:t xml:space="preserve">Методические</w:t>
      </w:r>
      <w:r>
        <w:rPr>
          <w:spacing w:val="1"/>
          <w:sz w:val="28"/>
          <w:szCs w:val="28"/>
        </w:rPr>
        <w:t xml:space="preserve"> </w:t>
      </w:r>
      <w:r>
        <w:rPr>
          <w:sz w:val="28"/>
          <w:szCs w:val="28"/>
        </w:rPr>
        <w:t xml:space="preserve">рекомендации</w:t>
      </w:r>
      <w:r>
        <w:rPr>
          <w:spacing w:val="1"/>
          <w:sz w:val="28"/>
          <w:szCs w:val="28"/>
        </w:rPr>
        <w:t xml:space="preserve"> </w:t>
      </w:r>
      <w:r>
        <w:rPr>
          <w:sz w:val="28"/>
          <w:szCs w:val="28"/>
        </w:rPr>
        <w:t xml:space="preserve">предназначены</w:t>
      </w:r>
      <w:r>
        <w:rPr>
          <w:spacing w:val="1"/>
          <w:sz w:val="28"/>
          <w:szCs w:val="28"/>
        </w:rPr>
        <w:t xml:space="preserve"> руководителям и специалистам организаций, оказывающих услуги населению</w:t>
      </w:r>
      <w:r>
        <w:rPr>
          <w:spacing w:val="1"/>
          <w:sz w:val="28"/>
          <w:szCs w:val="28"/>
        </w:rPr>
        <w:t xml:space="preserve">.</w:t>
      </w:r>
      <w:r>
        <w:rPr>
          <w:spacing w:val="1"/>
          <w:sz w:val="28"/>
          <w:szCs w:val="28"/>
        </w:rPr>
      </w:r>
      <w:r/>
    </w:p>
    <w:p>
      <w:pPr>
        <w:pStyle w:val="814"/>
        <w:ind w:left="0"/>
        <w:spacing w:before="88"/>
        <w:tabs>
          <w:tab w:val="left" w:pos="1134" w:leader="none"/>
        </w:tabs>
      </w:pPr>
      <w:r>
        <w:rPr>
          <w:sz w:val="28"/>
          <w:szCs w:val="28"/>
        </w:rPr>
      </w:r>
      <w:r>
        <w:rPr>
          <w:sz w:val="28"/>
          <w:szCs w:val="28"/>
        </w:rPr>
      </w:r>
      <w:r/>
    </w:p>
    <w:p>
      <w:pPr>
        <w:pStyle w:val="814"/>
        <w:ind w:left="0"/>
        <w:spacing w:before="88"/>
        <w:tabs>
          <w:tab w:val="left" w:pos="1134" w:leader="none"/>
        </w:tabs>
      </w:pPr>
      <w:r>
        <w:rPr>
          <w:b/>
          <w:sz w:val="28"/>
          <w:szCs w:val="28"/>
        </w:rPr>
        <w:t xml:space="preserve">Авторы-</w:t>
      </w:r>
      <w:r>
        <w:rPr>
          <w:b/>
          <w:sz w:val="28"/>
          <w:szCs w:val="28"/>
        </w:rPr>
        <w:t xml:space="preserve">составители:</w:t>
      </w:r>
      <w:r>
        <w:rPr>
          <w:b/>
          <w:sz w:val="28"/>
          <w:szCs w:val="28"/>
        </w:rPr>
      </w:r>
      <w:r/>
    </w:p>
    <w:p>
      <w:pPr>
        <w:pStyle w:val="814"/>
        <w:ind w:left="0"/>
        <w:spacing w:lineRule="auto" w:line="276"/>
        <w:tabs>
          <w:tab w:val="left" w:pos="1134" w:leader="none"/>
        </w:tabs>
      </w:pPr>
      <w:r>
        <w:rPr>
          <w:sz w:val="28"/>
          <w:szCs w:val="28"/>
        </w:rPr>
      </w:r>
      <w:r>
        <w:rPr>
          <w:sz w:val="28"/>
          <w:szCs w:val="28"/>
        </w:rPr>
      </w:r>
      <w:r/>
    </w:p>
    <w:p>
      <w:pPr>
        <w:pStyle w:val="814"/>
        <w:ind w:left="0"/>
        <w:spacing w:lineRule="auto" w:line="276"/>
        <w:tabs>
          <w:tab w:val="left" w:pos="1134" w:leader="none"/>
        </w:tabs>
      </w:pPr>
      <w:r>
        <w:rPr>
          <w:sz w:val="28"/>
          <w:szCs w:val="28"/>
        </w:rPr>
        <w:t xml:space="preserve">Фахретдинова Гюзель Габдельбасыровна, методист </w:t>
      </w:r>
      <w:r>
        <w:rPr>
          <w:sz w:val="28"/>
          <w:szCs w:val="28"/>
        </w:rPr>
        <w:t xml:space="preserve">БУ «Ресурсный центр развития социального обслуживания», г. Сургут</w:t>
      </w:r>
      <w:r>
        <w:rPr>
          <w:sz w:val="28"/>
          <w:szCs w:val="28"/>
        </w:rPr>
      </w:r>
      <w:r/>
    </w:p>
    <w:p>
      <w:pPr>
        <w:pStyle w:val="814"/>
        <w:ind w:left="0"/>
        <w:spacing w:lineRule="auto" w:line="276"/>
        <w:tabs>
          <w:tab w:val="left" w:pos="1134" w:leader="none"/>
        </w:tabs>
      </w:pPr>
      <w:r>
        <w:rPr>
          <w:sz w:val="28"/>
          <w:szCs w:val="28"/>
        </w:rPr>
      </w:r>
      <w:r>
        <w:rPr>
          <w:sz w:val="28"/>
          <w:szCs w:val="28"/>
        </w:rPr>
      </w:r>
      <w:r/>
    </w:p>
    <w:p>
      <w:pPr>
        <w:pStyle w:val="814"/>
        <w:ind w:left="0"/>
        <w:spacing w:lineRule="auto" w:line="276"/>
        <w:tabs>
          <w:tab w:val="left" w:pos="1134" w:leader="none"/>
        </w:tabs>
      </w:pPr>
      <w:r>
        <w:rPr>
          <w:sz w:val="28"/>
          <w:szCs w:val="28"/>
        </w:rPr>
        <w:t xml:space="preserve">Филатов Сергей Иванович, председатель </w:t>
      </w:r>
      <w:r>
        <w:rPr>
          <w:sz w:val="28"/>
          <w:szCs w:val="28"/>
        </w:rPr>
        <w:t xml:space="preserve">Региональной </w:t>
      </w:r>
      <w:r>
        <w:rPr>
          <w:sz w:val="28"/>
          <w:szCs w:val="28"/>
        </w:rPr>
        <w:t xml:space="preserve">общественной организации инвалидов по зрению «Тифлопуть», г. Сургут</w:t>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t xml:space="preserve">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r>
      <w:r>
        <w:rPr>
          <w:sz w:val="28"/>
          <w:szCs w:val="28"/>
        </w:rPr>
      </w:r>
      <w:r/>
    </w:p>
    <w:p>
      <w:pPr>
        <w:ind w:firstLine="707"/>
        <w:jc w:val="both"/>
        <w:spacing w:lineRule="auto" w:line="276"/>
      </w:pPr>
      <w:r>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13" w:tooltip="mailto:socprotect@admhmao.ru" w:history="1">
        <w:r>
          <w:rPr>
            <w:rStyle w:val="789"/>
            <w:sz w:val="28"/>
            <w:szCs w:val="28"/>
          </w:rPr>
          <w:t xml:space="preserve">socprotect@admhmao.ru</w:t>
        </w:r>
      </w:hyperlink>
      <w:r>
        <w:rPr>
          <w:sz w:val="28"/>
          <w:szCs w:val="28"/>
        </w:rPr>
      </w:r>
      <w:r/>
    </w:p>
    <w:p>
      <w:pPr>
        <w:spacing w:lineRule="auto" w:line="259" w:after="160"/>
        <w:widowControl/>
      </w:pPr>
      <w:r>
        <w:rPr>
          <w:sz w:val="28"/>
          <w:szCs w:val="28"/>
        </w:rPr>
        <w:br w:type="page"/>
      </w:r>
      <w:r>
        <w:rPr>
          <w:sz w:val="28"/>
          <w:szCs w:val="28"/>
        </w:rPr>
      </w:r>
      <w:r/>
    </w:p>
    <w:p>
      <w:pPr>
        <w:pStyle w:val="814"/>
        <w:ind w:left="0" w:firstLine="0"/>
        <w:jc w:val="center"/>
        <w:spacing w:before="88"/>
        <w:tabs>
          <w:tab w:val="left" w:pos="1134" w:leader="none"/>
        </w:tabs>
      </w:pPr>
      <w:r>
        <w:rPr>
          <w:sz w:val="28"/>
          <w:szCs w:val="28"/>
        </w:rPr>
        <w:t xml:space="preserve">СОДЕРЖАНИЕ</w:t>
      </w:r>
      <w:r>
        <w:rPr>
          <w:sz w:val="28"/>
          <w:szCs w:val="28"/>
        </w:rPr>
      </w:r>
      <w:r/>
    </w:p>
    <w:p>
      <w:pPr>
        <w:spacing w:lineRule="auto" w:line="259" w:after="160"/>
        <w:widowControl/>
      </w:pPr>
      <w:r>
        <w:rPr>
          <w:sz w:val="28"/>
          <w:szCs w:val="28"/>
        </w:rPr>
      </w:r>
      <w:r>
        <w:rPr>
          <w:sz w:val="28"/>
          <w:szCs w:val="28"/>
        </w:rPr>
      </w:r>
      <w:r/>
    </w:p>
    <w:tbl>
      <w:tblPr>
        <w:tblStyle w:val="794"/>
        <w:tblW w:w="9351" w:type="dxa"/>
        <w:tblLook w:val="04A0" w:firstRow="1" w:lastRow="0" w:firstColumn="1" w:lastColumn="0" w:noHBand="0" w:noVBand="1"/>
      </w:tblPr>
      <w:tblGrid>
        <w:gridCol w:w="8359"/>
        <w:gridCol w:w="992"/>
      </w:tblGrid>
      <w:tr>
        <w:trPr>
          <w:trHeight w:val="567"/>
        </w:trPr>
        <w:tc>
          <w:tcPr>
            <w:tcW w:w="8359" w:type="dxa"/>
            <w:vAlign w:val="center"/>
            <w:textDirection w:val="lrTb"/>
            <w:noWrap w:val="false"/>
          </w:tcPr>
          <w:p>
            <w:pPr>
              <w:ind w:right="34" w:firstLine="459"/>
              <w:jc w:val="center"/>
              <w:tabs>
                <w:tab w:val="left" w:pos="1134" w:leader="none"/>
              </w:tabs>
            </w:pPr>
            <w:r>
              <w:rPr>
                <w:b/>
                <w:sz w:val="24"/>
                <w:szCs w:val="24"/>
              </w:rPr>
              <w:t xml:space="preserve">Наименование раздела</w:t>
            </w:r>
            <w:r>
              <w:rPr>
                <w:b/>
                <w:sz w:val="24"/>
                <w:szCs w:val="24"/>
              </w:rPr>
            </w:r>
            <w:r/>
          </w:p>
        </w:tc>
        <w:tc>
          <w:tcPr>
            <w:tcW w:w="992" w:type="dxa"/>
            <w:vAlign w:val="center"/>
            <w:textDirection w:val="lrTb"/>
            <w:noWrap w:val="false"/>
          </w:tcPr>
          <w:p>
            <w:pPr>
              <w:jc w:val="center"/>
              <w:tabs>
                <w:tab w:val="left" w:pos="1134" w:leader="none"/>
              </w:tabs>
            </w:pPr>
            <w:r>
              <w:rPr>
                <w:b/>
                <w:sz w:val="24"/>
                <w:szCs w:val="24"/>
              </w:rPr>
              <w:t xml:space="preserve">Стр.</w:t>
            </w:r>
            <w:r>
              <w:rPr>
                <w:b/>
                <w:sz w:val="24"/>
                <w:szCs w:val="24"/>
              </w:rPr>
            </w:r>
            <w:r/>
          </w:p>
        </w:tc>
      </w:tr>
      <w:tr>
        <w:trPr>
          <w:trHeight w:val="567"/>
        </w:trPr>
        <w:tc>
          <w:tcPr>
            <w:tcW w:w="8359" w:type="dxa"/>
            <w:vAlign w:val="center"/>
            <w:textDirection w:val="lrTb"/>
            <w:noWrap w:val="false"/>
          </w:tcPr>
          <w:p>
            <w:pPr>
              <w:ind w:right="34" w:firstLine="459"/>
              <w:jc w:val="both"/>
              <w:tabs>
                <w:tab w:val="left" w:pos="1134" w:leader="none"/>
              </w:tabs>
            </w:pPr>
            <w:r>
              <w:rPr>
                <w:sz w:val="24"/>
                <w:szCs w:val="24"/>
              </w:rPr>
              <w:t xml:space="preserve">1.</w:t>
            </w:r>
            <w:r>
              <w:rPr>
                <w:spacing w:val="1"/>
                <w:sz w:val="24"/>
                <w:szCs w:val="24"/>
              </w:rPr>
              <w:t xml:space="preserve"> </w:t>
            </w:r>
            <w:r>
              <w:rPr>
                <w:sz w:val="24"/>
                <w:szCs w:val="24"/>
              </w:rPr>
              <w:t xml:space="preserve">Общие</w:t>
            </w:r>
            <w:r>
              <w:rPr>
                <w:spacing w:val="-10"/>
                <w:sz w:val="24"/>
                <w:szCs w:val="24"/>
              </w:rPr>
              <w:t xml:space="preserve"> </w:t>
            </w:r>
            <w:r>
              <w:rPr>
                <w:sz w:val="24"/>
                <w:szCs w:val="24"/>
              </w:rPr>
              <w:t xml:space="preserve">положения</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5</w:t>
            </w:r>
            <w:r>
              <w:rPr>
                <w:b/>
                <w:sz w:val="24"/>
                <w:szCs w:val="24"/>
              </w:rPr>
            </w:r>
            <w:r/>
          </w:p>
        </w:tc>
      </w:tr>
      <w:tr>
        <w:trPr>
          <w:trHeight w:val="567"/>
        </w:trPr>
        <w:tc>
          <w:tcPr>
            <w:tcW w:w="8359" w:type="dxa"/>
            <w:vAlign w:val="center"/>
            <w:textDirection w:val="lrTb"/>
            <w:noWrap w:val="false"/>
          </w:tcPr>
          <w:p>
            <w:pPr>
              <w:ind w:right="34" w:firstLine="459"/>
              <w:jc w:val="both"/>
              <w:tabs>
                <w:tab w:val="left" w:pos="1134" w:leader="none"/>
              </w:tabs>
            </w:pPr>
            <w:r>
              <w:rPr>
                <w:sz w:val="24"/>
                <w:szCs w:val="24"/>
              </w:rPr>
              <w:t xml:space="preserve">2. Основные</w:t>
            </w:r>
            <w:r>
              <w:rPr>
                <w:spacing w:val="-5"/>
                <w:sz w:val="24"/>
                <w:szCs w:val="24"/>
              </w:rPr>
              <w:t xml:space="preserve"> </w:t>
            </w:r>
            <w:r>
              <w:rPr>
                <w:sz w:val="24"/>
                <w:szCs w:val="24"/>
              </w:rPr>
              <w:t xml:space="preserve">термины</w:t>
            </w:r>
            <w:r>
              <w:rPr>
                <w:spacing w:val="-6"/>
                <w:sz w:val="24"/>
                <w:szCs w:val="24"/>
              </w:rPr>
              <w:t xml:space="preserve"> </w:t>
            </w:r>
            <w:r>
              <w:rPr>
                <w:sz w:val="24"/>
                <w:szCs w:val="24"/>
              </w:rPr>
              <w:t xml:space="preserve">и</w:t>
            </w:r>
            <w:r>
              <w:rPr>
                <w:spacing w:val="-3"/>
                <w:sz w:val="24"/>
                <w:szCs w:val="24"/>
              </w:rPr>
              <w:t xml:space="preserve"> </w:t>
            </w:r>
            <w:r>
              <w:rPr>
                <w:sz w:val="24"/>
                <w:szCs w:val="24"/>
              </w:rPr>
              <w:t xml:space="preserve">их</w:t>
            </w:r>
            <w:r>
              <w:rPr>
                <w:spacing w:val="-3"/>
                <w:sz w:val="24"/>
                <w:szCs w:val="24"/>
              </w:rPr>
              <w:t xml:space="preserve"> </w:t>
            </w:r>
            <w:r>
              <w:rPr>
                <w:sz w:val="24"/>
                <w:szCs w:val="24"/>
              </w:rPr>
              <w:t xml:space="preserve">определения</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7</w:t>
            </w:r>
            <w:r>
              <w:rPr>
                <w:b/>
                <w:sz w:val="24"/>
                <w:szCs w:val="24"/>
              </w:rPr>
            </w:r>
            <w:r/>
          </w:p>
        </w:tc>
      </w:tr>
      <w:tr>
        <w:trPr>
          <w:trHeight w:val="1335"/>
        </w:trPr>
        <w:tc>
          <w:tcPr>
            <w:tcW w:w="8359" w:type="dxa"/>
            <w:vAlign w:val="center"/>
            <w:textDirection w:val="lrTb"/>
            <w:noWrap w:val="false"/>
          </w:tcPr>
          <w:p>
            <w:pPr>
              <w:ind w:right="34" w:firstLine="459"/>
              <w:jc w:val="both"/>
              <w:tabs>
                <w:tab w:val="left" w:pos="1134" w:leader="none"/>
              </w:tabs>
            </w:pPr>
            <w:r>
              <w:rPr>
                <w:sz w:val="24"/>
                <w:szCs w:val="24"/>
              </w:rPr>
              <w:t xml:space="preserve">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10</w:t>
            </w:r>
            <w:r>
              <w:rPr>
                <w:b/>
                <w:sz w:val="24"/>
                <w:szCs w:val="24"/>
              </w:rPr>
            </w:r>
            <w:r/>
          </w:p>
        </w:tc>
      </w:tr>
      <w:tr>
        <w:trPr>
          <w:trHeight w:val="567"/>
        </w:trPr>
        <w:tc>
          <w:tcPr>
            <w:tcW w:w="8359" w:type="dxa"/>
            <w:vAlign w:val="center"/>
            <w:textDirection w:val="lrTb"/>
            <w:noWrap w:val="false"/>
          </w:tcPr>
          <w:p>
            <w:pPr>
              <w:ind w:right="34" w:firstLine="459"/>
              <w:jc w:val="both"/>
              <w:tabs>
                <w:tab w:val="left" w:pos="1134" w:leader="none"/>
              </w:tabs>
            </w:pPr>
            <w:r>
              <w:rPr>
                <w:sz w:val="24"/>
                <w:szCs w:val="24"/>
              </w:rPr>
              <w:t xml:space="preserve">3.1. Основные нормативные правовые документы</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10</w:t>
            </w:r>
            <w:r>
              <w:rPr>
                <w:b/>
                <w:sz w:val="24"/>
                <w:szCs w:val="24"/>
              </w:rPr>
            </w:r>
            <w:r/>
          </w:p>
        </w:tc>
      </w:tr>
      <w:tr>
        <w:trPr>
          <w:trHeight w:val="850"/>
        </w:trPr>
        <w:tc>
          <w:tcPr>
            <w:tcW w:w="8359" w:type="dxa"/>
            <w:vAlign w:val="center"/>
            <w:textDirection w:val="lrTb"/>
            <w:noWrap w:val="false"/>
          </w:tcPr>
          <w:p>
            <w:pPr>
              <w:ind w:right="34" w:firstLine="459"/>
              <w:jc w:val="both"/>
              <w:tabs>
                <w:tab w:val="left" w:pos="1134" w:leader="none"/>
              </w:tabs>
            </w:pPr>
            <w:r>
              <w:rPr>
                <w:sz w:val="24"/>
                <w:szCs w:val="24"/>
              </w:rPr>
              <w:t xml:space="preserve">3.2.</w:t>
            </w:r>
            <w:r>
              <w:t xml:space="preserve">  </w:t>
            </w:r>
            <w:r>
              <w:rPr>
                <w:sz w:val="24"/>
                <w:szCs w:val="24"/>
              </w:rPr>
              <w:t xml:space="preserve">Нормативно-технические </w:t>
            </w:r>
            <w:r>
              <w:rPr>
                <w:sz w:val="24"/>
                <w:szCs w:val="24"/>
              </w:rPr>
              <w:t xml:space="preserve">документы в проектировании и строительстве, определяющие требования к доступности объектов</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16</w:t>
            </w:r>
            <w:r>
              <w:rPr>
                <w:b/>
                <w:sz w:val="24"/>
                <w:szCs w:val="24"/>
              </w:rPr>
            </w:r>
            <w:r/>
          </w:p>
        </w:tc>
      </w:tr>
      <w:tr>
        <w:trPr>
          <w:trHeight w:val="567"/>
        </w:trPr>
        <w:tc>
          <w:tcPr>
            <w:tcW w:w="8359" w:type="dxa"/>
            <w:vAlign w:val="center"/>
            <w:textDirection w:val="lrTb"/>
            <w:noWrap w:val="false"/>
          </w:tcPr>
          <w:p>
            <w:pPr>
              <w:ind w:right="34" w:firstLine="459"/>
              <w:jc w:val="both"/>
              <w:widowControl/>
            </w:pPr>
            <w:r>
              <w:rPr>
                <w:sz w:val="24"/>
                <w:szCs w:val="24"/>
              </w:rPr>
              <w:t xml:space="preserve">4. Организация работы по обеспечению доступности услуг для инвалидов</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19</w:t>
            </w:r>
            <w:r>
              <w:rPr>
                <w:b/>
                <w:sz w:val="24"/>
                <w:szCs w:val="24"/>
              </w:rPr>
            </w:r>
            <w:r/>
          </w:p>
        </w:tc>
      </w:tr>
      <w:tr>
        <w:trPr>
          <w:trHeight w:val="1104"/>
        </w:trPr>
        <w:tc>
          <w:tcPr>
            <w:tcW w:w="8359" w:type="dxa"/>
            <w:vAlign w:val="center"/>
            <w:textDirection w:val="lrTb"/>
            <w:noWrap w:val="false"/>
          </w:tcPr>
          <w:p>
            <w:pPr>
              <w:ind w:right="34" w:firstLine="459"/>
              <w:jc w:val="both"/>
              <w:widowControl/>
            </w:pPr>
            <w:r>
              <w:rPr>
                <w:sz w:val="24"/>
                <w:szCs w:val="24"/>
              </w:rPr>
              <w:t xml:space="preserve">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32</w:t>
            </w:r>
            <w:r>
              <w:rPr>
                <w:b/>
                <w:sz w:val="24"/>
                <w:szCs w:val="24"/>
              </w:rPr>
            </w:r>
            <w:r/>
          </w:p>
        </w:tc>
      </w:tr>
      <w:tr>
        <w:trPr>
          <w:trHeight w:val="850"/>
        </w:trPr>
        <w:tc>
          <w:tcPr>
            <w:tcW w:w="8359" w:type="dxa"/>
            <w:vAlign w:val="center"/>
            <w:textDirection w:val="lrTb"/>
            <w:noWrap w:val="false"/>
          </w:tcPr>
          <w:p>
            <w:pPr>
              <w:ind w:right="34" w:firstLine="459"/>
              <w:jc w:val="both"/>
              <w:widowControl/>
            </w:pPr>
            <w:r>
              <w:rPr>
                <w:sz w:val="24"/>
                <w:szCs w:val="24"/>
              </w:rPr>
              <w:t xml:space="preserve">5.1. </w:t>
            </w:r>
            <w:r>
              <w:rPr>
                <w:sz w:val="24"/>
                <w:szCs w:val="24"/>
              </w:rPr>
              <w:t xml:space="preserve">Характеристика типичных нарушений инвалидов различных категорий</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33</w:t>
            </w:r>
            <w:r>
              <w:rPr>
                <w:b/>
                <w:sz w:val="24"/>
                <w:szCs w:val="24"/>
              </w:rPr>
            </w:r>
            <w:r/>
          </w:p>
        </w:tc>
      </w:tr>
      <w:tr>
        <w:trPr>
          <w:trHeight w:val="1104"/>
        </w:trPr>
        <w:tc>
          <w:tcPr>
            <w:tcW w:w="8359" w:type="dxa"/>
            <w:vAlign w:val="center"/>
            <w:textDirection w:val="lrTb"/>
            <w:noWrap w:val="false"/>
          </w:tcPr>
          <w:p>
            <w:pPr>
              <w:ind w:right="34" w:firstLine="459"/>
              <w:jc w:val="both"/>
              <w:widowControl/>
            </w:pPr>
            <w:r>
              <w:rPr>
                <w:sz w:val="24"/>
                <w:szCs w:val="24"/>
              </w:rPr>
              <w:t xml:space="preserve">5.2. Краткая характеристика существенных барьеров окружающей среды для основных категорий инвалидов; пути их преодоления с помощью персонала и</w:t>
            </w:r>
            <w:r>
              <w:rPr>
                <w:spacing w:val="1"/>
                <w:sz w:val="24"/>
                <w:szCs w:val="24"/>
              </w:rPr>
              <w:t xml:space="preserve"> </w:t>
            </w:r>
            <w:r>
              <w:rPr>
                <w:sz w:val="24"/>
                <w:szCs w:val="24"/>
              </w:rPr>
              <w:t xml:space="preserve">вспомогательных</w:t>
            </w:r>
            <w:r>
              <w:rPr>
                <w:spacing w:val="-1"/>
                <w:sz w:val="24"/>
                <w:szCs w:val="24"/>
              </w:rPr>
              <w:t xml:space="preserve"> </w:t>
            </w:r>
            <w:r>
              <w:rPr>
                <w:sz w:val="24"/>
                <w:szCs w:val="24"/>
              </w:rPr>
              <w:t xml:space="preserve">средств</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36</w:t>
            </w:r>
            <w:r>
              <w:rPr>
                <w:b/>
                <w:sz w:val="24"/>
                <w:szCs w:val="24"/>
              </w:rPr>
            </w:r>
            <w:r/>
          </w:p>
        </w:tc>
      </w:tr>
      <w:tr>
        <w:trPr>
          <w:trHeight w:val="567"/>
        </w:trPr>
        <w:tc>
          <w:tcPr>
            <w:tcW w:w="8359" w:type="dxa"/>
            <w:vAlign w:val="center"/>
            <w:textDirection w:val="lrTb"/>
            <w:noWrap w:val="false"/>
          </w:tcPr>
          <w:p>
            <w:pPr>
              <w:ind w:right="34" w:firstLine="459"/>
              <w:jc w:val="both"/>
              <w:widowControl/>
            </w:pPr>
            <w:r>
              <w:rPr>
                <w:sz w:val="24"/>
                <w:szCs w:val="24"/>
              </w:rPr>
              <w:t xml:space="preserve">5.3. Оказание ситуационной помощи инвалидам </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45</w:t>
            </w:r>
            <w:r>
              <w:rPr>
                <w:b/>
                <w:sz w:val="24"/>
                <w:szCs w:val="24"/>
              </w:rPr>
            </w:r>
            <w:r/>
          </w:p>
        </w:tc>
      </w:tr>
      <w:tr>
        <w:trPr>
          <w:trHeight w:val="1104"/>
        </w:trPr>
        <w:tc>
          <w:tcPr>
            <w:tcW w:w="8359" w:type="dxa"/>
            <w:vAlign w:val="center"/>
            <w:textDirection w:val="lrTb"/>
            <w:noWrap w:val="false"/>
          </w:tcPr>
          <w:p>
            <w:pPr>
              <w:ind w:right="34" w:firstLine="459"/>
              <w:jc w:val="both"/>
              <w:widowControl/>
            </w:pPr>
            <w:r>
              <w:rPr>
                <w:sz w:val="24"/>
                <w:szCs w:val="24"/>
              </w:rPr>
              <w:t xml:space="preserve">5.4. Рекомендации по взаимодействию и оказанию помощи инвалидам при</w:t>
            </w:r>
            <w:r>
              <w:rPr>
                <w:spacing w:val="-1"/>
                <w:sz w:val="24"/>
                <w:szCs w:val="24"/>
              </w:rPr>
              <w:t xml:space="preserve"> </w:t>
            </w:r>
            <w:r>
              <w:rPr>
                <w:sz w:val="24"/>
                <w:szCs w:val="24"/>
              </w:rPr>
              <w:t xml:space="preserve">получении услуг</w:t>
            </w:r>
            <w:r>
              <w:rPr>
                <w:spacing w:val="-2"/>
                <w:sz w:val="24"/>
                <w:szCs w:val="24"/>
              </w:rPr>
              <w:t xml:space="preserve"> </w:t>
            </w:r>
            <w:r>
              <w:rPr>
                <w:sz w:val="24"/>
                <w:szCs w:val="24"/>
              </w:rPr>
              <w:t xml:space="preserve">с</w:t>
            </w:r>
            <w:r>
              <w:rPr>
                <w:spacing w:val="-1"/>
                <w:sz w:val="24"/>
                <w:szCs w:val="24"/>
              </w:rPr>
              <w:t xml:space="preserve"> </w:t>
            </w:r>
            <w:r>
              <w:rPr>
                <w:sz w:val="24"/>
                <w:szCs w:val="24"/>
              </w:rPr>
              <w:t xml:space="preserve">учетом</w:t>
            </w:r>
            <w:r>
              <w:rPr>
                <w:spacing w:val="-2"/>
                <w:sz w:val="24"/>
                <w:szCs w:val="24"/>
              </w:rPr>
              <w:t xml:space="preserve"> </w:t>
            </w:r>
            <w:r>
              <w:rPr>
                <w:sz w:val="24"/>
                <w:szCs w:val="24"/>
              </w:rPr>
              <w:t xml:space="preserve">имеющихся</w:t>
            </w:r>
            <w:r>
              <w:rPr>
                <w:spacing w:val="-1"/>
                <w:sz w:val="24"/>
                <w:szCs w:val="24"/>
              </w:rPr>
              <w:t xml:space="preserve"> </w:t>
            </w:r>
            <w:r>
              <w:rPr>
                <w:sz w:val="24"/>
                <w:szCs w:val="24"/>
              </w:rPr>
              <w:t xml:space="preserve">стойких</w:t>
            </w:r>
            <w:r>
              <w:rPr>
                <w:spacing w:val="-1"/>
                <w:sz w:val="24"/>
                <w:szCs w:val="24"/>
              </w:rPr>
              <w:t xml:space="preserve"> </w:t>
            </w:r>
            <w:r>
              <w:rPr>
                <w:sz w:val="24"/>
                <w:szCs w:val="24"/>
              </w:rPr>
              <w:t xml:space="preserve">нарушений</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48</w:t>
            </w:r>
            <w:r>
              <w:rPr>
                <w:b/>
                <w:sz w:val="24"/>
                <w:szCs w:val="24"/>
              </w:rPr>
            </w:r>
            <w:r/>
          </w:p>
        </w:tc>
      </w:tr>
      <w:tr>
        <w:trPr>
          <w:trHeight w:val="567"/>
        </w:trPr>
        <w:tc>
          <w:tcPr>
            <w:tcW w:w="8359" w:type="dxa"/>
            <w:vAlign w:val="center"/>
            <w:textDirection w:val="lrTb"/>
            <w:noWrap w:val="false"/>
          </w:tcPr>
          <w:p>
            <w:pPr>
              <w:ind w:right="34" w:firstLine="459"/>
              <w:jc w:val="both"/>
              <w:tabs>
                <w:tab w:val="left" w:pos="1418" w:leader="none"/>
              </w:tabs>
            </w:pPr>
            <w:r>
              <w:rPr>
                <w:sz w:val="24"/>
                <w:szCs w:val="24"/>
              </w:rPr>
              <w:t xml:space="preserve">5.5. Способы подписания инвалидами документов, в том числе заявлений</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60</w:t>
            </w:r>
            <w:r>
              <w:rPr>
                <w:b/>
                <w:sz w:val="24"/>
                <w:szCs w:val="24"/>
              </w:rPr>
            </w:r>
            <w:r/>
          </w:p>
        </w:tc>
      </w:tr>
      <w:tr>
        <w:trPr>
          <w:trHeight w:val="850"/>
        </w:trPr>
        <w:tc>
          <w:tcPr>
            <w:tcW w:w="8359" w:type="dxa"/>
            <w:vAlign w:val="center"/>
            <w:textDirection w:val="lrTb"/>
            <w:noWrap w:val="false"/>
          </w:tcPr>
          <w:p>
            <w:pPr>
              <w:ind w:right="34" w:firstLine="459"/>
              <w:jc w:val="both"/>
              <w:tabs>
                <w:tab w:val="left" w:pos="1418" w:leader="none"/>
              </w:tabs>
            </w:pPr>
            <w:r>
              <w:rPr>
                <w:rFonts w:eastAsia="Calibri"/>
                <w:sz w:val="24"/>
                <w:szCs w:val="24"/>
              </w:rPr>
              <w:t xml:space="preserve">Приложение 1</w:t>
            </w:r>
            <w:r>
              <w:rPr>
                <w:rFonts w:eastAsia="Calibri"/>
                <w:sz w:val="24"/>
                <w:szCs w:val="24"/>
              </w:rPr>
              <w:t xml:space="preserve">. </w:t>
            </w:r>
            <w:r>
              <w:rPr>
                <w:rFonts w:eastAsia="Calibri"/>
                <w:sz w:val="24"/>
                <w:szCs w:val="24"/>
              </w:rPr>
              <w:t xml:space="preserve">Нормативные правовые документы по вопросам формирования доступной среды (с комментариями)</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64</w:t>
            </w:r>
            <w:r>
              <w:rPr>
                <w:b/>
                <w:sz w:val="24"/>
                <w:szCs w:val="24"/>
              </w:rPr>
            </w:r>
            <w:r/>
          </w:p>
        </w:tc>
      </w:tr>
      <w:tr>
        <w:trPr>
          <w:trHeight w:val="850"/>
        </w:trPr>
        <w:tc>
          <w:tcPr>
            <w:tcW w:w="8359" w:type="dxa"/>
            <w:vAlign w:val="center"/>
            <w:textDirection w:val="lrTb"/>
            <w:noWrap w:val="false"/>
          </w:tcPr>
          <w:p>
            <w:pPr>
              <w:ind w:right="34" w:firstLine="459"/>
              <w:jc w:val="both"/>
              <w:widowControl/>
            </w:pPr>
            <w:r>
              <w:rPr>
                <w:rFonts w:eastAsia="Calibri"/>
                <w:sz w:val="24"/>
                <w:szCs w:val="24"/>
              </w:rPr>
              <w:t xml:space="preserve">Приложение 2. Нормативно-технические документы в проектировании и строительстве (с комментариями)</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83</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3. Приказ о назначении ответственных сотрудников за организацию и проведение работы в (</w:t>
            </w:r>
            <w:r>
              <w:rPr>
                <w:rFonts w:eastAsia="Calibri"/>
                <w:i/>
                <w:sz w:val="24"/>
                <w:szCs w:val="24"/>
              </w:rPr>
              <w:t xml:space="preserve">наименование организации</w:t>
            </w:r>
            <w:r>
              <w:rPr>
                <w:rFonts w:eastAsia="Calibri"/>
                <w:sz w:val="24"/>
                <w:szCs w:val="24"/>
              </w:rPr>
              <w:t xml:space="preserve">) по обеспечению доступности объектов и услуг для инвалидов (примерный)</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93</w:t>
            </w:r>
            <w:r>
              <w:rPr>
                <w:b/>
                <w:sz w:val="24"/>
                <w:szCs w:val="24"/>
              </w:rPr>
            </w:r>
            <w:r/>
          </w:p>
        </w:tc>
      </w:tr>
      <w:tr>
        <w:trPr>
          <w:trHeight w:val="1337"/>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4. Положение по обеспечению условий доступности для инвалидов и других маломобильных групп населения объектов и предоставляемых услуг, а также оказания им при этом необходимой помощи (примерное)</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94</w:t>
            </w:r>
            <w:r>
              <w:rPr>
                <w:b/>
                <w:sz w:val="24"/>
                <w:szCs w:val="24"/>
              </w:rPr>
            </w:r>
            <w:r/>
          </w:p>
        </w:tc>
      </w:tr>
      <w:tr>
        <w:trPr>
          <w:trHeight w:val="1104"/>
        </w:trPr>
        <w:tc>
          <w:tcPr>
            <w:tcW w:w="8359" w:type="dxa"/>
            <w:vAlign w:val="center"/>
            <w:textDirection w:val="lrTb"/>
            <w:noWrap w:val="false"/>
          </w:tcPr>
          <w:p>
            <w:pPr>
              <w:ind w:right="34" w:firstLine="459"/>
              <w:jc w:val="both"/>
              <w:widowControl/>
            </w:pPr>
            <w:r>
              <w:rPr>
                <w:rFonts w:eastAsia="Calibri"/>
                <w:sz w:val="24"/>
                <w:szCs w:val="24"/>
              </w:rPr>
              <w:t xml:space="preserve">Приложение 5. Примерный перечень функций сотрудников по обеспечению доступности для инвалидов объектов (помещений) и услуг в организации</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102</w:t>
            </w:r>
            <w:r>
              <w:rPr>
                <w:b/>
                <w:sz w:val="24"/>
                <w:szCs w:val="24"/>
              </w:rPr>
            </w:r>
            <w:r/>
          </w:p>
        </w:tc>
      </w:tr>
      <w:tr>
        <w:trPr>
          <w:trHeight w:val="1104"/>
        </w:trPr>
        <w:tc>
          <w:tcPr>
            <w:tcW w:w="8359" w:type="dxa"/>
            <w:vAlign w:val="center"/>
            <w:textDirection w:val="lrTb"/>
            <w:noWrap w:val="false"/>
          </w:tcPr>
          <w:p>
            <w:pPr>
              <w:ind w:right="34" w:firstLine="459"/>
              <w:jc w:val="both"/>
              <w:widowControl/>
            </w:pPr>
            <w:r>
              <w:rPr>
                <w:rFonts w:eastAsia="Calibri"/>
                <w:sz w:val="24"/>
                <w:szCs w:val="24"/>
              </w:rPr>
              <w:t xml:space="preserve">Приложение 6. Приказ об утверждении порядка взаимодействия сотрудников (</w:t>
            </w:r>
            <w:r>
              <w:rPr>
                <w:rFonts w:eastAsia="Calibri"/>
                <w:i/>
                <w:sz w:val="24"/>
                <w:szCs w:val="24"/>
              </w:rPr>
              <w:t xml:space="preserve">наименование организации</w:t>
            </w:r>
            <w:r>
              <w:rPr>
                <w:rFonts w:eastAsia="Calibri"/>
                <w:sz w:val="24"/>
                <w:szCs w:val="24"/>
              </w:rPr>
              <w:t xml:space="preserve">) при предоставлении услуг инвалиду, а также оказания при этом необходимой помощи (примерный)</w:t>
            </w:r>
            <w:r>
              <w:rPr>
                <w:sz w:val="24"/>
                <w:szCs w:val="24"/>
              </w:rPr>
            </w:r>
            <w:r/>
          </w:p>
        </w:tc>
        <w:tc>
          <w:tcPr>
            <w:tcW w:w="992" w:type="dxa"/>
            <w:vAlign w:val="center"/>
            <w:textDirection w:val="lrTb"/>
            <w:noWrap w:val="false"/>
          </w:tcPr>
          <w:p>
            <w:pPr>
              <w:jc w:val="center"/>
              <w:tabs>
                <w:tab w:val="left" w:pos="1134" w:leader="none"/>
              </w:tabs>
            </w:pPr>
            <w:r>
              <w:rPr>
                <w:b/>
                <w:sz w:val="24"/>
                <w:szCs w:val="24"/>
              </w:rPr>
              <w:t xml:space="preserve">1</w:t>
            </w:r>
            <w:r>
              <w:rPr>
                <w:b/>
                <w:sz w:val="24"/>
                <w:szCs w:val="24"/>
              </w:rPr>
              <w:t xml:space="preserve">11</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7. </w:t>
            </w:r>
            <w:r>
              <w:rPr>
                <w:sz w:val="24"/>
                <w:szCs w:val="24"/>
              </w:rPr>
              <w:t xml:space="preserve">Порядок взаимодействия сотрудников при предоставлении услуг инвалиду, а также оказания при этом необходимой помощи (примерный)</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112</w:t>
            </w:r>
            <w:r>
              <w:rPr>
                <w:b/>
                <w:sz w:val="24"/>
                <w:szCs w:val="24"/>
              </w:rPr>
            </w:r>
            <w:r/>
          </w:p>
        </w:tc>
      </w:tr>
      <w:tr>
        <w:trPr>
          <w:trHeight w:val="1318"/>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8. </w:t>
            </w:r>
            <w:r>
              <w:rPr>
                <w:sz w:val="24"/>
                <w:szCs w:val="24"/>
              </w:rPr>
              <w:t xml:space="preserve">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117</w:t>
            </w:r>
            <w:r>
              <w:rPr>
                <w:b/>
                <w:sz w:val="24"/>
                <w:szCs w:val="24"/>
              </w:rPr>
            </w:r>
            <w:r/>
          </w:p>
        </w:tc>
      </w:tr>
      <w:tr>
        <w:trPr>
          <w:trHeight w:val="850"/>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9. Инструкция по основным приемам оказания помощи при передвижении инвалидов с нарушением зрения (примерная)</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124</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10. 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128</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11. Журнала учёта проведения инструктажа персонала по вопросам, связанным с обеспечением доступности для инвалидов объектов и услуг (примерная форма)</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130</w:t>
            </w:r>
            <w:r>
              <w:rPr>
                <w:b/>
                <w:sz w:val="24"/>
                <w:szCs w:val="24"/>
              </w:rPr>
            </w:r>
            <w:r/>
          </w:p>
        </w:tc>
      </w:tr>
      <w:tr>
        <w:trPr>
          <w:trHeight w:val="850"/>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12. Приказ об организации паспортизации объекта и предоставляемых на нём услуг (примерный)</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131</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13. 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134</w:t>
            </w:r>
            <w:r>
              <w:rPr>
                <w:b/>
                <w:sz w:val="24"/>
                <w:szCs w:val="24"/>
              </w:rPr>
            </w:r>
            <w:r/>
          </w:p>
        </w:tc>
      </w:tr>
      <w:tr>
        <w:trPr>
          <w:trHeight w:val="1104"/>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14. Список примерных тем для инструктирования сотрудников по вопросам, связанным с обеспечением доступности для инвалидов услуг и объектов</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138</w:t>
            </w:r>
            <w:r>
              <w:rPr>
                <w:b/>
                <w:sz w:val="24"/>
                <w:szCs w:val="24"/>
              </w:rPr>
            </w:r>
            <w:r/>
          </w:p>
        </w:tc>
      </w:tr>
      <w:tr>
        <w:trPr>
          <w:trHeight w:val="850"/>
        </w:trPr>
        <w:tc>
          <w:tcPr>
            <w:tcW w:w="8359" w:type="dxa"/>
            <w:vAlign w:val="center"/>
            <w:textDirection w:val="lrTb"/>
            <w:noWrap w:val="false"/>
          </w:tcPr>
          <w:p>
            <w:pPr>
              <w:ind w:right="34" w:firstLine="459"/>
              <w:jc w:val="both"/>
              <w:widowControl/>
              <w:rPr>
                <w:rFonts w:eastAsia="Calibri"/>
              </w:rPr>
            </w:pPr>
            <w:r>
              <w:rPr>
                <w:rFonts w:eastAsia="Calibri"/>
                <w:sz w:val="24"/>
                <w:szCs w:val="24"/>
              </w:rPr>
              <w:t xml:space="preserve">Приложение 15. Памятка для инвалидов по вопросам получения услуг и помощи со стороны персонала на объекте (примерная)</w:t>
            </w:r>
            <w:r>
              <w:rPr>
                <w:rFonts w:eastAsia="Calibri"/>
                <w:sz w:val="24"/>
                <w:szCs w:val="24"/>
              </w:rPr>
            </w:r>
            <w:r/>
          </w:p>
        </w:tc>
        <w:tc>
          <w:tcPr>
            <w:tcW w:w="992" w:type="dxa"/>
            <w:vAlign w:val="center"/>
            <w:textDirection w:val="lrTb"/>
            <w:noWrap w:val="false"/>
          </w:tcPr>
          <w:p>
            <w:pPr>
              <w:jc w:val="center"/>
              <w:tabs>
                <w:tab w:val="left" w:pos="1134" w:leader="none"/>
              </w:tabs>
            </w:pPr>
            <w:r>
              <w:rPr>
                <w:b/>
                <w:sz w:val="24"/>
                <w:szCs w:val="24"/>
              </w:rPr>
              <w:t xml:space="preserve">140</w:t>
            </w:r>
            <w:r>
              <w:rPr>
                <w:b/>
                <w:sz w:val="24"/>
                <w:szCs w:val="24"/>
              </w:rPr>
            </w:r>
            <w:r/>
          </w:p>
        </w:tc>
      </w:tr>
    </w:tbl>
    <w:p>
      <w:pPr>
        <w:spacing w:lineRule="auto" w:line="259" w:after="160"/>
        <w:widowControl/>
      </w:pPr>
      <w:r>
        <w:rPr>
          <w:sz w:val="28"/>
          <w:szCs w:val="28"/>
        </w:rPr>
      </w:r>
      <w:r>
        <w:rPr>
          <w:sz w:val="28"/>
          <w:szCs w:val="28"/>
        </w:rPr>
      </w:r>
      <w:r/>
    </w:p>
    <w:p>
      <w:pPr>
        <w:spacing w:lineRule="auto" w:line="259" w:after="160"/>
        <w:widowControl/>
      </w:pPr>
      <w:r>
        <w:rPr>
          <w:sz w:val="28"/>
          <w:szCs w:val="28"/>
        </w:rPr>
        <w:br w:type="page"/>
      </w:r>
      <w:r>
        <w:rPr>
          <w:sz w:val="28"/>
          <w:szCs w:val="28"/>
        </w:rPr>
      </w:r>
      <w:r/>
    </w:p>
    <w:p>
      <w:pPr>
        <w:pStyle w:val="814"/>
        <w:ind w:left="0" w:firstLine="0"/>
        <w:jc w:val="center"/>
        <w:spacing w:before="88"/>
        <w:tabs>
          <w:tab w:val="left" w:pos="1134" w:leader="none"/>
        </w:tabs>
      </w:pPr>
      <w:r>
        <w:rPr>
          <w:sz w:val="28"/>
          <w:szCs w:val="28"/>
        </w:rPr>
        <w:t xml:space="preserve">1.</w:t>
      </w:r>
      <w:r>
        <w:rPr>
          <w:spacing w:val="1"/>
          <w:sz w:val="28"/>
          <w:szCs w:val="28"/>
        </w:rPr>
        <w:t xml:space="preserve"> </w:t>
      </w:r>
      <w:r>
        <w:rPr>
          <w:sz w:val="28"/>
          <w:szCs w:val="28"/>
        </w:rPr>
        <w:t xml:space="preserve">ОБЩИЕ</w:t>
      </w:r>
      <w:r>
        <w:rPr>
          <w:spacing w:val="-10"/>
          <w:sz w:val="28"/>
          <w:szCs w:val="28"/>
        </w:rPr>
        <w:t xml:space="preserve"> </w:t>
      </w:r>
      <w:r>
        <w:rPr>
          <w:sz w:val="28"/>
          <w:szCs w:val="28"/>
        </w:rPr>
        <w:t xml:space="preserve">ПОЛОЖЕНИЯ</w:t>
      </w:r>
      <w:r>
        <w:rPr>
          <w:sz w:val="28"/>
          <w:szCs w:val="28"/>
        </w:rPr>
      </w:r>
      <w:r/>
    </w:p>
    <w:p>
      <w:pPr>
        <w:pStyle w:val="814"/>
        <w:ind w:left="0" w:firstLine="709"/>
        <w:spacing w:before="11"/>
        <w:tabs>
          <w:tab w:val="left" w:pos="1134" w:leader="none"/>
        </w:tabs>
      </w:pPr>
      <w:r>
        <w:rPr>
          <w:sz w:val="28"/>
          <w:szCs w:val="28"/>
        </w:rPr>
      </w:r>
      <w:r>
        <w:rPr>
          <w:sz w:val="28"/>
          <w:szCs w:val="28"/>
        </w:rPr>
      </w:r>
      <w:r/>
    </w:p>
    <w:p>
      <w:pPr>
        <w:pStyle w:val="778"/>
        <w:ind w:left="0" w:firstLine="709"/>
        <w:spacing w:lineRule="auto" w:line="276"/>
        <w:tabs>
          <w:tab w:val="left" w:pos="851" w:leader="none"/>
          <w:tab w:val="left" w:pos="2518" w:leader="none"/>
        </w:tabs>
      </w:pPr>
      <w:r>
        <w:rPr>
          <w:sz w:val="28"/>
          <w:szCs w:val="28"/>
        </w:rPr>
        <w:t xml:space="preserve">Настоящие</w:t>
      </w:r>
      <w:r>
        <w:rPr>
          <w:spacing w:val="1"/>
          <w:sz w:val="28"/>
          <w:szCs w:val="28"/>
        </w:rPr>
        <w:t xml:space="preserve"> </w:t>
      </w:r>
      <w:r>
        <w:rPr>
          <w:sz w:val="28"/>
          <w:szCs w:val="28"/>
        </w:rPr>
        <w:t xml:space="preserve">Методические рекомендации по оказанию ситуационной помощи людям </w:t>
      </w:r>
      <w:r>
        <w:rPr>
          <w:sz w:val="28"/>
          <w:szCs w:val="28"/>
        </w:rPr>
        <w:t xml:space="preserve">инвалидам различных категорий </w:t>
      </w:r>
      <w:r>
        <w:rPr>
          <w:sz w:val="28"/>
          <w:szCs w:val="28"/>
        </w:rPr>
        <w:t xml:space="preserve">(далее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Pr>
          <w:spacing w:val="1"/>
          <w:sz w:val="28"/>
          <w:szCs w:val="28"/>
        </w:rPr>
        <w:t xml:space="preserve"> </w:t>
      </w:r>
      <w:r>
        <w:rPr>
          <w:sz w:val="28"/>
          <w:szCs w:val="28"/>
        </w:rPr>
        <w:t xml:space="preserve">обеспечения</w:t>
      </w:r>
      <w:r>
        <w:rPr>
          <w:spacing w:val="1"/>
          <w:sz w:val="28"/>
          <w:szCs w:val="28"/>
        </w:rPr>
        <w:t xml:space="preserve"> </w:t>
      </w:r>
      <w:r>
        <w:rPr>
          <w:sz w:val="28"/>
          <w:szCs w:val="28"/>
        </w:rPr>
        <w:t xml:space="preserve">им</w:t>
      </w:r>
      <w:r>
        <w:rPr>
          <w:spacing w:val="1"/>
          <w:sz w:val="28"/>
          <w:szCs w:val="28"/>
        </w:rPr>
        <w:t xml:space="preserve"> </w:t>
      </w:r>
      <w:r>
        <w:rPr>
          <w:sz w:val="28"/>
          <w:szCs w:val="28"/>
        </w:rPr>
        <w:t xml:space="preserve">равных</w:t>
      </w:r>
      <w:r>
        <w:rPr>
          <w:spacing w:val="1"/>
          <w:sz w:val="28"/>
          <w:szCs w:val="28"/>
        </w:rPr>
        <w:t xml:space="preserve"> </w:t>
      </w:r>
      <w:r>
        <w:rPr>
          <w:sz w:val="28"/>
          <w:szCs w:val="28"/>
        </w:rPr>
        <w:t xml:space="preserve">с</w:t>
      </w:r>
      <w:r>
        <w:rPr>
          <w:spacing w:val="1"/>
          <w:sz w:val="28"/>
          <w:szCs w:val="28"/>
        </w:rPr>
        <w:t xml:space="preserve"> </w:t>
      </w:r>
      <w:r>
        <w:rPr>
          <w:sz w:val="28"/>
          <w:szCs w:val="28"/>
        </w:rPr>
        <w:t xml:space="preserve">другими</w:t>
      </w:r>
      <w:r>
        <w:rPr>
          <w:spacing w:val="1"/>
          <w:sz w:val="28"/>
          <w:szCs w:val="28"/>
        </w:rPr>
        <w:t xml:space="preserve"> </w:t>
      </w:r>
      <w:r>
        <w:rPr>
          <w:sz w:val="28"/>
          <w:szCs w:val="28"/>
        </w:rPr>
        <w:t xml:space="preserve">гражданами</w:t>
      </w:r>
      <w:r>
        <w:rPr>
          <w:spacing w:val="1"/>
          <w:sz w:val="28"/>
          <w:szCs w:val="28"/>
        </w:rPr>
        <w:t xml:space="preserve"> </w:t>
      </w:r>
      <w:r>
        <w:rPr>
          <w:sz w:val="28"/>
          <w:szCs w:val="28"/>
        </w:rPr>
        <w:t xml:space="preserve">возможностей</w:t>
      </w:r>
      <w:r>
        <w:rPr>
          <w:spacing w:val="1"/>
          <w:sz w:val="28"/>
          <w:szCs w:val="28"/>
        </w:rPr>
        <w:t xml:space="preserve"> </w:t>
      </w:r>
      <w:r>
        <w:rPr>
          <w:sz w:val="28"/>
          <w:szCs w:val="28"/>
        </w:rPr>
        <w:t xml:space="preserve">для</w:t>
      </w:r>
      <w:r>
        <w:rPr>
          <w:spacing w:val="1"/>
          <w:sz w:val="28"/>
          <w:szCs w:val="28"/>
        </w:rPr>
        <w:t xml:space="preserve"> </w:t>
      </w:r>
      <w:r>
        <w:rPr>
          <w:sz w:val="28"/>
          <w:szCs w:val="28"/>
        </w:rPr>
        <w:t xml:space="preserve">реализации прав и свобод, разностороннего участия в жизни общества,</w:t>
      </w:r>
      <w:r>
        <w:rPr>
          <w:spacing w:val="1"/>
          <w:sz w:val="28"/>
          <w:szCs w:val="28"/>
        </w:rPr>
        <w:t xml:space="preserve"> </w:t>
      </w:r>
      <w:r>
        <w:rPr>
          <w:sz w:val="28"/>
          <w:szCs w:val="28"/>
        </w:rPr>
        <w:t xml:space="preserve">социальной</w:t>
      </w:r>
      <w:r>
        <w:rPr>
          <w:spacing w:val="1"/>
          <w:sz w:val="28"/>
          <w:szCs w:val="28"/>
        </w:rPr>
        <w:t xml:space="preserve"> </w:t>
      </w:r>
      <w:r>
        <w:rPr>
          <w:sz w:val="28"/>
          <w:szCs w:val="28"/>
        </w:rPr>
        <w:t xml:space="preserve">интеграции,</w:t>
      </w:r>
      <w:r>
        <w:rPr>
          <w:spacing w:val="1"/>
          <w:sz w:val="28"/>
          <w:szCs w:val="28"/>
        </w:rPr>
        <w:t xml:space="preserve"> </w:t>
      </w:r>
      <w:r>
        <w:rPr>
          <w:sz w:val="28"/>
          <w:szCs w:val="28"/>
        </w:rPr>
        <w:t xml:space="preserve">а</w:t>
      </w:r>
      <w:r>
        <w:rPr>
          <w:spacing w:val="1"/>
          <w:sz w:val="28"/>
          <w:szCs w:val="28"/>
        </w:rPr>
        <w:t xml:space="preserve"> </w:t>
      </w:r>
      <w:r>
        <w:rPr>
          <w:sz w:val="28"/>
          <w:szCs w:val="28"/>
        </w:rPr>
        <w:t xml:space="preserve">также</w:t>
      </w:r>
      <w:r>
        <w:rPr>
          <w:spacing w:val="1"/>
          <w:sz w:val="28"/>
          <w:szCs w:val="28"/>
        </w:rPr>
        <w:t xml:space="preserve"> </w:t>
      </w:r>
      <w:r>
        <w:rPr>
          <w:sz w:val="28"/>
          <w:szCs w:val="28"/>
        </w:rPr>
        <w:t xml:space="preserve">получения</w:t>
      </w:r>
      <w:r>
        <w:rPr>
          <w:spacing w:val="1"/>
          <w:sz w:val="28"/>
          <w:szCs w:val="28"/>
        </w:rPr>
        <w:t xml:space="preserve"> </w:t>
      </w:r>
      <w:r>
        <w:rPr>
          <w:sz w:val="28"/>
          <w:szCs w:val="28"/>
        </w:rPr>
        <w:t xml:space="preserve">необходимых</w:t>
      </w:r>
      <w:r>
        <w:rPr>
          <w:spacing w:val="1"/>
          <w:sz w:val="28"/>
          <w:szCs w:val="28"/>
        </w:rPr>
        <w:t xml:space="preserve"> </w:t>
      </w:r>
      <w:r>
        <w:rPr>
          <w:sz w:val="28"/>
          <w:szCs w:val="28"/>
        </w:rPr>
        <w:t xml:space="preserve">услуг</w:t>
      </w:r>
      <w:r>
        <w:rPr>
          <w:spacing w:val="1"/>
          <w:sz w:val="28"/>
          <w:szCs w:val="28"/>
        </w:rPr>
        <w:t xml:space="preserve"> </w:t>
      </w:r>
      <w:r>
        <w:rPr>
          <w:sz w:val="28"/>
          <w:szCs w:val="28"/>
        </w:rPr>
        <w:t xml:space="preserve">для</w:t>
      </w:r>
      <w:r>
        <w:rPr>
          <w:spacing w:val="1"/>
          <w:sz w:val="28"/>
          <w:szCs w:val="28"/>
        </w:rPr>
        <w:t xml:space="preserve"> </w:t>
      </w:r>
      <w:r>
        <w:rPr>
          <w:sz w:val="28"/>
          <w:szCs w:val="28"/>
        </w:rPr>
        <w:t xml:space="preserve">повышения</w:t>
      </w:r>
      <w:r>
        <w:rPr>
          <w:spacing w:val="1"/>
          <w:sz w:val="28"/>
          <w:szCs w:val="28"/>
        </w:rPr>
        <w:t xml:space="preserve"> </w:t>
      </w:r>
      <w:r>
        <w:rPr>
          <w:sz w:val="28"/>
          <w:szCs w:val="28"/>
        </w:rPr>
        <w:t xml:space="preserve">уровня</w:t>
      </w:r>
      <w:r>
        <w:rPr>
          <w:spacing w:val="1"/>
          <w:sz w:val="28"/>
          <w:szCs w:val="28"/>
        </w:rPr>
        <w:t xml:space="preserve"> </w:t>
      </w:r>
      <w:r>
        <w:rPr>
          <w:sz w:val="28"/>
          <w:szCs w:val="28"/>
        </w:rPr>
        <w:t xml:space="preserve">и</w:t>
      </w:r>
      <w:r>
        <w:rPr>
          <w:spacing w:val="1"/>
          <w:sz w:val="28"/>
          <w:szCs w:val="28"/>
        </w:rPr>
        <w:t xml:space="preserve"> </w:t>
      </w:r>
      <w:r>
        <w:rPr>
          <w:sz w:val="28"/>
          <w:szCs w:val="28"/>
        </w:rPr>
        <w:t xml:space="preserve">качества</w:t>
      </w:r>
      <w:r>
        <w:rPr>
          <w:spacing w:val="1"/>
          <w:sz w:val="28"/>
          <w:szCs w:val="28"/>
        </w:rPr>
        <w:t xml:space="preserve"> </w:t>
      </w:r>
      <w:r>
        <w:rPr>
          <w:sz w:val="28"/>
          <w:szCs w:val="28"/>
        </w:rPr>
        <w:t xml:space="preserve">жизни.</w:t>
      </w:r>
      <w:r>
        <w:rPr>
          <w:sz w:val="28"/>
          <w:szCs w:val="28"/>
        </w:rPr>
      </w:r>
      <w:r/>
    </w:p>
    <w:p>
      <w:pPr>
        <w:ind w:firstLine="709"/>
        <w:jc w:val="both"/>
        <w:spacing w:lineRule="auto" w:line="276" w:before="1"/>
        <w:tabs>
          <w:tab w:val="left" w:pos="1134" w:leader="none"/>
          <w:tab w:val="left" w:pos="2518" w:leader="none"/>
        </w:tabs>
      </w:pPr>
      <w:r>
        <w:rPr>
          <w:sz w:val="28"/>
          <w:szCs w:val="28"/>
        </w:rPr>
        <w:t xml:space="preserve">Методические</w:t>
      </w:r>
      <w:r>
        <w:rPr>
          <w:spacing w:val="1"/>
          <w:sz w:val="28"/>
          <w:szCs w:val="28"/>
        </w:rPr>
        <w:t xml:space="preserve"> </w:t>
      </w:r>
      <w:r>
        <w:rPr>
          <w:sz w:val="28"/>
          <w:szCs w:val="28"/>
        </w:rPr>
        <w:t xml:space="preserve">рекомендации</w:t>
      </w:r>
      <w:r>
        <w:rPr>
          <w:spacing w:val="1"/>
          <w:sz w:val="28"/>
          <w:szCs w:val="28"/>
        </w:rPr>
        <w:t xml:space="preserve"> </w:t>
      </w:r>
      <w:r>
        <w:rPr>
          <w:sz w:val="28"/>
          <w:szCs w:val="28"/>
        </w:rPr>
        <w:t xml:space="preserve">разработаны</w:t>
      </w:r>
      <w:r>
        <w:rPr>
          <w:spacing w:val="1"/>
          <w:sz w:val="28"/>
          <w:szCs w:val="28"/>
        </w:rPr>
        <w:t xml:space="preserve"> </w:t>
      </w:r>
      <w:r>
        <w:rPr>
          <w:sz w:val="28"/>
          <w:szCs w:val="28"/>
        </w:rPr>
        <w:t xml:space="preserve">с</w:t>
      </w:r>
      <w:r>
        <w:rPr>
          <w:spacing w:val="1"/>
          <w:sz w:val="28"/>
          <w:szCs w:val="28"/>
        </w:rPr>
        <w:t xml:space="preserve"> </w:t>
      </w:r>
      <w:r>
        <w:rPr>
          <w:sz w:val="28"/>
          <w:szCs w:val="28"/>
        </w:rPr>
        <w:t xml:space="preserve">учетом</w:t>
      </w:r>
      <w:r>
        <w:rPr>
          <w:spacing w:val="1"/>
          <w:sz w:val="28"/>
          <w:szCs w:val="28"/>
        </w:rPr>
        <w:t xml:space="preserve"> </w:t>
      </w:r>
      <w:r>
        <w:rPr>
          <w:sz w:val="28"/>
          <w:szCs w:val="28"/>
        </w:rPr>
        <w:t xml:space="preserve">требований и норм международных документов в области обеспечения</w:t>
      </w:r>
      <w:r>
        <w:rPr>
          <w:spacing w:val="1"/>
          <w:sz w:val="28"/>
          <w:szCs w:val="28"/>
        </w:rPr>
        <w:t xml:space="preserve"> </w:t>
      </w:r>
      <w:r>
        <w:rPr>
          <w:sz w:val="28"/>
          <w:szCs w:val="28"/>
        </w:rPr>
        <w:t xml:space="preserve">прав и социальной защиты инвалидов, в том числе Конвенции о правах</w:t>
      </w:r>
      <w:r>
        <w:rPr>
          <w:spacing w:val="1"/>
          <w:sz w:val="28"/>
          <w:szCs w:val="28"/>
        </w:rPr>
        <w:t xml:space="preserve"> </w:t>
      </w:r>
      <w:r>
        <w:rPr>
          <w:sz w:val="28"/>
          <w:szCs w:val="28"/>
        </w:rPr>
        <w:t xml:space="preserve">инвалидов,</w:t>
      </w:r>
      <w:r>
        <w:rPr>
          <w:spacing w:val="1"/>
          <w:sz w:val="28"/>
          <w:szCs w:val="28"/>
        </w:rPr>
        <w:t xml:space="preserve"> </w:t>
      </w:r>
      <w:r>
        <w:rPr>
          <w:sz w:val="28"/>
          <w:szCs w:val="28"/>
        </w:rPr>
        <w:t xml:space="preserve">действующих</w:t>
      </w:r>
      <w:r>
        <w:rPr>
          <w:spacing w:val="1"/>
          <w:sz w:val="28"/>
          <w:szCs w:val="28"/>
        </w:rPr>
        <w:t xml:space="preserve"> </w:t>
      </w:r>
      <w:r>
        <w:rPr>
          <w:sz w:val="28"/>
          <w:szCs w:val="28"/>
        </w:rPr>
        <w:t xml:space="preserve">нормативных</w:t>
      </w:r>
      <w:r>
        <w:rPr>
          <w:spacing w:val="1"/>
          <w:sz w:val="28"/>
          <w:szCs w:val="28"/>
        </w:rPr>
        <w:t xml:space="preserve"> </w:t>
      </w:r>
      <w:r>
        <w:rPr>
          <w:sz w:val="28"/>
          <w:szCs w:val="28"/>
        </w:rPr>
        <w:t xml:space="preserve">правовых</w:t>
      </w:r>
      <w:r>
        <w:rPr>
          <w:spacing w:val="1"/>
          <w:sz w:val="28"/>
          <w:szCs w:val="28"/>
        </w:rPr>
        <w:t xml:space="preserve"> </w:t>
      </w:r>
      <w:r>
        <w:rPr>
          <w:sz w:val="28"/>
          <w:szCs w:val="28"/>
        </w:rPr>
        <w:t xml:space="preserve">актов</w:t>
      </w:r>
      <w:r>
        <w:rPr>
          <w:spacing w:val="1"/>
          <w:sz w:val="28"/>
          <w:szCs w:val="28"/>
        </w:rPr>
        <w:t xml:space="preserve"> </w:t>
      </w:r>
      <w:r>
        <w:rPr>
          <w:sz w:val="28"/>
          <w:szCs w:val="28"/>
        </w:rPr>
        <w:t xml:space="preserve">Российской Федерации,</w:t>
      </w:r>
      <w:r>
        <w:rPr>
          <w:spacing w:val="1"/>
          <w:sz w:val="28"/>
          <w:szCs w:val="28"/>
        </w:rPr>
        <w:t xml:space="preserve"> </w:t>
      </w:r>
      <w:r>
        <w:rPr>
          <w:sz w:val="28"/>
          <w:szCs w:val="28"/>
        </w:rPr>
        <w:t xml:space="preserve">а</w:t>
      </w:r>
      <w:r>
        <w:rPr>
          <w:spacing w:val="1"/>
          <w:sz w:val="28"/>
          <w:szCs w:val="28"/>
        </w:rPr>
        <w:t xml:space="preserve"> </w:t>
      </w:r>
      <w:r>
        <w:rPr>
          <w:sz w:val="28"/>
          <w:szCs w:val="28"/>
        </w:rPr>
        <w:t xml:space="preserve">также</w:t>
      </w:r>
      <w:r>
        <w:rPr>
          <w:spacing w:val="1"/>
          <w:sz w:val="28"/>
          <w:szCs w:val="28"/>
        </w:rPr>
        <w:t xml:space="preserve"> </w:t>
      </w:r>
      <w:r>
        <w:rPr>
          <w:sz w:val="28"/>
          <w:szCs w:val="28"/>
        </w:rPr>
        <w:t xml:space="preserve">технических</w:t>
      </w:r>
      <w:r>
        <w:rPr>
          <w:spacing w:val="1"/>
          <w:sz w:val="28"/>
          <w:szCs w:val="28"/>
        </w:rPr>
        <w:t xml:space="preserve"> </w:t>
      </w:r>
      <w:r>
        <w:rPr>
          <w:sz w:val="28"/>
          <w:szCs w:val="28"/>
        </w:rPr>
        <w:t xml:space="preserve">нормативных</w:t>
      </w:r>
      <w:r>
        <w:rPr>
          <w:spacing w:val="1"/>
          <w:sz w:val="28"/>
          <w:szCs w:val="28"/>
        </w:rPr>
        <w:t xml:space="preserve"> </w:t>
      </w:r>
      <w:r>
        <w:rPr>
          <w:sz w:val="28"/>
          <w:szCs w:val="28"/>
        </w:rPr>
        <w:t xml:space="preserve">правовых</w:t>
      </w:r>
      <w:r>
        <w:rPr>
          <w:spacing w:val="1"/>
          <w:sz w:val="28"/>
          <w:szCs w:val="28"/>
        </w:rPr>
        <w:t xml:space="preserve"> </w:t>
      </w:r>
      <w:r>
        <w:rPr>
          <w:sz w:val="28"/>
          <w:szCs w:val="28"/>
        </w:rPr>
        <w:t xml:space="preserve">актов,</w:t>
      </w:r>
      <w:r>
        <w:rPr>
          <w:spacing w:val="1"/>
          <w:sz w:val="28"/>
          <w:szCs w:val="28"/>
        </w:rPr>
        <w:t xml:space="preserve"> </w:t>
      </w:r>
      <w:r>
        <w:rPr>
          <w:sz w:val="28"/>
          <w:szCs w:val="28"/>
        </w:rPr>
        <w:t xml:space="preserve">строительных, противопожарных и иных норм в области</w:t>
      </w:r>
      <w:r>
        <w:rPr>
          <w:spacing w:val="1"/>
          <w:sz w:val="28"/>
          <w:szCs w:val="28"/>
        </w:rPr>
        <w:t xml:space="preserve"> </w:t>
      </w:r>
      <w:r>
        <w:rPr>
          <w:sz w:val="28"/>
          <w:szCs w:val="28"/>
        </w:rPr>
        <w:t xml:space="preserve">доступности</w:t>
      </w:r>
      <w:r>
        <w:rPr>
          <w:spacing w:val="-2"/>
          <w:sz w:val="28"/>
          <w:szCs w:val="28"/>
        </w:rPr>
        <w:t xml:space="preserve"> </w:t>
      </w:r>
      <w:r>
        <w:rPr>
          <w:sz w:val="28"/>
          <w:szCs w:val="28"/>
        </w:rPr>
        <w:t xml:space="preserve">для</w:t>
      </w:r>
      <w:r>
        <w:rPr>
          <w:spacing w:val="-2"/>
          <w:sz w:val="28"/>
          <w:szCs w:val="28"/>
        </w:rPr>
        <w:t xml:space="preserve"> </w:t>
      </w:r>
      <w:r>
        <w:rPr>
          <w:sz w:val="28"/>
          <w:szCs w:val="28"/>
        </w:rPr>
        <w:t xml:space="preserve">инвалидов</w:t>
      </w:r>
      <w:r>
        <w:rPr>
          <w:spacing w:val="-1"/>
          <w:sz w:val="28"/>
          <w:szCs w:val="28"/>
        </w:rPr>
        <w:t xml:space="preserve"> </w:t>
      </w:r>
      <w:r>
        <w:rPr>
          <w:sz w:val="28"/>
          <w:szCs w:val="28"/>
        </w:rPr>
        <w:t xml:space="preserve">объектов</w:t>
      </w:r>
      <w:r>
        <w:rPr>
          <w:spacing w:val="-4"/>
          <w:sz w:val="28"/>
          <w:szCs w:val="28"/>
        </w:rPr>
        <w:t xml:space="preserve"> </w:t>
      </w:r>
      <w:r>
        <w:rPr>
          <w:sz w:val="28"/>
          <w:szCs w:val="28"/>
        </w:rPr>
        <w:t xml:space="preserve">и</w:t>
      </w:r>
      <w:r>
        <w:rPr>
          <w:spacing w:val="-1"/>
          <w:sz w:val="28"/>
          <w:szCs w:val="28"/>
        </w:rPr>
        <w:t xml:space="preserve"> </w:t>
      </w:r>
      <w:r>
        <w:rPr>
          <w:sz w:val="28"/>
          <w:szCs w:val="28"/>
        </w:rPr>
        <w:t xml:space="preserve">услуг</w:t>
      </w:r>
      <w:r>
        <w:rPr>
          <w:sz w:val="28"/>
          <w:szCs w:val="28"/>
        </w:rPr>
        <w:t xml:space="preserve">. При разработке использовались </w:t>
      </w:r>
      <w:r>
        <w:rPr>
          <w:sz w:val="28"/>
          <w:szCs w:val="28"/>
        </w:rPr>
        <w:t xml:space="preserve">методически</w:t>
      </w:r>
      <w:r>
        <w:rPr>
          <w:sz w:val="28"/>
          <w:szCs w:val="28"/>
        </w:rPr>
        <w:t xml:space="preserve">е</w:t>
      </w:r>
      <w:r>
        <w:rPr>
          <w:sz w:val="28"/>
          <w:szCs w:val="28"/>
        </w:rPr>
        <w:t xml:space="preserve"> материал</w:t>
      </w:r>
      <w:r>
        <w:rPr>
          <w:sz w:val="28"/>
          <w:szCs w:val="28"/>
        </w:rPr>
        <w:t xml:space="preserve">ы</w:t>
      </w:r>
      <w:r>
        <w:rPr>
          <w:sz w:val="28"/>
          <w:szCs w:val="28"/>
        </w:rPr>
        <w:t xml:space="preserve"> общественных организаций инвалидов</w:t>
      </w:r>
      <w:r>
        <w:rPr>
          <w:sz w:val="28"/>
          <w:szCs w:val="28"/>
        </w:rPr>
        <w:t xml:space="preserve">,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Pr>
          <w:sz w:val="28"/>
          <w:szCs w:val="28"/>
        </w:rPr>
        <w:t xml:space="preserve"> </w:t>
      </w:r>
      <w:r>
        <w:rPr>
          <w:sz w:val="28"/>
          <w:szCs w:val="28"/>
        </w:rPr>
        <w:t xml:space="preserve">автономной некоммерческой организации</w:t>
      </w:r>
      <w:r>
        <w:rPr>
          <w:sz w:val="28"/>
          <w:szCs w:val="28"/>
        </w:rPr>
        <w:t xml:space="preserve"> </w:t>
      </w:r>
      <w:r>
        <w:rPr>
          <w:sz w:val="28"/>
          <w:szCs w:val="28"/>
        </w:rPr>
        <w:t xml:space="preserve">«</w:t>
      </w:r>
      <w:r>
        <w:rPr>
          <w:sz w:val="28"/>
          <w:szCs w:val="28"/>
        </w:rPr>
        <w:t xml:space="preserve">Межрегиональный </w:t>
      </w:r>
      <w:r>
        <w:rPr>
          <w:sz w:val="28"/>
          <w:szCs w:val="28"/>
        </w:rPr>
        <w:t xml:space="preserve">ресурсный центр </w:t>
      </w:r>
      <w:r>
        <w:rPr>
          <w:sz w:val="28"/>
          <w:szCs w:val="28"/>
        </w:rPr>
        <w:t xml:space="preserve">«</w:t>
      </w:r>
      <w:r>
        <w:rPr>
          <w:sz w:val="28"/>
          <w:szCs w:val="28"/>
        </w:rPr>
        <w:t xml:space="preserve">Доступный мир</w:t>
      </w:r>
      <w:r>
        <w:rPr>
          <w:sz w:val="28"/>
          <w:szCs w:val="28"/>
        </w:rPr>
        <w:t xml:space="preserve">»</w:t>
      </w:r>
      <w:r>
        <w:rPr>
          <w:sz w:val="28"/>
          <w:szCs w:val="28"/>
        </w:rPr>
        <w:t xml:space="preserve">.</w:t>
      </w:r>
      <w:r>
        <w:rPr>
          <w:sz w:val="28"/>
          <w:szCs w:val="28"/>
        </w:rPr>
      </w:r>
      <w:r/>
    </w:p>
    <w:p>
      <w:pPr>
        <w:ind w:firstLine="709"/>
        <w:jc w:val="both"/>
        <w:spacing w:lineRule="auto" w:line="276" w:before="1"/>
        <w:tabs>
          <w:tab w:val="left" w:pos="1134" w:leader="none"/>
          <w:tab w:val="left" w:pos="2518" w:leader="none"/>
        </w:tabs>
      </w:pPr>
      <w:r>
        <w:rPr>
          <w:sz w:val="28"/>
          <w:szCs w:val="28"/>
        </w:rPr>
        <w:t xml:space="preserve">Методические</w:t>
      </w:r>
      <w:r>
        <w:rPr>
          <w:spacing w:val="1"/>
          <w:sz w:val="28"/>
          <w:szCs w:val="28"/>
        </w:rPr>
        <w:t xml:space="preserve"> </w:t>
      </w:r>
      <w:r>
        <w:rPr>
          <w:sz w:val="28"/>
          <w:szCs w:val="28"/>
        </w:rPr>
        <w:t xml:space="preserve">рекомендации</w:t>
      </w:r>
      <w:r>
        <w:rPr>
          <w:spacing w:val="1"/>
          <w:sz w:val="28"/>
          <w:szCs w:val="28"/>
        </w:rPr>
        <w:t xml:space="preserve"> </w:t>
      </w:r>
      <w:r>
        <w:rPr>
          <w:sz w:val="28"/>
          <w:szCs w:val="28"/>
        </w:rPr>
        <w:t xml:space="preserve">предназначены</w:t>
      </w:r>
      <w:r>
        <w:rPr>
          <w:spacing w:val="1"/>
          <w:sz w:val="28"/>
          <w:szCs w:val="28"/>
        </w:rPr>
        <w:t xml:space="preserve"> руководителям и специалистам организаций, оказывающих услуги</w:t>
      </w:r>
      <w:r>
        <w:rPr>
          <w:spacing w:val="1"/>
          <w:sz w:val="28"/>
          <w:szCs w:val="28"/>
        </w:rPr>
        <w:t xml:space="preserve"> населению</w:t>
      </w:r>
      <w:r>
        <w:rPr>
          <w:spacing w:val="1"/>
          <w:sz w:val="28"/>
          <w:szCs w:val="28"/>
        </w:rPr>
        <w:t xml:space="preserve">, </w:t>
      </w:r>
      <w:r>
        <w:rPr>
          <w:sz w:val="28"/>
          <w:szCs w:val="28"/>
        </w:rPr>
        <w:t xml:space="preserve">для</w:t>
      </w:r>
      <w:r>
        <w:rPr>
          <w:spacing w:val="1"/>
          <w:sz w:val="28"/>
          <w:szCs w:val="28"/>
        </w:rPr>
        <w:t xml:space="preserve"> </w:t>
      </w:r>
      <w:r>
        <w:rPr>
          <w:sz w:val="28"/>
          <w:szCs w:val="28"/>
        </w:rPr>
        <w:t xml:space="preserve">практического</w:t>
      </w:r>
      <w:r>
        <w:rPr>
          <w:spacing w:val="1"/>
          <w:sz w:val="28"/>
          <w:szCs w:val="28"/>
        </w:rPr>
        <w:t xml:space="preserve"> </w:t>
      </w:r>
      <w:r>
        <w:rPr>
          <w:sz w:val="28"/>
          <w:szCs w:val="28"/>
        </w:rPr>
        <w:t xml:space="preserve">применения</w:t>
      </w:r>
      <w:r>
        <w:rPr>
          <w:spacing w:val="1"/>
          <w:sz w:val="28"/>
          <w:szCs w:val="28"/>
        </w:rPr>
        <w:t xml:space="preserve"> </w:t>
      </w:r>
      <w:r>
        <w:rPr>
          <w:sz w:val="28"/>
          <w:szCs w:val="28"/>
        </w:rPr>
        <w:t xml:space="preserve">в</w:t>
      </w:r>
      <w:r>
        <w:rPr>
          <w:spacing w:val="1"/>
          <w:sz w:val="28"/>
          <w:szCs w:val="28"/>
        </w:rPr>
        <w:t xml:space="preserve"> </w:t>
      </w:r>
      <w:r>
        <w:rPr>
          <w:sz w:val="28"/>
          <w:szCs w:val="28"/>
        </w:rPr>
        <w:t xml:space="preserve">работе</w:t>
      </w:r>
      <w:r>
        <w:rPr>
          <w:spacing w:val="1"/>
          <w:sz w:val="28"/>
          <w:szCs w:val="28"/>
        </w:rPr>
        <w:t xml:space="preserve"> </w:t>
      </w:r>
      <w:r>
        <w:rPr>
          <w:sz w:val="28"/>
          <w:szCs w:val="28"/>
        </w:rPr>
        <w:t xml:space="preserve">при</w:t>
      </w:r>
      <w:r>
        <w:rPr>
          <w:spacing w:val="1"/>
          <w:sz w:val="28"/>
          <w:szCs w:val="28"/>
        </w:rPr>
        <w:t xml:space="preserve"> </w:t>
      </w:r>
      <w:r>
        <w:rPr>
          <w:sz w:val="28"/>
          <w:szCs w:val="28"/>
        </w:rPr>
        <w:t xml:space="preserve">решении</w:t>
      </w:r>
      <w:r>
        <w:rPr>
          <w:spacing w:val="76"/>
          <w:sz w:val="28"/>
          <w:szCs w:val="28"/>
        </w:rPr>
        <w:t xml:space="preserve"> </w:t>
      </w:r>
      <w:r>
        <w:rPr>
          <w:sz w:val="28"/>
          <w:szCs w:val="28"/>
        </w:rPr>
        <w:t xml:space="preserve">вопросов</w:t>
      </w:r>
      <w:r>
        <w:rPr>
          <w:spacing w:val="1"/>
          <w:sz w:val="28"/>
          <w:szCs w:val="28"/>
        </w:rPr>
        <w:t xml:space="preserve"> </w:t>
      </w:r>
      <w:r>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r>
        <w:rPr>
          <w:sz w:val="28"/>
          <w:szCs w:val="28"/>
        </w:rPr>
      </w:r>
      <w:r/>
    </w:p>
    <w:p>
      <w:pPr>
        <w:pStyle w:val="778"/>
        <w:ind w:left="0" w:firstLine="709"/>
        <w:spacing w:lineRule="auto" w:line="276"/>
        <w:tabs>
          <w:tab w:val="left" w:pos="851" w:leader="none"/>
          <w:tab w:val="left" w:pos="2518" w:leader="none"/>
        </w:tabs>
      </w:pPr>
      <w:r>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Pr>
          <w:sz w:val="28"/>
          <w:szCs w:val="28"/>
        </w:rPr>
        <w:t xml:space="preserve">примерный порядок</w:t>
      </w:r>
      <w:r>
        <w:rPr>
          <w:sz w:val="28"/>
          <w:szCs w:val="28"/>
        </w:rPr>
        <w:t xml:space="preserve"> организации работы по обеспечению доступности услуг для инвалидов</w:t>
      </w:r>
      <w:r>
        <w:rPr>
          <w:sz w:val="28"/>
          <w:szCs w:val="28"/>
        </w:rPr>
        <w:t xml:space="preserve">, характеристики типичных нарушений инвалидов различных но</w:t>
      </w:r>
      <w:r>
        <w:rPr>
          <w:sz w:val="28"/>
          <w:szCs w:val="28"/>
        </w:rPr>
        <w:t xml:space="preserve">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Pr>
          <w:sz w:val="28"/>
          <w:szCs w:val="28"/>
        </w:rPr>
        <w:t xml:space="preserve">примерные формы документов, разрабатываемые организациями для обеспечения доступности для инвалидов услуг и объектов.</w:t>
      </w:r>
      <w:r>
        <w:rPr>
          <w:sz w:val="28"/>
          <w:szCs w:val="28"/>
        </w:rPr>
      </w:r>
      <w:r/>
    </w:p>
    <w:p>
      <w:pPr>
        <w:pStyle w:val="778"/>
        <w:ind w:left="0" w:firstLine="709"/>
        <w:spacing w:lineRule="auto" w:line="276"/>
        <w:tabs>
          <w:tab w:val="left" w:pos="851" w:leader="none"/>
          <w:tab w:val="left" w:pos="2518" w:leader="none"/>
        </w:tabs>
      </w:pPr>
      <w:r>
        <w:rPr>
          <w:sz w:val="28"/>
          <w:szCs w:val="28"/>
        </w:rPr>
        <w:t xml:space="preserve">Вопросы организации условий доступности зданий, сооружений, объектов в настоящих Методических рекомендациях рассматриваются в </w:t>
      </w:r>
      <w:r>
        <w:rPr>
          <w:sz w:val="28"/>
          <w:szCs w:val="28"/>
        </w:rPr>
        <w:t xml:space="preserve">объеме, влияющим на оказание ситуационной помощи.</w:t>
      </w:r>
      <w:r>
        <w:rPr>
          <w:sz w:val="28"/>
          <w:szCs w:val="28"/>
        </w:rPr>
      </w:r>
      <w:r/>
    </w:p>
    <w:p>
      <w:pPr>
        <w:ind w:firstLine="709"/>
        <w:jc w:val="both"/>
        <w:spacing w:lineRule="auto" w:line="276"/>
      </w:pPr>
      <w:r>
        <w:rPr>
          <w:sz w:val="28"/>
          <w:szCs w:val="28"/>
        </w:rPr>
        <w:t xml:space="preserve">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Pr>
          <w:sz w:val="28"/>
          <w:szCs w:val="28"/>
        </w:rPr>
        <w:t xml:space="preserve"> Так же следует учитывать, что использование сводов строительных правил и регламент</w:t>
      </w:r>
      <w:r>
        <w:rPr>
          <w:sz w:val="28"/>
          <w:szCs w:val="28"/>
        </w:rPr>
        <w:t xml:space="preserve">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 декабря 2009 г. </w:t>
      </w:r>
      <w:r>
        <w:rPr>
          <w:sz w:val="28"/>
          <w:szCs w:val="28"/>
        </w:rPr>
        <w:t xml:space="preserve">№</w:t>
      </w:r>
      <w:r>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br w:type="page"/>
      </w:r>
      <w:r>
        <w:rPr>
          <w:sz w:val="28"/>
          <w:szCs w:val="28"/>
        </w:rPr>
      </w:r>
      <w:r/>
    </w:p>
    <w:p>
      <w:pPr>
        <w:pStyle w:val="814"/>
        <w:ind w:left="0" w:firstLine="0"/>
        <w:jc w:val="center"/>
        <w:tabs>
          <w:tab w:val="left" w:pos="1134" w:leader="none"/>
        </w:tabs>
      </w:pPr>
      <w:r>
        <w:rPr>
          <w:sz w:val="28"/>
          <w:szCs w:val="28"/>
        </w:rPr>
        <w:t xml:space="preserve">2</w:t>
      </w:r>
      <w:r>
        <w:rPr>
          <w:sz w:val="28"/>
          <w:szCs w:val="28"/>
        </w:rPr>
        <w:t xml:space="preserve">. </w:t>
      </w:r>
      <w:r>
        <w:rPr>
          <w:sz w:val="28"/>
          <w:szCs w:val="28"/>
        </w:rPr>
        <w:t xml:space="preserve">ОСНОВНЫЕ</w:t>
      </w:r>
      <w:r>
        <w:rPr>
          <w:spacing w:val="-5"/>
          <w:sz w:val="28"/>
          <w:szCs w:val="28"/>
        </w:rPr>
        <w:t xml:space="preserve"> </w:t>
      </w:r>
      <w:r>
        <w:rPr>
          <w:sz w:val="28"/>
          <w:szCs w:val="28"/>
        </w:rPr>
        <w:t xml:space="preserve">ТЕРМИНЫ</w:t>
      </w:r>
      <w:r>
        <w:rPr>
          <w:spacing w:val="-6"/>
          <w:sz w:val="28"/>
          <w:szCs w:val="28"/>
        </w:rPr>
        <w:t xml:space="preserve"> </w:t>
      </w:r>
      <w:r>
        <w:rPr>
          <w:sz w:val="28"/>
          <w:szCs w:val="28"/>
        </w:rPr>
        <w:t xml:space="preserve">И</w:t>
      </w:r>
      <w:r>
        <w:rPr>
          <w:spacing w:val="-3"/>
          <w:sz w:val="28"/>
          <w:szCs w:val="28"/>
        </w:rPr>
        <w:t xml:space="preserve"> </w:t>
      </w:r>
      <w:r>
        <w:rPr>
          <w:sz w:val="28"/>
          <w:szCs w:val="28"/>
        </w:rPr>
        <w:t xml:space="preserve">ИХ</w:t>
      </w:r>
      <w:r>
        <w:rPr>
          <w:spacing w:val="-3"/>
          <w:sz w:val="28"/>
          <w:szCs w:val="28"/>
        </w:rPr>
        <w:t xml:space="preserve"> </w:t>
      </w:r>
      <w:r>
        <w:rPr>
          <w:sz w:val="28"/>
          <w:szCs w:val="28"/>
        </w:rPr>
        <w:t xml:space="preserve">ОПРЕДЕЛЕНИЯ</w:t>
      </w:r>
      <w:r>
        <w:rPr>
          <w:sz w:val="28"/>
          <w:szCs w:val="28"/>
        </w:rPr>
      </w:r>
      <w:r/>
    </w:p>
    <w:p>
      <w:pPr>
        <w:pStyle w:val="814"/>
        <w:ind w:left="0" w:firstLine="709"/>
        <w:spacing w:before="10"/>
        <w:tabs>
          <w:tab w:val="left" w:pos="1276" w:leader="none"/>
        </w:tabs>
      </w:pPr>
      <w:r>
        <w:rPr>
          <w:sz w:val="28"/>
          <w:szCs w:val="28"/>
        </w:rPr>
      </w:r>
      <w:r>
        <w:rPr>
          <w:sz w:val="28"/>
          <w:szCs w:val="28"/>
        </w:rPr>
      </w:r>
      <w:r/>
    </w:p>
    <w:p>
      <w:pPr>
        <w:pStyle w:val="814"/>
        <w:ind w:left="0" w:firstLine="709"/>
        <w:spacing w:before="10"/>
        <w:tabs>
          <w:tab w:val="left" w:pos="1276" w:leader="none"/>
        </w:tabs>
      </w:pPr>
      <w:r>
        <w:rPr>
          <w:sz w:val="28"/>
          <w:szCs w:val="28"/>
        </w:rPr>
        <w:t xml:space="preserve">Применительно к настоящим Методическим рекомендациям используются приведенные ниже термины и определения:</w:t>
      </w:r>
      <w:r>
        <w:rPr>
          <w:sz w:val="28"/>
          <w:szCs w:val="28"/>
        </w:rPr>
      </w:r>
      <w:r/>
    </w:p>
    <w:p>
      <w:pPr>
        <w:pStyle w:val="814"/>
        <w:ind w:left="0" w:firstLine="709"/>
        <w:spacing w:before="10"/>
        <w:tabs>
          <w:tab w:val="left" w:pos="1276" w:leader="none"/>
        </w:tabs>
      </w:pPr>
      <w:r>
        <w:rPr>
          <w:sz w:val="28"/>
          <w:szCs w:val="28"/>
        </w:rPr>
      </w:r>
      <w:r>
        <w:rPr>
          <w:sz w:val="28"/>
          <w:szCs w:val="28"/>
        </w:rPr>
      </w:r>
      <w:r/>
    </w:p>
    <w:p>
      <w:pPr>
        <w:pStyle w:val="814"/>
        <w:ind w:left="0" w:firstLine="709"/>
        <w:spacing w:lineRule="auto" w:line="276" w:before="10"/>
        <w:tabs>
          <w:tab w:val="left" w:pos="1276" w:leader="none"/>
        </w:tabs>
      </w:pPr>
      <w:r>
        <w:rPr>
          <w:b/>
          <w:sz w:val="28"/>
          <w:szCs w:val="28"/>
        </w:rPr>
        <w:t xml:space="preserve">Адаптация – </w:t>
      </w:r>
      <w:r>
        <w:rPr>
          <w:sz w:val="28"/>
          <w:szCs w:val="28"/>
        </w:rPr>
        <w:t xml:space="preserve">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r>
        <w:rPr>
          <w:sz w:val="28"/>
          <w:szCs w:val="28"/>
        </w:rPr>
        <w:t xml:space="preserve"> </w:t>
      </w:r>
      <w:r>
        <w:rPr>
          <w:sz w:val="28"/>
          <w:szCs w:val="28"/>
        </w:rPr>
        <w:t xml:space="preserve">[</w:t>
      </w:r>
      <w:r>
        <w:rPr>
          <w:sz w:val="28"/>
          <w:szCs w:val="28"/>
        </w:rPr>
        <w:t xml:space="preserve">9</w:t>
      </w:r>
      <w:r>
        <w:rPr>
          <w:sz w:val="28"/>
          <w:szCs w:val="28"/>
        </w:rPr>
        <w:t xml:space="preserve">]</w:t>
      </w:r>
      <w:r>
        <w:rPr>
          <w:sz w:val="28"/>
          <w:szCs w:val="28"/>
        </w:rPr>
        <w:t xml:space="preserve">.</w:t>
      </w:r>
      <w:r>
        <w:rPr>
          <w:b/>
          <w:sz w:val="28"/>
          <w:szCs w:val="28"/>
        </w:rPr>
      </w:r>
      <w:r/>
    </w:p>
    <w:p>
      <w:pPr>
        <w:pStyle w:val="814"/>
        <w:ind w:left="0" w:firstLine="709"/>
        <w:spacing w:lineRule="auto" w:line="276" w:before="10"/>
        <w:tabs>
          <w:tab w:val="left" w:pos="1276" w:leader="none"/>
        </w:tabs>
      </w:pPr>
      <w:r>
        <w:rPr>
          <w:b/>
          <w:sz w:val="28"/>
          <w:szCs w:val="28"/>
        </w:rPr>
        <w:t xml:space="preserve">Акустические средства</w:t>
      </w:r>
      <w:r>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r>
        <w:rPr>
          <w:sz w:val="28"/>
          <w:szCs w:val="28"/>
        </w:rPr>
        <w:t xml:space="preserve"> [</w:t>
      </w:r>
      <w:r>
        <w:rPr>
          <w:sz w:val="28"/>
          <w:szCs w:val="28"/>
        </w:rPr>
        <w:t xml:space="preserve">9</w:t>
      </w:r>
      <w:r>
        <w:rPr>
          <w:sz w:val="28"/>
          <w:szCs w:val="28"/>
        </w:rPr>
        <w:t xml:space="preserve">]</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Альтернативная (дополнительная) коммуникация</w:t>
      </w:r>
      <w:r>
        <w:rPr>
          <w:sz w:val="28"/>
          <w:szCs w:val="28"/>
        </w:rPr>
        <w:t xml:space="preserve"> –</w:t>
      </w:r>
      <w:r>
        <w:rPr>
          <w:sz w:val="28"/>
          <w:szCs w:val="28"/>
        </w:rPr>
        <w:t xml:space="preserve"> </w:t>
      </w:r>
      <w:r>
        <w:rPr>
          <w:sz w:val="28"/>
          <w:szCs w:val="28"/>
        </w:rPr>
        <w:t xml:space="preserve">все способы коммуникации, дополняющие или заменяющие активную экспрессивную речь людям, не способным общаться с помощью речи</w:t>
      </w:r>
      <w:r>
        <w:rPr>
          <w:sz w:val="28"/>
          <w:szCs w:val="28"/>
        </w:rPr>
        <w:t xml:space="preserve"> </w:t>
      </w:r>
      <w:r>
        <w:rPr>
          <w:sz w:val="28"/>
          <w:szCs w:val="28"/>
        </w:rPr>
        <w:t xml:space="preserve">[</w:t>
      </w:r>
      <w:r>
        <w:rPr>
          <w:sz w:val="28"/>
          <w:szCs w:val="28"/>
        </w:rPr>
        <w:t xml:space="preserve">8</w:t>
      </w:r>
      <w:r>
        <w:rPr>
          <w:sz w:val="28"/>
          <w:szCs w:val="28"/>
        </w:rPr>
        <w:t xml:space="preserve">]</w:t>
      </w:r>
      <w:r>
        <w:rPr>
          <w:sz w:val="28"/>
          <w:szCs w:val="28"/>
        </w:rPr>
        <w:t xml:space="preserve">. </w:t>
      </w:r>
      <w:r>
        <w:rPr>
          <w:sz w:val="28"/>
          <w:szCs w:val="28"/>
        </w:rPr>
      </w:r>
      <w:r/>
    </w:p>
    <w:p>
      <w:pPr>
        <w:pStyle w:val="814"/>
        <w:ind w:left="0" w:firstLine="709"/>
        <w:spacing w:lineRule="auto" w:line="276" w:before="10"/>
        <w:tabs>
          <w:tab w:val="left" w:pos="1276" w:leader="none"/>
        </w:tabs>
      </w:pPr>
      <w:r>
        <w:rPr>
          <w:b/>
          <w:sz w:val="28"/>
          <w:szCs w:val="28"/>
        </w:rPr>
        <w:t xml:space="preserve">Ассистивное оборудование</w:t>
      </w:r>
      <w:r>
        <w:rPr>
          <w:sz w:val="28"/>
          <w:szCs w:val="28"/>
        </w:rPr>
        <w:t xml:space="preserve"> – </w:t>
      </w:r>
      <w:r>
        <w:rPr>
          <w:sz w:val="28"/>
          <w:szCs w:val="28"/>
        </w:rPr>
        <w:t xml:space="preserve">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Pr>
          <w:sz w:val="28"/>
          <w:szCs w:val="28"/>
        </w:rPr>
        <w:t xml:space="preserve"> [</w:t>
      </w:r>
      <w:r>
        <w:rPr>
          <w:sz w:val="28"/>
          <w:szCs w:val="28"/>
        </w:rPr>
        <w:t xml:space="preserve">2</w:t>
      </w:r>
      <w:r>
        <w:rPr>
          <w:sz w:val="28"/>
          <w:szCs w:val="28"/>
        </w:rPr>
        <w:t xml:space="preserve">]</w:t>
      </w:r>
      <w:r>
        <w:rPr>
          <w:sz w:val="28"/>
          <w:szCs w:val="28"/>
        </w:rPr>
        <w:t xml:space="preserve">.</w:t>
      </w:r>
      <w:r>
        <w:rPr>
          <w:sz w:val="28"/>
          <w:szCs w:val="28"/>
        </w:rPr>
        <w:t xml:space="preserve"> </w:t>
      </w:r>
      <w:r>
        <w:rPr>
          <w:sz w:val="28"/>
          <w:szCs w:val="28"/>
        </w:rPr>
      </w:r>
      <w:r/>
    </w:p>
    <w:p>
      <w:pPr>
        <w:pStyle w:val="814"/>
        <w:ind w:left="0" w:firstLine="709"/>
        <w:spacing w:lineRule="auto" w:line="276" w:before="10"/>
        <w:tabs>
          <w:tab w:val="left" w:pos="1276" w:leader="none"/>
        </w:tabs>
      </w:pPr>
      <w:r>
        <w:rPr>
          <w:b/>
          <w:sz w:val="28"/>
          <w:szCs w:val="28"/>
        </w:rPr>
        <w:t xml:space="preserve">Визуальные средства информации</w:t>
      </w:r>
      <w:r>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r>
        <w:rPr>
          <w:sz w:val="28"/>
          <w:szCs w:val="28"/>
        </w:rPr>
        <w:t xml:space="preserve"> [</w:t>
      </w:r>
      <w:r>
        <w:rPr>
          <w:sz w:val="28"/>
          <w:szCs w:val="28"/>
        </w:rPr>
        <w:t xml:space="preserve">9</w:t>
      </w:r>
      <w:r>
        <w:rPr>
          <w:sz w:val="28"/>
          <w:szCs w:val="28"/>
        </w:rPr>
        <w:t xml:space="preserve">]</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Дискриминация по признаку инвалидности</w:t>
      </w:r>
      <w:r>
        <w:rPr>
          <w:sz w:val="28"/>
          <w:szCs w:val="28"/>
        </w:rPr>
        <w:t xml:space="preserve"> – любое различие, исключение или ограничение по причине инвалидности, целью либо резул</w:t>
      </w:r>
      <w:r>
        <w:rPr>
          <w:sz w:val="28"/>
          <w:szCs w:val="28"/>
        </w:rPr>
        <w:t xml:space="preserve">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Pr>
          <w:sz w:val="28"/>
          <w:szCs w:val="28"/>
        </w:rPr>
        <w:t xml:space="preserve"> [</w:t>
      </w:r>
      <w:r>
        <w:rPr>
          <w:sz w:val="28"/>
          <w:szCs w:val="28"/>
        </w:rPr>
        <w:t xml:space="preserve">3</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Доступность, безбарьерность</w:t>
      </w:r>
      <w:r>
        <w:rPr>
          <w:sz w:val="28"/>
          <w:szCs w:val="28"/>
        </w:rPr>
        <w:t xml:space="preserve"> (для инвалидов) – </w:t>
      </w:r>
      <w:r>
        <w:rPr>
          <w:sz w:val="28"/>
          <w:szCs w:val="28"/>
        </w:rPr>
        <w:t xml:space="preserve">термин,</w:t>
      </w:r>
      <w:r>
        <w:rPr>
          <w:sz w:val="28"/>
          <w:szCs w:val="28"/>
        </w:rPr>
        <w:t xml:space="preserve"> </w:t>
      </w:r>
      <w:r>
        <w:rPr>
          <w:sz w:val="28"/>
          <w:szCs w:val="28"/>
        </w:rPr>
        <w:t xml:space="preserve">используемый</w:t>
      </w:r>
      <w:r>
        <w:rPr>
          <w:sz w:val="28"/>
          <w:szCs w:val="28"/>
        </w:rPr>
        <w:t xml:space="preserve"> для обозначения равного доступа дл</w:t>
      </w:r>
      <w:r>
        <w:rPr>
          <w:sz w:val="28"/>
          <w:szCs w:val="28"/>
        </w:rPr>
        <w:t xml:space="preserve">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r>
        <w:rPr>
          <w:sz w:val="28"/>
          <w:szCs w:val="28"/>
        </w:rPr>
        <w:t xml:space="preserve"> [</w:t>
      </w:r>
      <w:r>
        <w:rPr>
          <w:sz w:val="28"/>
          <w:szCs w:val="28"/>
        </w:rPr>
        <w:t xml:space="preserve">9</w:t>
      </w:r>
      <w:r>
        <w:rPr>
          <w:sz w:val="28"/>
          <w:szCs w:val="28"/>
        </w:rPr>
        <w:t xml:space="preserve">]</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Инвалид</w:t>
      </w:r>
      <w:r>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Pr>
          <w:sz w:val="28"/>
          <w:szCs w:val="28"/>
        </w:rPr>
      </w:r>
      <w:r/>
    </w:p>
    <w:p>
      <w:pPr>
        <w:pStyle w:val="814"/>
        <w:ind w:left="0" w:firstLine="709"/>
        <w:spacing w:lineRule="auto" w:line="276" w:before="10"/>
        <w:tabs>
          <w:tab w:val="left" w:pos="1276" w:leader="none"/>
        </w:tabs>
      </w:pPr>
      <w:r>
        <w:rPr>
          <w:b/>
          <w:sz w:val="28"/>
          <w:szCs w:val="28"/>
        </w:rPr>
        <w:t xml:space="preserve">Индивидуальная программа реабилитации или абилитации инвалида (ИПРА) -</w:t>
      </w:r>
      <w:r>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w:t>
      </w:r>
      <w:r>
        <w:rPr>
          <w:sz w:val="28"/>
          <w:szCs w:val="28"/>
        </w:rPr>
        <w:t xml:space="preserve">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Pr>
          <w:sz w:val="28"/>
          <w:szCs w:val="28"/>
        </w:rPr>
        <w:t xml:space="preserve"> [4]</w:t>
      </w:r>
      <w:r>
        <w:rPr>
          <w:sz w:val="28"/>
          <w:szCs w:val="28"/>
        </w:rPr>
        <w:t xml:space="preserve">. </w:t>
      </w:r>
      <w:r>
        <w:rPr>
          <w:sz w:val="28"/>
          <w:szCs w:val="28"/>
        </w:rPr>
      </w:r>
      <w:r/>
    </w:p>
    <w:p>
      <w:pPr>
        <w:pStyle w:val="814"/>
        <w:ind w:left="0" w:firstLine="709"/>
        <w:spacing w:lineRule="auto" w:line="276" w:before="10"/>
        <w:tabs>
          <w:tab w:val="left" w:pos="1276" w:leader="none"/>
        </w:tabs>
      </w:pPr>
      <w:r>
        <w:rPr>
          <w:b/>
          <w:sz w:val="28"/>
          <w:szCs w:val="28"/>
        </w:rPr>
        <w:t xml:space="preserve">Маломобильные группы населения</w:t>
      </w:r>
      <w:r>
        <w:rPr>
          <w:sz w:val="28"/>
          <w:szCs w:val="28"/>
        </w:rPr>
        <w:t xml:space="preserve"> –</w:t>
      </w:r>
      <w:r>
        <w:rPr>
          <w:sz w:val="28"/>
          <w:szCs w:val="28"/>
        </w:rPr>
        <w:t xml:space="preserve"> люди, испытывающие затруднения при самостоят</w:t>
      </w:r>
      <w:r>
        <w:rPr>
          <w:sz w:val="28"/>
          <w:szCs w:val="28"/>
        </w:rPr>
        <w:t xml:space="preserve">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Pr>
          <w:sz w:val="28"/>
          <w:szCs w:val="28"/>
        </w:rPr>
        <w:t xml:space="preserve">. [3]</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Общественные организации инвалидов</w:t>
      </w:r>
      <w:r>
        <w:rPr>
          <w:sz w:val="28"/>
          <w:szCs w:val="28"/>
        </w:rPr>
        <w:t xml:space="preserve"> – организации, созданные инвалидами и лицами, представляющими их интересы, в целях защиты прав и законных интересо</w:t>
      </w:r>
      <w:r>
        <w:rPr>
          <w:sz w:val="28"/>
          <w:szCs w:val="28"/>
        </w:rPr>
        <w:t xml:space="preserve">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Pr>
          <w:sz w:val="28"/>
          <w:szCs w:val="28"/>
        </w:rPr>
        <w:t xml:space="preserve"> </w:t>
      </w:r>
      <w:r>
        <w:rPr>
          <w:sz w:val="28"/>
          <w:szCs w:val="28"/>
        </w:rPr>
        <w:t xml:space="preserve">%, а также союзы (ассоциации) указанных организаций</w:t>
      </w:r>
      <w:r>
        <w:rPr>
          <w:sz w:val="28"/>
          <w:szCs w:val="28"/>
        </w:rPr>
        <w:t xml:space="preserve"> [4]</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Ограничение жизнедеятельности</w:t>
      </w:r>
      <w:r>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w:t>
      </w:r>
      <w:r>
        <w:rPr>
          <w:sz w:val="28"/>
          <w:szCs w:val="28"/>
        </w:rPr>
        <w:t xml:space="preserve">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Pr>
          <w:sz w:val="28"/>
          <w:szCs w:val="28"/>
        </w:rPr>
        <w:t xml:space="preserve">«</w:t>
      </w:r>
      <w:r>
        <w:rPr>
          <w:sz w:val="28"/>
          <w:szCs w:val="28"/>
        </w:rPr>
        <w:t xml:space="preserve">ребенок-инвалид</w:t>
      </w:r>
      <w:r>
        <w:rPr>
          <w:sz w:val="28"/>
          <w:szCs w:val="28"/>
        </w:rPr>
        <w:t xml:space="preserve">»</w:t>
      </w:r>
      <w:r>
        <w:rPr>
          <w:sz w:val="28"/>
          <w:szCs w:val="28"/>
        </w:rPr>
        <w:t xml:space="preserve"> [4].</w:t>
      </w:r>
      <w:r>
        <w:rPr>
          <w:sz w:val="28"/>
          <w:szCs w:val="28"/>
        </w:rPr>
        <w:t xml:space="preserve"> </w:t>
      </w:r>
      <w:r>
        <w:rPr>
          <w:sz w:val="28"/>
          <w:szCs w:val="28"/>
        </w:rPr>
      </w:r>
      <w:r/>
    </w:p>
    <w:p>
      <w:pPr>
        <w:pStyle w:val="814"/>
        <w:ind w:left="0" w:firstLine="709"/>
        <w:spacing w:lineRule="auto" w:line="276" w:before="10"/>
        <w:tabs>
          <w:tab w:val="left" w:pos="1276" w:leader="none"/>
        </w:tabs>
      </w:pPr>
      <w:r>
        <w:rPr>
          <w:b/>
          <w:sz w:val="28"/>
          <w:szCs w:val="28"/>
        </w:rPr>
        <w:t xml:space="preserve">Организация – </w:t>
      </w:r>
      <w:r>
        <w:rPr>
          <w:sz w:val="28"/>
          <w:szCs w:val="28"/>
        </w:rPr>
        <w:t xml:space="preserve">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Pr>
          <w:sz w:val="28"/>
          <w:szCs w:val="28"/>
        </w:rPr>
        <w:t xml:space="preserve"> [1].</w:t>
      </w:r>
      <w:r>
        <w:rPr>
          <w:sz w:val="28"/>
          <w:szCs w:val="28"/>
        </w:rPr>
      </w:r>
      <w:r/>
    </w:p>
    <w:p>
      <w:pPr>
        <w:pStyle w:val="814"/>
        <w:ind w:left="0" w:firstLine="709"/>
        <w:spacing w:lineRule="auto" w:line="276" w:before="10"/>
        <w:tabs>
          <w:tab w:val="left" w:pos="1276" w:leader="none"/>
        </w:tabs>
      </w:pPr>
      <w:r>
        <w:rPr>
          <w:sz w:val="28"/>
          <w:szCs w:val="28"/>
        </w:rPr>
        <w:t xml:space="preserve">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r>
        <w:rPr>
          <w:sz w:val="28"/>
          <w:szCs w:val="28"/>
        </w:rPr>
      </w:r>
      <w:r/>
    </w:p>
    <w:p>
      <w:pPr>
        <w:pStyle w:val="814"/>
        <w:ind w:left="0" w:firstLine="709"/>
        <w:spacing w:lineRule="auto" w:line="276" w:before="10"/>
        <w:tabs>
          <w:tab w:val="left" w:pos="1276" w:leader="none"/>
        </w:tabs>
      </w:pPr>
      <w:r>
        <w:rPr>
          <w:b/>
          <w:sz w:val="28"/>
          <w:szCs w:val="28"/>
        </w:rPr>
        <w:t xml:space="preserve">Пандус – </w:t>
      </w:r>
      <w:r>
        <w:rPr>
          <w:sz w:val="28"/>
          <w:szCs w:val="28"/>
        </w:rPr>
        <w:t xml:space="preserve">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Pr>
          <w:sz w:val="28"/>
          <w:szCs w:val="28"/>
        </w:rPr>
        <w:t xml:space="preserve"> </w:t>
      </w:r>
      <w:r>
        <w:rPr>
          <w:sz w:val="28"/>
          <w:szCs w:val="28"/>
        </w:rPr>
        <w:t xml:space="preserve">/</w:t>
      </w:r>
      <w:r>
        <w:rPr>
          <w:sz w:val="28"/>
          <w:szCs w:val="28"/>
        </w:rPr>
        <w:t xml:space="preserve"> </w:t>
      </w:r>
      <w:r>
        <w:rPr>
          <w:sz w:val="28"/>
          <w:szCs w:val="28"/>
        </w:rPr>
        <w:t xml:space="preserve">или маневрирования)</w:t>
      </w:r>
      <w:r>
        <w:rPr>
          <w:sz w:val="28"/>
          <w:szCs w:val="28"/>
        </w:rPr>
        <w:t xml:space="preserve"> [9]</w:t>
      </w:r>
      <w:r>
        <w:rPr>
          <w:sz w:val="28"/>
          <w:szCs w:val="28"/>
        </w:rPr>
        <w:t xml:space="preserve">.</w:t>
      </w:r>
      <w:r>
        <w:rPr>
          <w:sz w:val="28"/>
          <w:szCs w:val="28"/>
        </w:rPr>
      </w:r>
      <w:r/>
    </w:p>
    <w:p>
      <w:pPr>
        <w:pStyle w:val="814"/>
        <w:ind w:left="0" w:firstLine="709"/>
        <w:spacing w:lineRule="auto" w:line="276" w:before="10"/>
        <w:tabs>
          <w:tab w:val="left" w:pos="1276" w:leader="none"/>
        </w:tabs>
      </w:pPr>
      <w:r>
        <w:rPr>
          <w:b/>
          <w:sz w:val="28"/>
          <w:szCs w:val="28"/>
        </w:rPr>
        <w:t xml:space="preserve">Разумное приспособление</w:t>
      </w:r>
      <w:r>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 </w:t>
      </w:r>
      <w:r>
        <w:rPr>
          <w:sz w:val="28"/>
          <w:szCs w:val="28"/>
        </w:rPr>
        <w:t xml:space="preserve">[9]</w:t>
      </w:r>
      <w:r>
        <w:rPr>
          <w:sz w:val="28"/>
          <w:szCs w:val="28"/>
        </w:rPr>
        <w:t xml:space="preserve">.</w:t>
      </w:r>
      <w:r>
        <w:rPr>
          <w:sz w:val="28"/>
          <w:szCs w:val="28"/>
        </w:rPr>
      </w:r>
      <w:r/>
    </w:p>
    <w:p>
      <w:pPr>
        <w:pStyle w:val="814"/>
        <w:ind w:left="0" w:firstLine="709"/>
        <w:spacing w:lineRule="auto" w:line="276"/>
        <w:tabs>
          <w:tab w:val="left" w:pos="1276" w:leader="none"/>
        </w:tabs>
      </w:pPr>
      <w:r>
        <w:rPr>
          <w:b/>
          <w:sz w:val="28"/>
          <w:szCs w:val="28"/>
        </w:rPr>
        <w:t xml:space="preserve">Ситуационная помощь</w:t>
      </w:r>
      <w:r>
        <w:rPr>
          <w:sz w:val="28"/>
          <w:szCs w:val="28"/>
        </w:rPr>
        <w:t xml:space="preserve"> – это помощь, оказываемая инвалиду в целях преодоления барьеров, препятствующих получению услуг, оказываемых населению.</w:t>
      </w:r>
      <w:r>
        <w:rPr>
          <w:sz w:val="28"/>
          <w:szCs w:val="28"/>
        </w:rPr>
      </w:r>
      <w:r/>
    </w:p>
    <w:p>
      <w:pPr>
        <w:pStyle w:val="814"/>
        <w:ind w:left="0" w:firstLine="709"/>
        <w:spacing w:lineRule="auto" w:line="276"/>
        <w:tabs>
          <w:tab w:val="left" w:pos="1276" w:leader="none"/>
        </w:tabs>
      </w:pPr>
      <w:r>
        <w:rPr>
          <w:b/>
          <w:sz w:val="28"/>
          <w:szCs w:val="28"/>
        </w:rPr>
        <w:t xml:space="preserve">Тактильные средства информации – </w:t>
      </w:r>
      <w:r>
        <w:rPr>
          <w:sz w:val="28"/>
          <w:szCs w:val="28"/>
        </w:rPr>
        <w:t xml:space="preserve">носители информации, передаваемой инвалидам по зрению и воспринимаемой путем прикосновения</w:t>
      </w:r>
      <w:r>
        <w:rPr>
          <w:sz w:val="28"/>
          <w:szCs w:val="28"/>
        </w:rPr>
        <w:t xml:space="preserve"> [9]</w:t>
      </w:r>
      <w:r>
        <w:rPr>
          <w:sz w:val="28"/>
          <w:szCs w:val="28"/>
        </w:rPr>
        <w:t xml:space="preserve">.</w:t>
      </w:r>
      <w:r>
        <w:rPr>
          <w:sz w:val="28"/>
          <w:szCs w:val="28"/>
        </w:rPr>
      </w:r>
      <w:r/>
    </w:p>
    <w:p>
      <w:pPr>
        <w:pStyle w:val="814"/>
        <w:ind w:left="0" w:firstLine="709"/>
        <w:spacing w:lineRule="auto" w:line="276"/>
        <w:tabs>
          <w:tab w:val="left" w:pos="1276" w:leader="none"/>
        </w:tabs>
      </w:pPr>
      <w:r>
        <w:rPr>
          <w:b/>
          <w:sz w:val="28"/>
          <w:szCs w:val="28"/>
        </w:rPr>
        <w:t xml:space="preserve">Технические средства реабилитации</w:t>
      </w:r>
      <w:r>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Pr>
          <w:sz w:val="28"/>
          <w:szCs w:val="28"/>
        </w:rPr>
        <w:t xml:space="preserve">[9]</w:t>
      </w:r>
      <w:r>
        <w:rPr>
          <w:sz w:val="28"/>
          <w:szCs w:val="28"/>
        </w:rPr>
        <w:t xml:space="preserve">.</w:t>
      </w:r>
      <w:r>
        <w:rPr>
          <w:sz w:val="28"/>
          <w:szCs w:val="28"/>
        </w:rPr>
      </w:r>
      <w:r/>
    </w:p>
    <w:p>
      <w:pPr>
        <w:pStyle w:val="814"/>
        <w:ind w:left="0" w:firstLine="709"/>
        <w:spacing w:lineRule="auto" w:line="276"/>
        <w:tabs>
          <w:tab w:val="left" w:pos="1276" w:leader="none"/>
        </w:tabs>
      </w:pPr>
      <w:r>
        <w:rPr>
          <w:b/>
          <w:sz w:val="28"/>
          <w:szCs w:val="28"/>
        </w:rPr>
        <w:t xml:space="preserve">Универсальный дизайн</w:t>
      </w:r>
      <w:r>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 </w:t>
      </w:r>
      <w:r>
        <w:rPr>
          <w:sz w:val="28"/>
          <w:szCs w:val="28"/>
        </w:rPr>
        <w:t xml:space="preserve">[9]</w:t>
      </w:r>
      <w:r>
        <w:rPr>
          <w:sz w:val="28"/>
          <w:szCs w:val="28"/>
        </w:rPr>
      </w:r>
      <w:r/>
    </w:p>
    <w:p>
      <w:pPr>
        <w:pStyle w:val="814"/>
        <w:ind w:left="0" w:firstLine="709"/>
        <w:spacing w:lineRule="auto" w:line="276" w:before="10"/>
        <w:tabs>
          <w:tab w:val="left" w:pos="1276" w:leader="none"/>
        </w:tabs>
      </w:pPr>
      <w:r>
        <w:rPr>
          <w:b/>
          <w:sz w:val="28"/>
          <w:szCs w:val="28"/>
        </w:rPr>
        <w:t xml:space="preserve">Шрифт Брайля – </w:t>
      </w:r>
      <w:r>
        <w:rPr>
          <w:sz w:val="28"/>
          <w:szCs w:val="28"/>
        </w:rPr>
        <w:t xml:space="preserve">специальный рельефно-точечный шрифт для лиц с полной потерей зрения (незрячих) и слабовидящих</w:t>
      </w:r>
      <w:r>
        <w:rPr>
          <w:sz w:val="28"/>
          <w:szCs w:val="28"/>
        </w:rPr>
        <w:t xml:space="preserve">[9]</w:t>
      </w:r>
      <w:r>
        <w:rPr>
          <w:sz w:val="28"/>
          <w:szCs w:val="28"/>
        </w:rPr>
        <w:t xml:space="preserve">.</w:t>
      </w:r>
      <w:r>
        <w:rPr>
          <w:sz w:val="28"/>
          <w:szCs w:val="28"/>
        </w:rPr>
      </w:r>
      <w:r/>
    </w:p>
    <w:p>
      <w:pPr>
        <w:spacing w:lineRule="auto" w:line="259" w:after="160"/>
        <w:widowControl/>
      </w:pPr>
      <w:r>
        <w:rPr>
          <w:sz w:val="28"/>
          <w:szCs w:val="28"/>
        </w:rPr>
        <w:br w:type="page"/>
      </w:r>
      <w:r>
        <w:rPr>
          <w:sz w:val="28"/>
          <w:szCs w:val="28"/>
        </w:rPr>
      </w:r>
      <w:r/>
    </w:p>
    <w:p>
      <w:pPr>
        <w:jc w:val="center"/>
      </w:pPr>
      <w:r>
        <w:rPr>
          <w:sz w:val="28"/>
          <w:szCs w:val="28"/>
        </w:rPr>
        <w:t xml:space="preserve">3. </w:t>
      </w:r>
      <w:r>
        <w:rPr>
          <w:sz w:val="28"/>
          <w:szCs w:val="28"/>
        </w:rPr>
        <w:t xml:space="preserve">КРАТКИЙ АНАЛИЗ НОРМАТИВНЫХ ПРАВОВЫХ </w:t>
      </w:r>
      <w:r>
        <w:rPr>
          <w:sz w:val="28"/>
          <w:szCs w:val="28"/>
        </w:rPr>
      </w:r>
      <w:r/>
    </w:p>
    <w:p>
      <w:pPr>
        <w:jc w:val="center"/>
      </w:pPr>
      <w:r>
        <w:rPr>
          <w:sz w:val="28"/>
          <w:szCs w:val="28"/>
        </w:rPr>
        <w:t xml:space="preserve">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r>
        <w:rPr>
          <w:b/>
          <w:sz w:val="28"/>
          <w:szCs w:val="28"/>
        </w:rPr>
      </w:r>
      <w:r/>
    </w:p>
    <w:p>
      <w:pPr>
        <w:jc w:val="both"/>
      </w:pPr>
      <w:r>
        <w:rPr>
          <w:sz w:val="28"/>
          <w:szCs w:val="28"/>
        </w:rPr>
      </w:r>
      <w:r>
        <w:rPr>
          <w:sz w:val="28"/>
          <w:szCs w:val="28"/>
        </w:rPr>
      </w:r>
      <w:r/>
    </w:p>
    <w:p>
      <w:pPr>
        <w:ind w:firstLine="709"/>
        <w:jc w:val="both"/>
        <w:spacing w:lineRule="auto" w:line="276"/>
      </w:pPr>
      <w:r>
        <w:rPr>
          <w:sz w:val="28"/>
          <w:szCs w:val="28"/>
        </w:rPr>
        <w:t xml:space="preserve">На современном этапе требования к доступности объектов и услуг для инвалидов и порядку их реализации в Российской Федерации установлены:</w:t>
      </w:r>
      <w:r>
        <w:rPr>
          <w:sz w:val="28"/>
          <w:szCs w:val="28"/>
        </w:rPr>
      </w:r>
      <w:r/>
    </w:p>
    <w:p>
      <w:pPr>
        <w:ind w:firstLine="709"/>
        <w:jc w:val="both"/>
        <w:spacing w:lineRule="auto" w:line="276"/>
      </w:pPr>
      <w:r>
        <w:rPr>
          <w:sz w:val="28"/>
          <w:szCs w:val="28"/>
        </w:rPr>
        <w:t xml:space="preserve">нормативными правовыми документами (как правило это документы для обязательного исполнения);</w:t>
      </w:r>
      <w:r>
        <w:rPr>
          <w:sz w:val="28"/>
          <w:szCs w:val="28"/>
        </w:rPr>
      </w:r>
      <w:r/>
    </w:p>
    <w:p>
      <w:pPr>
        <w:ind w:firstLine="709"/>
        <w:jc w:val="both"/>
        <w:spacing w:lineRule="auto" w:line="276"/>
      </w:pPr>
      <w:r>
        <w:rPr>
          <w:sz w:val="28"/>
          <w:szCs w:val="28"/>
        </w:rPr>
        <w:t xml:space="preserve">нормативно-техническими документами в проектировании и строительстве (для обязательного и добровольного применения).</w:t>
      </w:r>
      <w:r>
        <w:rPr>
          <w:sz w:val="28"/>
          <w:szCs w:val="28"/>
        </w:rPr>
      </w:r>
      <w:r/>
    </w:p>
    <w:p>
      <w:pPr>
        <w:ind w:firstLine="709"/>
        <w:jc w:val="both"/>
        <w:spacing w:lineRule="auto" w:line="276"/>
      </w:pPr>
      <w:r>
        <w:rPr>
          <w:sz w:val="28"/>
          <w:szCs w:val="28"/>
        </w:rPr>
        <w:t xml:space="preserve">Указанные документы являются основой в работе органов власти всех уровней и организаций различной ведомственной принадлежности и различных ф</w:t>
      </w:r>
      <w:r>
        <w:rPr>
          <w:sz w:val="28"/>
          <w:szCs w:val="28"/>
        </w:rPr>
        <w:t xml:space="preserve">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r>
        <w:rPr>
          <w:sz w:val="28"/>
          <w:szCs w:val="28"/>
        </w:rPr>
        <w:t xml:space="preserve">[7]</w:t>
      </w:r>
      <w:r>
        <w:rPr>
          <w:sz w:val="28"/>
          <w:szCs w:val="28"/>
        </w:rPr>
        <w:t xml:space="preserve">.</w:t>
      </w:r>
      <w:r>
        <w:rPr>
          <w:sz w:val="28"/>
          <w:szCs w:val="28"/>
        </w:rPr>
      </w:r>
      <w:r/>
    </w:p>
    <w:p>
      <w:pPr>
        <w:ind w:firstLine="709"/>
        <w:jc w:val="both"/>
        <w:spacing w:lineRule="auto" w:line="276"/>
      </w:pPr>
      <w:r>
        <w:rPr>
          <w:sz w:val="28"/>
          <w:szCs w:val="28"/>
        </w:rPr>
      </w:r>
      <w:r>
        <w:rPr>
          <w:sz w:val="28"/>
          <w:szCs w:val="28"/>
        </w:rPr>
      </w:r>
      <w:r/>
    </w:p>
    <w:p>
      <w:pPr>
        <w:jc w:val="center"/>
        <w:spacing w:lineRule="auto" w:line="276"/>
      </w:pPr>
      <w:r>
        <w:rPr>
          <w:sz w:val="28"/>
          <w:szCs w:val="28"/>
        </w:rPr>
        <w:t xml:space="preserve">3.1. </w:t>
      </w:r>
      <w:r>
        <w:rPr>
          <w:sz w:val="28"/>
          <w:szCs w:val="28"/>
        </w:rPr>
        <w:t xml:space="preserve">Основные нормативные правовые документы</w:t>
      </w:r>
      <w:r>
        <w:rPr>
          <w:sz w:val="28"/>
          <w:szCs w:val="28"/>
        </w:rPr>
      </w:r>
      <w:r/>
    </w:p>
    <w:p>
      <w:pPr>
        <w:jc w:val="center"/>
        <w:spacing w:lineRule="auto" w:line="276"/>
      </w:pPr>
      <w:r>
        <w:rPr>
          <w:sz w:val="28"/>
          <w:szCs w:val="28"/>
        </w:rPr>
      </w:r>
      <w:r>
        <w:rPr>
          <w:sz w:val="28"/>
          <w:szCs w:val="28"/>
        </w:rPr>
      </w:r>
      <w:r/>
    </w:p>
    <w:p>
      <w:pPr>
        <w:ind w:firstLine="709"/>
        <w:jc w:val="both"/>
        <w:spacing w:lineRule="auto" w:line="276"/>
      </w:pPr>
      <w:r>
        <w:rPr>
          <w:sz w:val="28"/>
          <w:szCs w:val="28"/>
        </w:rPr>
        <w:t xml:space="preserve">1) </w:t>
      </w:r>
      <w:r>
        <w:rPr>
          <w:sz w:val="28"/>
          <w:szCs w:val="28"/>
        </w:rPr>
        <w:t xml:space="preserve">Федеральный закон от 24 ноября 1995 года № 181-ФЗ </w:t>
      </w:r>
      <w:r>
        <w:rPr>
          <w:sz w:val="28"/>
          <w:szCs w:val="28"/>
        </w:rPr>
        <w:t xml:space="preserve">«</w:t>
      </w:r>
      <w:r>
        <w:rPr>
          <w:sz w:val="28"/>
          <w:szCs w:val="28"/>
        </w:rPr>
        <w:t xml:space="preserve">О социальной защите инвалидов в Российской Федерации</w:t>
      </w:r>
      <w:r>
        <w:rPr>
          <w:sz w:val="28"/>
          <w:szCs w:val="28"/>
        </w:rPr>
        <w:t xml:space="preserve">»</w:t>
      </w:r>
      <w:r>
        <w:rPr>
          <w:sz w:val="28"/>
          <w:szCs w:val="28"/>
        </w:rPr>
        <w:t xml:space="preserve"> (далее - Федеральный закон </w:t>
      </w:r>
      <w:r>
        <w:rPr>
          <w:sz w:val="28"/>
          <w:szCs w:val="28"/>
        </w:rPr>
        <w:br/>
      </w:r>
      <w:r>
        <w:rPr>
          <w:sz w:val="28"/>
          <w:szCs w:val="28"/>
        </w:rPr>
        <w:t xml:space="preserve">№ 181-ФЗ), в редакции Федерального закона от 01 декабря 2014 года № 419-ФЗ</w:t>
      </w:r>
      <w:r>
        <w:rPr>
          <w:sz w:val="28"/>
          <w:szCs w:val="28"/>
        </w:rPr>
        <w:t xml:space="preserve"> </w:t>
      </w:r>
      <w:r>
        <w:rPr>
          <w:sz w:val="28"/>
          <w:szCs w:val="28"/>
        </w:rPr>
        <w:t xml:space="preserve">«</w:t>
      </w:r>
      <w:r>
        <w:rPr>
          <w:sz w:val="28"/>
          <w:szCs w:val="28"/>
        </w:rPr>
        <w:t xml:space="preserve">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Pr>
          <w:sz w:val="28"/>
          <w:szCs w:val="28"/>
        </w:rPr>
        <w:t xml:space="preserve">»</w:t>
      </w:r>
      <w:r>
        <w:rPr>
          <w:sz w:val="28"/>
          <w:szCs w:val="28"/>
        </w:rPr>
        <w:t xml:space="preserve"> (далее - Федеральный закон №</w:t>
      </w:r>
      <w:r>
        <w:rPr>
          <w:sz w:val="28"/>
          <w:szCs w:val="28"/>
        </w:rPr>
        <w:t xml:space="preserve"> </w:t>
      </w:r>
      <w:r>
        <w:rPr>
          <w:sz w:val="28"/>
          <w:szCs w:val="28"/>
        </w:rPr>
        <w:t xml:space="preserve">419-ФЗ);</w:t>
      </w:r>
      <w:r>
        <w:rPr>
          <w:sz w:val="28"/>
          <w:szCs w:val="28"/>
        </w:rPr>
      </w:r>
      <w:r/>
    </w:p>
    <w:p>
      <w:pPr>
        <w:ind w:firstLine="709"/>
        <w:jc w:val="both"/>
        <w:spacing w:lineRule="auto" w:line="276"/>
      </w:pPr>
      <w:r>
        <w:rPr>
          <w:sz w:val="28"/>
          <w:szCs w:val="28"/>
        </w:rPr>
        <w:t xml:space="preserve">2) </w:t>
      </w:r>
      <w:r>
        <w:rPr>
          <w:sz w:val="28"/>
          <w:szCs w:val="28"/>
        </w:rPr>
        <w:t xml:space="preserve">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r>
        <w:rPr>
          <w:sz w:val="28"/>
          <w:szCs w:val="28"/>
        </w:rPr>
      </w:r>
      <w:r/>
    </w:p>
    <w:p>
      <w:pPr>
        <w:ind w:firstLine="709"/>
        <w:jc w:val="both"/>
        <w:spacing w:lineRule="auto" w:line="276"/>
      </w:pPr>
      <w:r>
        <w:rPr>
          <w:sz w:val="28"/>
          <w:szCs w:val="28"/>
        </w:rPr>
        <w:t xml:space="preserve">3) </w:t>
      </w:r>
      <w:r>
        <w:rPr>
          <w:sz w:val="28"/>
          <w:szCs w:val="28"/>
        </w:rPr>
        <w:t xml:space="preserve">подзаконные акты, также вступившие в действие 01.01.2016, среди которых:</w:t>
      </w:r>
      <w:r>
        <w:rPr>
          <w:sz w:val="28"/>
          <w:szCs w:val="28"/>
        </w:rPr>
      </w:r>
      <w:r/>
    </w:p>
    <w:p>
      <w:pPr>
        <w:ind w:firstLine="709"/>
        <w:jc w:val="both"/>
        <w:spacing w:lineRule="auto" w:line="276"/>
      </w:pPr>
      <w:r>
        <w:rPr>
          <w:sz w:val="28"/>
          <w:szCs w:val="28"/>
        </w:rPr>
        <w:t xml:space="preserve">отраслевые порядки обеспечения доступности объектов и услуг, утверждённые приказами федеральных отраслевых органов власти;</w:t>
      </w:r>
      <w:r>
        <w:rPr>
          <w:sz w:val="28"/>
          <w:szCs w:val="28"/>
        </w:rPr>
      </w:r>
      <w:r/>
    </w:p>
    <w:p>
      <w:pPr>
        <w:ind w:firstLine="709"/>
        <w:jc w:val="both"/>
        <w:spacing w:lineRule="auto" w:line="276"/>
      </w:pPr>
      <w:r>
        <w:rPr>
          <w:sz w:val="28"/>
          <w:szCs w:val="28"/>
        </w:rPr>
        <w:t xml:space="preserve">планы мероприятий (</w:t>
      </w:r>
      <w:r>
        <w:rPr>
          <w:sz w:val="28"/>
          <w:szCs w:val="28"/>
        </w:rPr>
        <w:t xml:space="preserve">«</w:t>
      </w:r>
      <w:r>
        <w:rPr>
          <w:sz w:val="28"/>
          <w:szCs w:val="28"/>
        </w:rPr>
        <w:t xml:space="preserve">дорожные карты</w:t>
      </w:r>
      <w:r>
        <w:rPr>
          <w:sz w:val="28"/>
          <w:szCs w:val="28"/>
        </w:rPr>
        <w:t xml:space="preserve">»</w:t>
      </w:r>
      <w:r>
        <w:rPr>
          <w:sz w:val="28"/>
          <w:szCs w:val="28"/>
        </w:rPr>
        <w:t xml:space="preserve">)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Нормативные </w:t>
      </w:r>
      <w:r>
        <w:rPr>
          <w:sz w:val="28"/>
          <w:szCs w:val="28"/>
        </w:rPr>
        <w:t xml:space="preserve">правовые документы по вопросам формирования доступной среды (с комментариями) приведены в </w:t>
      </w:r>
      <w:r>
        <w:rPr>
          <w:sz w:val="28"/>
          <w:szCs w:val="28"/>
        </w:rPr>
        <w:t xml:space="preserve">Приложении </w:t>
      </w:r>
      <w:r>
        <w:rPr>
          <w:sz w:val="28"/>
          <w:szCs w:val="28"/>
        </w:rPr>
        <w:t xml:space="preserve">1.</w:t>
      </w:r>
      <w:r>
        <w:rPr>
          <w:sz w:val="28"/>
          <w:szCs w:val="28"/>
        </w:rPr>
      </w:r>
      <w:r/>
    </w:p>
    <w:p>
      <w:pPr>
        <w:ind w:firstLine="709"/>
        <w:jc w:val="both"/>
        <w:spacing w:lineRule="auto" w:line="276"/>
      </w:pPr>
      <w:r>
        <w:rPr>
          <w:sz w:val="28"/>
          <w:szCs w:val="28"/>
        </w:rPr>
        <w:t xml:space="preserve">Согласно части 1 статьи 15 Федерального закона № 181-ФЗ </w:t>
      </w:r>
      <w:r>
        <w:rPr>
          <w:sz w:val="28"/>
          <w:szCs w:val="28"/>
        </w:rPr>
        <w:br/>
      </w:r>
      <w:r>
        <w:rPr>
          <w:sz w:val="28"/>
          <w:szCs w:val="28"/>
        </w:rPr>
        <w:t xml:space="preserve">(с изменениями, внесёнными Федеральным законом № 419-ФЗ) федеральные органы государственной власти, органы государственной в</w:t>
      </w:r>
      <w:r>
        <w:rPr>
          <w:sz w:val="28"/>
          <w:szCs w:val="28"/>
        </w:rPr>
        <w:t xml:space="preserve">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r>
        <w:rPr>
          <w:sz w:val="28"/>
          <w:szCs w:val="28"/>
        </w:rPr>
      </w:r>
      <w:r/>
    </w:p>
    <w:p>
      <w:pPr>
        <w:ind w:firstLine="709"/>
        <w:jc w:val="both"/>
        <w:spacing w:lineRule="auto" w:line="276"/>
      </w:pPr>
      <w:r>
        <w:rPr>
          <w:sz w:val="28"/>
          <w:szCs w:val="28"/>
        </w:rPr>
        <w:t xml:space="preserve">1)</w:t>
      </w:r>
      <w:r>
        <w:rPr>
          <w:sz w:val="28"/>
          <w:szCs w:val="28"/>
        </w:rPr>
        <w:tab/>
        <w:t xml:space="preserve">условия для беспрепятственного доступа к объектам социальной, инженерной и транспортн</w:t>
      </w:r>
      <w:r>
        <w:rPr>
          <w:sz w:val="28"/>
          <w:szCs w:val="28"/>
        </w:rPr>
        <w:t xml:space="preserve">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r>
        <w:rPr>
          <w:sz w:val="28"/>
          <w:szCs w:val="28"/>
        </w:rPr>
      </w:r>
      <w:r/>
    </w:p>
    <w:p>
      <w:pPr>
        <w:ind w:firstLine="709"/>
        <w:jc w:val="both"/>
        <w:spacing w:lineRule="auto" w:line="276"/>
      </w:pPr>
      <w:r>
        <w:rPr>
          <w:sz w:val="28"/>
          <w:szCs w:val="28"/>
        </w:rPr>
        <w:t xml:space="preserve">2)</w:t>
      </w:r>
      <w:r>
        <w:rPr>
          <w:sz w:val="28"/>
          <w:szCs w:val="28"/>
        </w:rPr>
        <w:tab/>
        <w:t xml:space="preserve">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w:t>
      </w:r>
      <w:r>
        <w:rPr>
          <w:sz w:val="28"/>
          <w:szCs w:val="28"/>
        </w:rPr>
        <w:t xml:space="preserve">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r>
        <w:rPr>
          <w:sz w:val="28"/>
          <w:szCs w:val="28"/>
        </w:rPr>
      </w:r>
      <w:r/>
    </w:p>
    <w:p>
      <w:pPr>
        <w:ind w:firstLine="709"/>
        <w:jc w:val="both"/>
        <w:spacing w:lineRule="auto" w:line="276"/>
      </w:pPr>
      <w:r>
        <w:rPr>
          <w:sz w:val="28"/>
          <w:szCs w:val="28"/>
        </w:rPr>
        <w:t xml:space="preserve">3)</w:t>
      </w:r>
      <w:r>
        <w:rPr>
          <w:sz w:val="28"/>
          <w:szCs w:val="28"/>
        </w:rPr>
        <w:tab/>
        <w:t xml:space="preserve">возможность самосто</w:t>
      </w:r>
      <w:r>
        <w:rPr>
          <w:sz w:val="28"/>
          <w:szCs w:val="28"/>
        </w:rPr>
        <w:t xml:space="preserve">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r>
        <w:rPr>
          <w:sz w:val="28"/>
          <w:szCs w:val="28"/>
        </w:rPr>
      </w:r>
      <w:r/>
    </w:p>
    <w:p>
      <w:pPr>
        <w:ind w:firstLine="709"/>
        <w:jc w:val="both"/>
        <w:spacing w:lineRule="auto" w:line="276"/>
      </w:pPr>
      <w:r>
        <w:rPr>
          <w:sz w:val="28"/>
          <w:szCs w:val="28"/>
        </w:rPr>
        <w:t xml:space="preserve">4)</w:t>
      </w:r>
      <w:r>
        <w:rPr>
          <w:sz w:val="28"/>
          <w:szCs w:val="28"/>
        </w:rPr>
        <w:tab/>
        <w:t xml:space="preserve">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r>
        <w:rPr>
          <w:sz w:val="28"/>
          <w:szCs w:val="28"/>
        </w:rPr>
      </w:r>
      <w:r/>
    </w:p>
    <w:p>
      <w:pPr>
        <w:ind w:firstLine="709"/>
        <w:jc w:val="both"/>
        <w:spacing w:lineRule="auto" w:line="276"/>
      </w:pPr>
      <w:r>
        <w:rPr>
          <w:sz w:val="28"/>
          <w:szCs w:val="28"/>
        </w:rPr>
        <w:t xml:space="preserve">5)</w:t>
      </w:r>
      <w:r>
        <w:rPr>
          <w:sz w:val="28"/>
          <w:szCs w:val="28"/>
        </w:rPr>
        <w:tab/>
        <w:t xml:space="preserve">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r>
        <w:rPr>
          <w:sz w:val="28"/>
          <w:szCs w:val="28"/>
        </w:rPr>
      </w:r>
      <w:r/>
    </w:p>
    <w:p>
      <w:pPr>
        <w:ind w:firstLine="709"/>
        <w:jc w:val="both"/>
        <w:spacing w:lineRule="auto" w:line="276"/>
      </w:pPr>
      <w:r>
        <w:rPr>
          <w:sz w:val="28"/>
          <w:szCs w:val="28"/>
        </w:rPr>
        <w:t xml:space="preserve">6)</w:t>
      </w:r>
      <w:r>
        <w:rPr>
          <w:sz w:val="28"/>
          <w:szCs w:val="28"/>
        </w:rPr>
        <w:tab/>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r>
        <w:rPr>
          <w:sz w:val="28"/>
          <w:szCs w:val="28"/>
        </w:rPr>
      </w:r>
      <w:r/>
    </w:p>
    <w:p>
      <w:pPr>
        <w:ind w:firstLine="709"/>
        <w:jc w:val="both"/>
        <w:spacing w:lineRule="auto" w:line="276"/>
      </w:pPr>
      <w:r>
        <w:rPr>
          <w:sz w:val="28"/>
          <w:szCs w:val="28"/>
        </w:rPr>
        <w:t xml:space="preserve">7)</w:t>
      </w:r>
      <w:r>
        <w:rPr>
          <w:sz w:val="28"/>
          <w:szCs w:val="28"/>
        </w:rPr>
        <w:tab/>
        <w:t xml:space="preserve">допуск на объекты социальной, инженерной и транспортной инфраструктур собаки-проводника при наличии документа, </w:t>
      </w:r>
      <w:r>
        <w:rPr>
          <w:sz w:val="28"/>
          <w:szCs w:val="28"/>
        </w:rPr>
        <w:t xml:space="preserve">подтверждающего её специальное о</w:t>
      </w:r>
      <w:r>
        <w:rPr>
          <w:sz w:val="28"/>
          <w:szCs w:val="28"/>
        </w:rPr>
        <w:t xml:space="preserve">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r>
        <w:rPr>
          <w:sz w:val="28"/>
          <w:szCs w:val="28"/>
        </w:rPr>
      </w:r>
      <w:r/>
    </w:p>
    <w:p>
      <w:pPr>
        <w:ind w:firstLine="709"/>
        <w:jc w:val="both"/>
        <w:spacing w:lineRule="auto" w:line="276"/>
      </w:pPr>
      <w:r>
        <w:rPr>
          <w:sz w:val="28"/>
          <w:szCs w:val="28"/>
        </w:rPr>
        <w:t xml:space="preserve">8)</w:t>
      </w:r>
      <w:r>
        <w:rPr>
          <w:sz w:val="28"/>
          <w:szCs w:val="28"/>
        </w:rPr>
        <w:tab/>
        <w:t xml:space="preserve">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r>
        <w:rPr>
          <w:sz w:val="28"/>
          <w:szCs w:val="28"/>
        </w:rPr>
      </w:r>
      <w:r/>
    </w:p>
    <w:p>
      <w:pPr>
        <w:ind w:firstLine="709"/>
        <w:jc w:val="both"/>
        <w:spacing w:lineRule="auto" w:line="276"/>
      </w:pPr>
      <w:r>
        <w:rPr>
          <w:sz w:val="28"/>
          <w:szCs w:val="28"/>
        </w:rPr>
        <w:t xml:space="preserve">При этом, согласно пункту 3 статьи 26 Ф</w:t>
      </w:r>
      <w:r>
        <w:rPr>
          <w:sz w:val="28"/>
          <w:szCs w:val="28"/>
        </w:rPr>
        <w:t xml:space="preserve">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1 июля 201</w:t>
      </w:r>
      <w:r>
        <w:rPr>
          <w:sz w:val="28"/>
          <w:szCs w:val="28"/>
        </w:rPr>
        <w:t xml:space="preserve">6 года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w:t>
      </w:r>
      <w:r>
        <w:rPr>
          <w:sz w:val="28"/>
          <w:szCs w:val="28"/>
        </w:rPr>
        <w:t xml:space="preserve">епятственного доступа к объектам и беспрепятственного пользования транспортом (путём исполнения обязательных разделов СП 59.13330.2012) распространяются на новые объекты инфраструктуры и транспортные средства, либо прошедшие реконструкцию или модернизацию.</w:t>
      </w:r>
      <w:r>
        <w:rPr>
          <w:sz w:val="28"/>
          <w:szCs w:val="28"/>
        </w:rPr>
        <w:t xml:space="preserve"> В тоже время проектная документация по новому капитальному строительству с 1 июля 2015 г. Должна </w:t>
      </w:r>
      <w:r>
        <w:rPr>
          <w:sz w:val="28"/>
          <w:szCs w:val="28"/>
        </w:rPr>
        <w:t xml:space="preserve">разрабатываться по</w:t>
      </w:r>
      <w:r>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r>
        <w:rPr>
          <w:sz w:val="28"/>
          <w:szCs w:val="28"/>
        </w:rPr>
      </w:r>
      <w:r/>
    </w:p>
    <w:p>
      <w:pPr>
        <w:ind w:firstLine="709"/>
        <w:jc w:val="both"/>
        <w:spacing w:lineRule="auto" w:line="276"/>
      </w:pPr>
      <w:r>
        <w:rPr>
          <w:sz w:val="28"/>
          <w:szCs w:val="28"/>
        </w:rPr>
        <w:t xml:space="preserve">Относительно действующих объектов (до их реконструкции </w:t>
      </w:r>
      <w:r>
        <w:rPr>
          <w:sz w:val="28"/>
          <w:szCs w:val="28"/>
        </w:rPr>
        <w:t xml:space="preserve">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w:t>
      </w:r>
      <w:r>
        <w:rPr>
          <w:sz w:val="28"/>
          <w:szCs w:val="28"/>
        </w:rPr>
        <w:t xml:space="preserve">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w:t>
      </w:r>
      <w:r>
        <w:rPr>
          <w:sz w:val="28"/>
          <w:szCs w:val="28"/>
        </w:rPr>
        <w:t xml:space="preserve">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r>
        <w:rPr>
          <w:sz w:val="28"/>
          <w:szCs w:val="28"/>
        </w:rPr>
      </w:r>
      <w:r/>
    </w:p>
    <w:p>
      <w:pPr>
        <w:ind w:firstLine="709"/>
        <w:jc w:val="both"/>
        <w:spacing w:lineRule="auto" w:line="276"/>
      </w:pPr>
      <w:r>
        <w:rPr>
          <w:sz w:val="28"/>
          <w:szCs w:val="28"/>
        </w:rPr>
        <w:t xml:space="preserve">О порядке согласования решений с полномочными представителями общественных объединений инвалидов будет сказано ниже.</w:t>
      </w:r>
      <w:r>
        <w:rPr>
          <w:sz w:val="28"/>
          <w:szCs w:val="28"/>
        </w:rPr>
      </w:r>
      <w:r/>
    </w:p>
    <w:p>
      <w:pPr>
        <w:ind w:firstLine="709"/>
        <w:jc w:val="both"/>
        <w:spacing w:lineRule="auto" w:line="276"/>
      </w:pPr>
      <w:r>
        <w:rPr>
          <w:sz w:val="28"/>
          <w:szCs w:val="28"/>
        </w:rPr>
        <w:t xml:space="preserve">Часть</w:t>
      </w:r>
      <w:r>
        <w:rPr>
          <w:sz w:val="28"/>
          <w:szCs w:val="28"/>
        </w:rPr>
        <w:t xml:space="preserve"> </w:t>
      </w:r>
      <w:r>
        <w:rPr>
          <w:sz w:val="28"/>
          <w:szCs w:val="28"/>
        </w:rPr>
        <w:t xml:space="preserve">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w:t>
      </w:r>
      <w:r>
        <w:rPr>
          <w:sz w:val="28"/>
          <w:szCs w:val="28"/>
        </w:rPr>
        <w:t xml:space="preserve">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r>
        <w:rPr>
          <w:sz w:val="28"/>
          <w:szCs w:val="28"/>
        </w:rPr>
      </w:r>
      <w:r/>
    </w:p>
    <w:p>
      <w:pPr>
        <w:ind w:firstLine="709"/>
        <w:jc w:val="both"/>
        <w:spacing w:lineRule="auto" w:line="276"/>
      </w:pPr>
      <w:r>
        <w:rPr>
          <w:sz w:val="28"/>
          <w:szCs w:val="28"/>
        </w:rPr>
        <w:t xml:space="preserve">Органами власти всех уровней мо</w:t>
      </w:r>
      <w:r>
        <w:rPr>
          <w:sz w:val="28"/>
          <w:szCs w:val="28"/>
        </w:rPr>
        <w:t xml:space="preserve">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r>
        <w:rPr>
          <w:sz w:val="28"/>
          <w:szCs w:val="28"/>
        </w:rPr>
      </w:r>
      <w:r/>
    </w:p>
    <w:p>
      <w:pPr>
        <w:ind w:firstLine="709"/>
        <w:jc w:val="both"/>
        <w:spacing w:lineRule="auto" w:line="276"/>
      </w:pPr>
      <w:r>
        <w:rPr>
          <w:sz w:val="28"/>
          <w:szCs w:val="28"/>
        </w:rPr>
        <w:t xml:space="preserve">Описанные позиции Федерального закона № 181-ФЗ приняты за основу федеральными органами власти в установленны</w:t>
      </w:r>
      <w:r>
        <w:rPr>
          <w:sz w:val="28"/>
          <w:szCs w:val="28"/>
        </w:rPr>
        <w:t xml:space="preserve">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w:t>
      </w:r>
      <w:r>
        <w:rPr>
          <w:sz w:val="28"/>
          <w:szCs w:val="28"/>
        </w:rPr>
        <w:t xml:space="preserve">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w:t>
      </w:r>
      <w:r>
        <w:rPr>
          <w:sz w:val="28"/>
          <w:szCs w:val="28"/>
        </w:rPr>
        <w:t xml:space="preserve">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Pr>
          <w:sz w:val="28"/>
          <w:szCs w:val="28"/>
        </w:rPr>
        <w:t xml:space="preserve">«</w:t>
      </w:r>
      <w:r>
        <w:rPr>
          <w:sz w:val="28"/>
          <w:szCs w:val="28"/>
        </w:rPr>
        <w:t xml:space="preserve">дорожные карты</w:t>
      </w:r>
      <w:r>
        <w:rPr>
          <w:sz w:val="28"/>
          <w:szCs w:val="28"/>
        </w:rPr>
        <w:t xml:space="preserve">»</w:t>
      </w:r>
      <w:r>
        <w:rPr>
          <w:sz w:val="28"/>
          <w:szCs w:val="28"/>
        </w:rPr>
        <w:t xml:space="preserve">)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r>
        <w:rPr>
          <w:sz w:val="28"/>
          <w:szCs w:val="28"/>
        </w:rPr>
      </w:r>
      <w:r/>
    </w:p>
    <w:p>
      <w:pPr>
        <w:ind w:firstLine="709"/>
        <w:jc w:val="both"/>
        <w:spacing w:lineRule="auto" w:line="276"/>
      </w:pPr>
      <w:r>
        <w:rPr>
          <w:sz w:val="28"/>
          <w:szCs w:val="28"/>
        </w:rPr>
        <w:t xml:space="preserve">Отраслевой порядок и </w:t>
      </w:r>
      <w:r>
        <w:rPr>
          <w:sz w:val="28"/>
          <w:szCs w:val="28"/>
        </w:rPr>
        <w:t xml:space="preserve">«</w:t>
      </w:r>
      <w:r>
        <w:rPr>
          <w:sz w:val="28"/>
          <w:szCs w:val="28"/>
        </w:rPr>
        <w:t xml:space="preserve">дорожная карта</w:t>
      </w:r>
      <w:r>
        <w:rPr>
          <w:sz w:val="28"/>
          <w:szCs w:val="28"/>
        </w:rPr>
        <w:t xml:space="preserve">»</w:t>
      </w:r>
      <w:r>
        <w:rPr>
          <w:sz w:val="28"/>
          <w:szCs w:val="28"/>
        </w:rPr>
        <w:t xml:space="preserve"> соответствующего органа власти </w:t>
      </w:r>
      <w:r>
        <w:rPr>
          <w:sz w:val="28"/>
          <w:szCs w:val="28"/>
        </w:rPr>
        <w:t xml:space="preserve">–</w:t>
      </w:r>
      <w:r>
        <w:rPr>
          <w:sz w:val="28"/>
          <w:szCs w:val="28"/>
        </w:rPr>
        <w:t xml:space="preserve"> это основа для организации работ</w:t>
      </w:r>
      <w:r>
        <w:rPr>
          <w:sz w:val="28"/>
          <w:szCs w:val="28"/>
        </w:rPr>
        <w:t xml:space="preserve">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r>
        <w:rPr>
          <w:sz w:val="28"/>
          <w:szCs w:val="28"/>
        </w:rPr>
      </w:r>
      <w:r/>
    </w:p>
    <w:p>
      <w:pPr>
        <w:ind w:firstLine="709"/>
        <w:jc w:val="both"/>
        <w:spacing w:lineRule="auto" w:line="276"/>
      </w:pPr>
      <w:r>
        <w:rPr>
          <w:sz w:val="28"/>
          <w:szCs w:val="28"/>
        </w:rPr>
        <w:t xml:space="preserve">Результаты паспортизации, согласно отраслевым порядкам, являются основанием для корректировки </w:t>
      </w:r>
      <w:r>
        <w:rPr>
          <w:sz w:val="28"/>
          <w:szCs w:val="28"/>
        </w:rPr>
        <w:t xml:space="preserve">«</w:t>
      </w:r>
      <w:r>
        <w:rPr>
          <w:sz w:val="28"/>
          <w:szCs w:val="28"/>
        </w:rPr>
        <w:t xml:space="preserve">дорожных карт</w:t>
      </w:r>
      <w:r>
        <w:rPr>
          <w:sz w:val="28"/>
          <w:szCs w:val="28"/>
        </w:rPr>
        <w:t xml:space="preserve">»</w:t>
      </w:r>
      <w:r>
        <w:rPr>
          <w:sz w:val="28"/>
          <w:szCs w:val="28"/>
        </w:rPr>
        <w:t xml:space="preserve">. Эта взаимосвязь документов, которые являются не только основой организации работы, но и </w:t>
      </w:r>
      <w:r>
        <w:rPr>
          <w:sz w:val="28"/>
          <w:szCs w:val="28"/>
        </w:rPr>
        <w:t xml:space="preserve">основой контроля в части исполнения обязательных требований обеспечения доступности объектов и услуг, проиллюстрирована на рисунке</w:t>
      </w:r>
      <w:r>
        <w:rPr>
          <w:sz w:val="28"/>
          <w:szCs w:val="28"/>
        </w:rPr>
        <w:t xml:space="preserve"> 1</w:t>
      </w:r>
      <w:r>
        <w:rPr>
          <w:sz w:val="28"/>
          <w:szCs w:val="28"/>
        </w:rPr>
        <w:t xml:space="preserve"> </w:t>
      </w:r>
      <w:r>
        <w:rPr>
          <w:sz w:val="28"/>
          <w:szCs w:val="28"/>
        </w:rPr>
        <w:t xml:space="preserve">«</w:t>
      </w:r>
      <w:r>
        <w:rPr>
          <w:sz w:val="28"/>
          <w:szCs w:val="28"/>
        </w:rPr>
        <w:t xml:space="preserve">Взаимосвязь основных документов в решении вопросов доступности объектов и услуг</w:t>
      </w:r>
      <w:r>
        <w:rPr>
          <w:sz w:val="28"/>
          <w:szCs w:val="28"/>
        </w:rPr>
        <w:t xml:space="preserve">»</w:t>
      </w:r>
      <w:r>
        <w:rPr>
          <w:sz w:val="28"/>
          <w:szCs w:val="28"/>
        </w:rPr>
        <w:t xml:space="preserve">.</w:t>
      </w:r>
      <w:r>
        <w:rPr>
          <w:sz w:val="28"/>
          <w:szCs w:val="28"/>
        </w:rPr>
      </w:r>
      <w:r/>
    </w:p>
    <w:p>
      <w:pPr>
        <w:ind w:firstLine="709"/>
        <w:jc w:val="both"/>
        <w:spacing w:lineRule="auto" w:line="276"/>
      </w:pPr>
      <w:r>
        <w:rPr>
          <w:sz w:val="28"/>
          <w:szCs w:val="28"/>
        </w:rPr>
        <w:t xml:space="preserve">Перечень отраслевых порядков с комментариями представлен в </w:t>
      </w:r>
      <w:r>
        <w:rPr>
          <w:sz w:val="28"/>
          <w:szCs w:val="28"/>
        </w:rPr>
        <w:t xml:space="preserve">Приложении </w:t>
      </w:r>
      <w:r>
        <w:rPr>
          <w:sz w:val="28"/>
          <w:szCs w:val="28"/>
        </w:rPr>
        <w:t xml:space="preserve">1 к </w:t>
      </w:r>
      <w:r>
        <w:rPr>
          <w:sz w:val="28"/>
          <w:szCs w:val="28"/>
        </w:rPr>
        <w:t xml:space="preserve">Методическим рекомендациям</w:t>
      </w:r>
      <w:r>
        <w:rPr>
          <w:sz w:val="28"/>
          <w:szCs w:val="28"/>
        </w:rPr>
        <w:t xml:space="preserve">.</w:t>
      </w:r>
      <w:r>
        <w:rPr>
          <w:sz w:val="28"/>
          <w:szCs w:val="28"/>
        </w:rPr>
      </w:r>
      <w:r/>
    </w:p>
    <w:p>
      <w:pPr>
        <w:ind w:firstLine="709"/>
        <w:jc w:val="both"/>
        <w:spacing w:lineRule="auto" w:line="276"/>
      </w:pPr>
      <w:r>
        <w:rPr>
          <w:sz w:val="28"/>
          <w:szCs w:val="28"/>
        </w:rPr>
      </w:r>
      <w:r>
        <w:rPr>
          <w:sz w:val="28"/>
          <w:szCs w:val="28"/>
        </w:rPr>
      </w:r>
      <w:r/>
    </w:p>
    <w:p>
      <w:pPr>
        <w:jc w:val="both"/>
      </w:pPr>
      <w:r>
        <w:rPr>
          <w:sz w:val="28"/>
          <w:szCs w:val="28"/>
          <w:lang w:eastAsia="ru-RU"/>
        </w:rPr>
        <mc:AlternateContent>
          <mc:Choice Requires="wpg">
            <w:drawing>
              <wp:anchor xmlns:wp="http://schemas.openxmlformats.org/drawingml/2006/wordprocessingDrawing" distT="0" distB="0" distL="114300" distR="114300" simplePos="0" relativeHeight="251682816" behindDoc="0" locked="0" layoutInCell="1" allowOverlap="1">
                <wp:simplePos x="0" y="0"/>
                <wp:positionH relativeFrom="column">
                  <wp:posOffset>3996690</wp:posOffset>
                </wp:positionH>
                <wp:positionV relativeFrom="paragraph">
                  <wp:posOffset>1347470</wp:posOffset>
                </wp:positionV>
                <wp:extent cx="255905" cy="262255"/>
                <wp:effectExtent l="0" t="0" r="0" b="4445"/>
                <wp:wrapSquare wrapText="bothSides"/>
                <wp:docPr id="4" name="Рисунок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2" hidden="0"/>
                        <pic:cNvPicPr>
                          <a:picLocks noChangeAspect="1"/>
                        </pic:cNvPicPr>
                        <pic:nvPr isPhoto="0" userDrawn="0"/>
                      </pic:nvPicPr>
                      <pic:blipFill>
                        <a:blip r:embed="rId14"/>
                        <a:stretch/>
                      </pic:blipFill>
                      <pic:spPr bwMode="auto">
                        <a:xfrm rot="10799990">
                          <a:off x="0" y="0"/>
                          <a:ext cx="255904" cy="262254"/>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82816;o:allowoverlap:true;o:allowincell:true;mso-position-horizontal-relative:text;margin-left:314.7pt;mso-position-horizontal:absolute;mso-position-vertical-relative:text;margin-top:106.1pt;mso-position-vertical:absolute;width:20.1pt;height:20.6pt;rotation:179;" stroked="false">
                <v:path textboxrect="0,0,0,0"/>
                <v:imagedata r:id="rId14" o:title=""/>
              </v:shape>
            </w:pict>
          </mc:Fallback>
        </mc:AlternateContent>
      </w:r>
      <w:r>
        <w:rPr>
          <w:sz w:val="28"/>
          <w:szCs w:val="28"/>
          <w:lang w:eastAsia="ru-RU"/>
        </w:rPr>
        <mc:AlternateContent>
          <mc:Choice Requires="wpg">
            <w:drawing>
              <wp:anchor xmlns:wp="http://schemas.openxmlformats.org/drawingml/2006/wordprocessingDrawing" distT="0" distB="0" distL="114300" distR="114300" simplePos="0" relativeHeight="251681792" behindDoc="0" locked="0" layoutInCell="1" allowOverlap="1">
                <wp:simplePos x="0" y="0"/>
                <wp:positionH relativeFrom="column">
                  <wp:posOffset>1882140</wp:posOffset>
                </wp:positionH>
                <wp:positionV relativeFrom="paragraph">
                  <wp:posOffset>1347470</wp:posOffset>
                </wp:positionV>
                <wp:extent cx="219075" cy="247650"/>
                <wp:effectExtent l="19050" t="0" r="28575" b="38100"/>
                <wp:wrapNone/>
                <wp:docPr id="5" name="Стрелка вниз 4" hidden="false"/>
                <wp:cNvGraphicFramePr/>
                <a:graphic xmlns:a="http://schemas.openxmlformats.org/drawingml/2006/main">
                  <a:graphicData uri="http://schemas.microsoft.com/office/word/2010/wordprocessingShape">
                    <wps:wsp>
                      <wps:cNvSpPr/>
                      <wps:spPr bwMode="auto">
                        <a:xfrm>
                          <a:off x="0" y="0"/>
                          <a:ext cx="219073" cy="247649"/>
                        </a:xfrm>
                        <a:prstGeom prst="down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4" o:spid="_x0000_s4" o:spt="67" style="position:absolute;mso-wrap-distance-left:9.0pt;mso-wrap-distance-top:0.0pt;mso-wrap-distance-right:9.0pt;mso-wrap-distance-bottom:0.0pt;z-index:251681792;o:allowoverlap:true;o:allowincell:true;mso-position-horizontal-relative:text;margin-left:148.2pt;mso-position-horizontal:absolute;mso-position-vertical-relative:text;margin-top:106.1pt;mso-position-vertical:absolute;width:17.3pt;height:19.5pt;" coordsize="100000,100000" path="m0,55769l24998,55769l24998,0l74999,0l74999,55769l100000,55769l49998,100000xe" fillcolor="#4F81BD" strokecolor="#27405E" strokeweight="2.00pt">
                <v:path textboxrect="24997,0,74998,77884"/>
              </v:shape>
            </w:pict>
          </mc:Fallback>
        </mc:AlternateContent>
      </w:r>
      <w:r>
        <w:rPr>
          <w:sz w:val="28"/>
          <w:szCs w:val="28"/>
          <w:lang w:eastAsia="ru-RU"/>
        </w:rPr>
        <mc:AlternateContent>
          <mc:Choice Requires="wpg">
            <w:drawing>
              <wp:inline xmlns:wp="http://schemas.openxmlformats.org/drawingml/2006/wordprocessingDrawing" distT="0" distB="0" distL="0" distR="0">
                <wp:extent cx="5939808" cy="1343025"/>
                <wp:effectExtent l="0" t="0" r="3810" b="0"/>
                <wp:docPr id="6" name="Рисунок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1" hidden="0"/>
                        <pic:cNvPicPr>
                          <a:picLocks noChangeAspect="1"/>
                        </pic:cNvPicPr>
                        <pic:nvPr isPhoto="0" userDrawn="0"/>
                      </pic:nvPicPr>
                      <pic:blipFill>
                        <a:blip r:embed="rId15"/>
                        <a:stretch/>
                      </pic:blipFill>
                      <pic:spPr bwMode="auto">
                        <a:xfrm>
                          <a:off x="0" y="0"/>
                          <a:ext cx="5940460" cy="13431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67.7pt;height:105.8pt;" stroked="f">
                <v:path textboxrect="0,0,0,0"/>
                <v:imagedata r:id="rId15" o:title=""/>
              </v:shape>
            </w:pict>
          </mc:Fallback>
        </mc:AlternateContent>
      </w:r>
      <w:r>
        <w:rPr>
          <w:sz w:val="28"/>
          <w:szCs w:val="28"/>
        </w:rPr>
      </w:r>
      <w:r/>
    </w:p>
    <w:p>
      <w:pPr>
        <w:jc w:val="both"/>
      </w:pPr>
      <w:r>
        <w:rPr>
          <w:sz w:val="28"/>
          <w:szCs w:val="28"/>
        </w:rPr>
      </w:r>
      <w:r>
        <w:rPr>
          <w:sz w:val="28"/>
          <w:szCs w:val="28"/>
        </w:rPr>
      </w:r>
      <w:r/>
    </w:p>
    <w:p>
      <w:pPr>
        <w:jc w:val="both"/>
      </w:pPr>
      <w:r>
        <w:rPr>
          <w:sz w:val="28"/>
          <w:szCs w:val="28"/>
          <w:lang w:eastAsia="ru-RU"/>
        </w:rPr>
        <mc:AlternateContent>
          <mc:Choice Requires="wpg">
            <w:drawing>
              <wp:anchor xmlns:wp="http://schemas.openxmlformats.org/drawingml/2006/wordprocessingDrawing" distT="0" distB="0" distL="114300" distR="114300" simplePos="0" relativeHeight="251680768" behindDoc="0" locked="0" layoutInCell="1" allowOverlap="1">
                <wp:simplePos x="0" y="0"/>
                <wp:positionH relativeFrom="column">
                  <wp:posOffset>1192588</wp:posOffset>
                </wp:positionH>
                <wp:positionV relativeFrom="paragraph">
                  <wp:posOffset>52070</wp:posOffset>
                </wp:positionV>
                <wp:extent cx="3781425" cy="1758950"/>
                <wp:effectExtent l="0" t="0" r="9525" b="0"/>
                <wp:wrapThrough wrapText="bothSides">
                  <wp:wrapPolygon edited="1">
                    <wp:start x="0" y="0"/>
                    <wp:lineTo x="0" y="21288"/>
                    <wp:lineTo x="21546" y="21288"/>
                    <wp:lineTo x="21546" y="0"/>
                    <wp:lineTo x="0" y="0"/>
                  </wp:wrapPolygon>
                </wp:wrapThrough>
                <wp:docPr id="7" name="Рисунок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2" hidden="0"/>
                        <pic:cNvPicPr>
                          <a:picLocks noChangeAspect="1"/>
                        </pic:cNvPicPr>
                        <pic:nvPr isPhoto="0" userDrawn="0"/>
                      </pic:nvPicPr>
                      <pic:blipFill>
                        <a:blip r:embed="rId16"/>
                        <a:stretch/>
                      </pic:blipFill>
                      <pic:spPr bwMode="auto">
                        <a:xfrm>
                          <a:off x="0" y="0"/>
                          <a:ext cx="3781424" cy="17589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80768;o:allowoverlap:true;o:allowincell:true;mso-position-horizontal-relative:text;margin-left:93.9pt;mso-position-horizontal:absolute;mso-position-vertical-relative:text;margin-top:4.1pt;mso-position-vertical:absolute;width:297.8pt;height:138.5pt;" wrapcoords="0 0 0 98556 99750 98556 99750 0 0 0" stroked="f">
                <v:path textboxrect="0,0,0,0"/>
                <v:imagedata r:id="rId16" o:title=""/>
              </v:shape>
            </w:pict>
          </mc:Fallback>
        </mc:AlternateContent>
      </w:r>
      <w:r>
        <w:rPr>
          <w:sz w:val="28"/>
          <w:szCs w:val="28"/>
        </w:rPr>
      </w:r>
      <w:r/>
    </w:p>
    <w:p>
      <w:pPr>
        <w:jc w:val="both"/>
      </w:pPr>
      <w:r>
        <w:rPr>
          <w:sz w:val="28"/>
          <w:szCs w:val="28"/>
        </w:rPr>
      </w:r>
      <w:r>
        <w:rPr>
          <w:sz w:val="28"/>
          <w:szCs w:val="28"/>
        </w:rPr>
      </w:r>
      <w:r/>
    </w:p>
    <w:p>
      <w:pPr>
        <w:jc w:val="both"/>
      </w:pPr>
      <w:r>
        <w:rPr>
          <w:sz w:val="28"/>
          <w:szCs w:val="28"/>
        </w:rPr>
      </w:r>
      <w:r>
        <w:rPr>
          <w:sz w:val="28"/>
          <w:szCs w:val="28"/>
        </w:rPr>
      </w:r>
      <w:r/>
    </w:p>
    <w:p>
      <w:pPr>
        <w:jc w:val="both"/>
      </w:pPr>
      <w:r>
        <w:rPr>
          <w:sz w:val="28"/>
          <w:szCs w:val="28"/>
        </w:rPr>
      </w:r>
      <w:r>
        <w:rPr>
          <w:sz w:val="28"/>
          <w:szCs w:val="28"/>
        </w:rPr>
      </w:r>
      <w:r/>
    </w:p>
    <w:p>
      <w:pPr>
        <w:jc w:val="both"/>
      </w:pPr>
      <w:r>
        <w:rPr>
          <w:sz w:val="28"/>
          <w:szCs w:val="28"/>
        </w:rPr>
      </w:r>
      <w:r>
        <w:rPr>
          <w:sz w:val="28"/>
          <w:szCs w:val="28"/>
        </w:rPr>
      </w:r>
      <w:r/>
    </w:p>
    <w:p>
      <w:pPr>
        <w:ind w:firstLine="708"/>
        <w:jc w:val="both"/>
      </w:pPr>
      <w:r>
        <w:rPr>
          <w:sz w:val="28"/>
          <w:szCs w:val="28"/>
        </w:rPr>
      </w:r>
      <w:r>
        <w:rPr>
          <w:sz w:val="28"/>
          <w:szCs w:val="28"/>
        </w:rPr>
      </w:r>
      <w:r/>
    </w:p>
    <w:p>
      <w:pPr>
        <w:ind w:firstLine="708"/>
        <w:jc w:val="both"/>
      </w:pPr>
      <w:r>
        <w:rPr>
          <w:sz w:val="28"/>
          <w:szCs w:val="28"/>
        </w:rPr>
      </w:r>
      <w:r>
        <w:rPr>
          <w:sz w:val="28"/>
          <w:szCs w:val="28"/>
        </w:rPr>
      </w:r>
      <w:r/>
    </w:p>
    <w:p>
      <w:pPr>
        <w:ind w:firstLine="708"/>
        <w:jc w:val="both"/>
      </w:pPr>
      <w:r>
        <w:rPr>
          <w:sz w:val="28"/>
          <w:szCs w:val="28"/>
        </w:rPr>
      </w:r>
      <w:r>
        <w:rPr>
          <w:sz w:val="28"/>
          <w:szCs w:val="28"/>
        </w:rPr>
      </w:r>
      <w:r/>
    </w:p>
    <w:p>
      <w:pPr>
        <w:ind w:firstLine="708"/>
        <w:jc w:val="both"/>
      </w:pPr>
      <w:r>
        <w:rPr>
          <w:sz w:val="28"/>
          <w:szCs w:val="28"/>
        </w:rPr>
      </w:r>
      <w:r>
        <w:rPr>
          <w:sz w:val="28"/>
          <w:szCs w:val="28"/>
        </w:rPr>
      </w:r>
      <w:r/>
    </w:p>
    <w:p>
      <w:pPr>
        <w:ind w:firstLine="708"/>
        <w:jc w:val="both"/>
      </w:pPr>
      <w:r>
        <w:rPr>
          <w:sz w:val="28"/>
          <w:szCs w:val="28"/>
        </w:rPr>
      </w:r>
      <w:r>
        <w:rPr>
          <w:sz w:val="28"/>
          <w:szCs w:val="28"/>
        </w:rPr>
      </w:r>
      <w:r/>
    </w:p>
    <w:p>
      <w:pPr>
        <w:jc w:val="center"/>
      </w:pPr>
      <w:r>
        <w:rPr>
          <w:b/>
          <w:sz w:val="24"/>
          <w:szCs w:val="24"/>
        </w:rPr>
        <w:t xml:space="preserve">Рис. 1. Взаимосвязь основных документов </w:t>
      </w:r>
      <w:r>
        <w:rPr>
          <w:b/>
          <w:sz w:val="24"/>
          <w:szCs w:val="24"/>
        </w:rPr>
      </w:r>
      <w:r/>
    </w:p>
    <w:p>
      <w:pPr>
        <w:jc w:val="center"/>
      </w:pPr>
      <w:r>
        <w:rPr>
          <w:b/>
          <w:sz w:val="24"/>
          <w:szCs w:val="24"/>
        </w:rPr>
        <w:t xml:space="preserve">в решении вопросов доступности объектов и услуг</w:t>
      </w:r>
      <w:r>
        <w:rPr>
          <w:b/>
          <w:sz w:val="24"/>
          <w:szCs w:val="24"/>
        </w:rPr>
      </w:r>
      <w:r/>
    </w:p>
    <w:p>
      <w:pPr>
        <w:ind w:firstLine="708"/>
        <w:jc w:val="both"/>
      </w:pPr>
      <w:r>
        <w:rPr>
          <w:sz w:val="28"/>
          <w:szCs w:val="28"/>
        </w:rPr>
      </w:r>
      <w:r>
        <w:rPr>
          <w:sz w:val="28"/>
          <w:szCs w:val="28"/>
        </w:rPr>
      </w:r>
      <w:r/>
    </w:p>
    <w:p>
      <w:pPr>
        <w:ind w:firstLine="708"/>
        <w:jc w:val="both"/>
        <w:spacing w:lineRule="auto" w:line="276"/>
      </w:pPr>
      <w:r>
        <w:rPr>
          <w:sz w:val="28"/>
          <w:szCs w:val="28"/>
        </w:rPr>
        <w:t xml:space="preserve">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r>
        <w:rPr>
          <w:sz w:val="28"/>
          <w:szCs w:val="28"/>
        </w:rPr>
      </w:r>
      <w:r/>
    </w:p>
    <w:p>
      <w:pPr>
        <w:ind w:firstLine="708"/>
        <w:jc w:val="both"/>
        <w:spacing w:lineRule="auto" w:line="276"/>
      </w:pPr>
      <w:r>
        <w:rPr>
          <w:sz w:val="28"/>
          <w:szCs w:val="28"/>
        </w:rPr>
        <w:t xml:space="preserve">новых объектов, введённых в результате проектирования и строительства, а также их реконструкции (после 1 июля 2016 года);</w:t>
      </w:r>
      <w:r>
        <w:rPr>
          <w:sz w:val="28"/>
          <w:szCs w:val="28"/>
        </w:rPr>
      </w:r>
      <w:r/>
    </w:p>
    <w:p>
      <w:pPr>
        <w:ind w:firstLine="708"/>
        <w:jc w:val="both"/>
        <w:spacing w:lineRule="auto" w:line="276"/>
      </w:pPr>
      <w:r>
        <w:rPr>
          <w:sz w:val="28"/>
          <w:szCs w:val="28"/>
        </w:rPr>
        <w:t xml:space="preserve">действующих объектов (до их капитального ремонта и реконструкции).</w:t>
      </w:r>
      <w:r>
        <w:rPr>
          <w:sz w:val="28"/>
          <w:szCs w:val="28"/>
        </w:rPr>
      </w:r>
      <w:r/>
    </w:p>
    <w:p>
      <w:pPr>
        <w:ind w:firstLine="708"/>
        <w:jc w:val="both"/>
        <w:spacing w:lineRule="auto" w:line="276"/>
      </w:pPr>
      <w:r>
        <w:rPr>
          <w:sz w:val="28"/>
          <w:szCs w:val="28"/>
        </w:rPr>
        <w:t xml:space="preserve">В первом случае (в отношении </w:t>
      </w:r>
      <w:r>
        <w:rPr>
          <w:sz w:val="28"/>
          <w:szCs w:val="28"/>
        </w:rPr>
        <w:t xml:space="preserve">«</w:t>
      </w:r>
      <w:r>
        <w:rPr>
          <w:sz w:val="28"/>
          <w:szCs w:val="28"/>
        </w:rPr>
        <w:t xml:space="preserve">новых</w:t>
      </w:r>
      <w:r>
        <w:rPr>
          <w:sz w:val="28"/>
          <w:szCs w:val="28"/>
        </w:rPr>
        <w:t xml:space="preserve">»</w:t>
      </w:r>
      <w:r>
        <w:rPr>
          <w:sz w:val="28"/>
          <w:szCs w:val="28"/>
        </w:rPr>
        <w:t xml:space="preserve"> объектов) - применяются требования обязательных к исполнению нормативно-технических документов в </w:t>
      </w:r>
      <w:r>
        <w:rPr>
          <w:sz w:val="28"/>
          <w:szCs w:val="28"/>
        </w:rPr>
        <w:t xml:space="preserve">проектировании и строительстве </w:t>
      </w:r>
      <w:r>
        <w:rPr>
          <w:sz w:val="28"/>
          <w:szCs w:val="28"/>
        </w:rPr>
        <w:t xml:space="preserve">в соответствии с принципами </w:t>
      </w:r>
      <w:r>
        <w:rPr>
          <w:sz w:val="28"/>
          <w:szCs w:val="28"/>
        </w:rPr>
        <w:t xml:space="preserve">«</w:t>
      </w:r>
      <w:r>
        <w:rPr>
          <w:sz w:val="28"/>
          <w:szCs w:val="28"/>
        </w:rPr>
        <w:t xml:space="preserve">универсального дизайна</w:t>
      </w:r>
      <w:r>
        <w:rPr>
          <w:sz w:val="28"/>
          <w:szCs w:val="28"/>
        </w:rPr>
        <w:t xml:space="preserve">»</w:t>
      </w:r>
      <w:r>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w:t>
      </w:r>
      <w:r>
        <w:rPr>
          <w:sz w:val="28"/>
          <w:szCs w:val="28"/>
        </w:rPr>
        <w:t xml:space="preserve">ых на обязательной основе обеспечивается соблюдение 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w:t>
      </w:r>
      <w:r>
        <w:rPr>
          <w:sz w:val="28"/>
          <w:szCs w:val="28"/>
        </w:rPr>
        <w:t xml:space="preserve">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w:t>
      </w:r>
      <w:r>
        <w:rPr>
          <w:sz w:val="28"/>
          <w:szCs w:val="28"/>
        </w:rPr>
        <w:t xml:space="preserve">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утверждаемого Агентством  по техническому регулированию и метрологии.</w:t>
      </w:r>
      <w:r>
        <w:rPr>
          <w:sz w:val="28"/>
          <w:szCs w:val="28"/>
        </w:rPr>
      </w:r>
      <w:r/>
    </w:p>
    <w:p>
      <w:pPr>
        <w:ind w:firstLine="708"/>
        <w:jc w:val="both"/>
        <w:spacing w:lineRule="auto" w:line="276"/>
      </w:pPr>
      <w:r>
        <w:rPr>
          <w:sz w:val="28"/>
          <w:szCs w:val="28"/>
        </w:rPr>
        <w:t xml:space="preserve">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r>
        <w:rPr>
          <w:sz w:val="28"/>
          <w:szCs w:val="28"/>
        </w:rPr>
      </w:r>
      <w:r/>
    </w:p>
    <w:p>
      <w:pPr>
        <w:ind w:firstLine="708"/>
        <w:jc w:val="both"/>
        <w:spacing w:lineRule="auto" w:line="276"/>
      </w:pPr>
      <w:r>
        <w:rPr>
          <w:sz w:val="28"/>
          <w:szCs w:val="28"/>
        </w:rPr>
        <w:t xml:space="preserve">Во втором случае (в отношении действующих объектов) - с учётом принципа </w:t>
      </w:r>
      <w:r>
        <w:rPr>
          <w:sz w:val="28"/>
          <w:szCs w:val="28"/>
        </w:rPr>
        <w:t xml:space="preserve">«</w:t>
      </w:r>
      <w:r>
        <w:rPr>
          <w:sz w:val="28"/>
          <w:szCs w:val="28"/>
        </w:rPr>
        <w:t xml:space="preserve">разумного приспособления</w:t>
      </w:r>
      <w:r>
        <w:rPr>
          <w:sz w:val="28"/>
          <w:szCs w:val="28"/>
        </w:rPr>
        <w:t xml:space="preserve">»</w:t>
      </w:r>
      <w:r>
        <w:rPr>
          <w:sz w:val="28"/>
          <w:szCs w:val="28"/>
        </w:rPr>
        <w:t xml:space="preserve"> организуется приемлемый вариант обеспечения доступности предоставляемых услуг на существующем объекте путём:</w:t>
      </w:r>
      <w:r>
        <w:rPr>
          <w:sz w:val="28"/>
          <w:szCs w:val="28"/>
        </w:rPr>
      </w:r>
      <w:r/>
    </w:p>
    <w:p>
      <w:pPr>
        <w:ind w:firstLine="708"/>
        <w:jc w:val="both"/>
        <w:spacing w:lineRule="auto" w:line="276"/>
      </w:pPr>
      <w:r>
        <w:rPr>
          <w:sz w:val="28"/>
          <w:szCs w:val="28"/>
        </w:rPr>
        <w:t xml:space="preserve">обеспечения доступа инвалидов к месту предоставления услуги;</w:t>
      </w:r>
      <w:r>
        <w:rPr>
          <w:sz w:val="28"/>
          <w:szCs w:val="28"/>
        </w:rPr>
      </w:r>
      <w:r/>
    </w:p>
    <w:p>
      <w:pPr>
        <w:ind w:firstLine="708"/>
        <w:jc w:val="both"/>
        <w:spacing w:lineRule="auto" w:line="276"/>
      </w:pPr>
      <w:r>
        <w:rPr>
          <w:sz w:val="28"/>
          <w:szCs w:val="28"/>
        </w:rPr>
        <w:t xml:space="preserve">предоставления необходимых услуг по месту жительства инвалида </w:t>
      </w:r>
      <w:r>
        <w:rPr>
          <w:sz w:val="28"/>
          <w:szCs w:val="28"/>
        </w:rPr>
        <w:br/>
      </w:r>
      <w:r>
        <w:rPr>
          <w:sz w:val="28"/>
          <w:szCs w:val="28"/>
        </w:rPr>
        <w:t xml:space="preserve">(в ином месте его пребывания);</w:t>
      </w:r>
      <w:r>
        <w:rPr>
          <w:sz w:val="28"/>
          <w:szCs w:val="28"/>
        </w:rPr>
      </w:r>
      <w:r/>
    </w:p>
    <w:p>
      <w:pPr>
        <w:ind w:firstLine="708"/>
        <w:jc w:val="both"/>
        <w:spacing w:lineRule="auto" w:line="276"/>
      </w:pPr>
      <w:r>
        <w:rPr>
          <w:sz w:val="28"/>
          <w:szCs w:val="28"/>
        </w:rPr>
        <w:t xml:space="preserve">предоставления услуг в дистанционном режиме (где это возможно).</w:t>
      </w:r>
      <w:r>
        <w:rPr>
          <w:sz w:val="28"/>
          <w:szCs w:val="28"/>
        </w:rPr>
      </w:r>
      <w:r/>
    </w:p>
    <w:p>
      <w:pPr>
        <w:ind w:firstLine="708"/>
        <w:jc w:val="both"/>
        <w:spacing w:lineRule="auto" w:line="276"/>
      </w:pPr>
      <w:r>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Pr>
          <w:sz w:val="28"/>
          <w:szCs w:val="28"/>
        </w:rPr>
        <w:t xml:space="preserve">организаций</w:t>
      </w:r>
      <w:r>
        <w:rPr>
          <w:sz w:val="28"/>
          <w:szCs w:val="28"/>
        </w:rPr>
        <w:t xml:space="preserve"> инвалидов</w:t>
      </w:r>
      <w:r>
        <w:rPr>
          <w:sz w:val="28"/>
          <w:szCs w:val="28"/>
        </w:rPr>
        <w:t xml:space="preserve"> и иметь обоснование принятым решениям по определению форм предоставле</w:t>
      </w:r>
      <w:r>
        <w:rPr>
          <w:sz w:val="28"/>
          <w:szCs w:val="28"/>
        </w:rPr>
        <w:t xml:space="preserve">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r>
        <w:rPr>
          <w:sz w:val="28"/>
          <w:szCs w:val="28"/>
        </w:rPr>
      </w:r>
      <w:r/>
    </w:p>
    <w:p>
      <w:pPr>
        <w:ind w:firstLine="708"/>
        <w:jc w:val="both"/>
        <w:spacing w:lineRule="auto" w:line="276"/>
      </w:pPr>
      <w:r>
        <w:rPr>
          <w:sz w:val="28"/>
          <w:szCs w:val="28"/>
        </w:rPr>
        <w:t xml:space="preserve">Для обеспечения участия представителей </w:t>
      </w:r>
      <w:r>
        <w:rPr>
          <w:sz w:val="28"/>
          <w:szCs w:val="28"/>
        </w:rPr>
        <w:t xml:space="preserve">общественных организаций инвалидов</w:t>
      </w:r>
      <w:r>
        <w:rPr>
          <w:sz w:val="28"/>
          <w:szCs w:val="28"/>
        </w:rPr>
        <w:t xml:space="preserve"> в паспортизации объектов (по согласованию с </w:t>
      </w:r>
      <w:r>
        <w:rPr>
          <w:sz w:val="28"/>
          <w:szCs w:val="28"/>
        </w:rPr>
        <w:t xml:space="preserve">общественной организацией инвалидов</w:t>
      </w:r>
      <w:r>
        <w:rPr>
          <w:sz w:val="28"/>
          <w:szCs w:val="28"/>
        </w:rPr>
        <w:t xml:space="preserve">) и, при н</w:t>
      </w:r>
      <w:r>
        <w:rPr>
          <w:sz w:val="28"/>
          <w:szCs w:val="28"/>
        </w:rPr>
        <w:t xml:space="preserve">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Pr>
          <w:sz w:val="28"/>
          <w:szCs w:val="28"/>
        </w:rPr>
        <w:t xml:space="preserve">общественных организаций инвалидов</w:t>
      </w:r>
      <w:r>
        <w:rPr>
          <w:sz w:val="28"/>
          <w:szCs w:val="28"/>
        </w:rPr>
        <w:t xml:space="preserve"> и организации их работы, с которым должны быть ознакомлены и территориальные </w:t>
      </w:r>
      <w:r>
        <w:rPr>
          <w:sz w:val="28"/>
          <w:szCs w:val="28"/>
        </w:rPr>
        <w:t xml:space="preserve">общественных организаций инвалидов</w:t>
      </w:r>
      <w:r>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w:t>
      </w:r>
      <w:r>
        <w:rPr>
          <w:sz w:val="28"/>
          <w:szCs w:val="28"/>
        </w:rPr>
        <w:t xml:space="preserve">органа (координационного совета) с участием </w:t>
      </w:r>
      <w:r>
        <w:rPr>
          <w:sz w:val="28"/>
          <w:szCs w:val="28"/>
        </w:rPr>
        <w:t xml:space="preserve">общественных организаций инвалидов</w:t>
      </w:r>
      <w:r>
        <w:rPr>
          <w:sz w:val="28"/>
          <w:szCs w:val="28"/>
        </w:rPr>
        <w:t xml:space="preserve">, которым может быть установлен этот порядок, а также: перечень (реестр) </w:t>
      </w:r>
      <w:r>
        <w:rPr>
          <w:sz w:val="28"/>
          <w:szCs w:val="28"/>
        </w:rPr>
        <w:t xml:space="preserve">общественных организаций инвалидов</w:t>
      </w:r>
      <w:r>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Pr>
          <w:sz w:val="28"/>
          <w:szCs w:val="28"/>
        </w:rPr>
        <w:t xml:space="preserve">общественных организаций инвалидов</w:t>
      </w:r>
      <w:r>
        <w:rPr>
          <w:sz w:val="28"/>
          <w:szCs w:val="28"/>
        </w:rPr>
        <w:t xml:space="preserve">[7]</w:t>
      </w:r>
      <w:r>
        <w:rPr>
          <w:sz w:val="28"/>
          <w:szCs w:val="28"/>
        </w:rPr>
        <w:t xml:space="preserve">.</w:t>
      </w:r>
      <w:r>
        <w:rPr>
          <w:sz w:val="28"/>
          <w:szCs w:val="28"/>
        </w:rPr>
        <w:t xml:space="preserve"> </w:t>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r>
      <w:r>
        <w:rPr>
          <w:sz w:val="28"/>
          <w:szCs w:val="28"/>
        </w:rPr>
      </w:r>
      <w:r/>
    </w:p>
    <w:p>
      <w:pPr>
        <w:jc w:val="center"/>
      </w:pPr>
      <w:r>
        <w:rPr>
          <w:sz w:val="28"/>
          <w:szCs w:val="28"/>
        </w:rPr>
        <w:t xml:space="preserve">3.2. Нормативно-технические документы в проектировании </w:t>
      </w:r>
      <w:r>
        <w:rPr>
          <w:sz w:val="28"/>
          <w:szCs w:val="28"/>
        </w:rPr>
      </w:r>
      <w:r/>
    </w:p>
    <w:p>
      <w:pPr>
        <w:jc w:val="center"/>
      </w:pPr>
      <w:r>
        <w:rPr>
          <w:sz w:val="28"/>
          <w:szCs w:val="28"/>
        </w:rPr>
        <w:t xml:space="preserve">и строительстве, определяющие требования к доступности объектов</w:t>
      </w:r>
      <w:r>
        <w:rPr>
          <w:sz w:val="28"/>
          <w:szCs w:val="28"/>
        </w:rPr>
      </w:r>
      <w:r/>
    </w:p>
    <w:p>
      <w:pPr>
        <w:ind w:firstLine="708"/>
        <w:jc w:val="both"/>
        <w:spacing w:lineRule="auto" w:line="276"/>
      </w:pPr>
      <w:r>
        <w:rPr>
          <w:b/>
          <w:sz w:val="28"/>
          <w:szCs w:val="28"/>
        </w:rPr>
      </w:r>
      <w:r>
        <w:rPr>
          <w:b/>
          <w:sz w:val="28"/>
          <w:szCs w:val="28"/>
        </w:rPr>
      </w:r>
      <w:r/>
    </w:p>
    <w:p>
      <w:pPr>
        <w:ind w:firstLine="708"/>
        <w:jc w:val="both"/>
        <w:spacing w:lineRule="auto" w:line="276"/>
      </w:pPr>
      <w:r>
        <w:rPr>
          <w:sz w:val="28"/>
          <w:szCs w:val="28"/>
        </w:rPr>
        <w:t xml:space="preserve">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 декабря</w:t>
      </w:r>
      <w:r>
        <w:rPr>
          <w:sz w:val="28"/>
          <w:szCs w:val="28"/>
        </w:rPr>
        <w:t xml:space="preserve"> </w:t>
      </w:r>
      <w:r>
        <w:rPr>
          <w:sz w:val="28"/>
          <w:szCs w:val="28"/>
        </w:rPr>
        <w:t xml:space="preserve">2009 года № 384-ФЗ </w:t>
      </w:r>
      <w:r>
        <w:rPr>
          <w:sz w:val="28"/>
          <w:szCs w:val="28"/>
        </w:rPr>
        <w:t xml:space="preserve">«</w:t>
      </w:r>
      <w:r>
        <w:rPr>
          <w:sz w:val="28"/>
          <w:szCs w:val="28"/>
        </w:rPr>
        <w:t xml:space="preserve">Технический регламент о безопасности зданий и сооружений</w:t>
      </w:r>
      <w:r>
        <w:rPr>
          <w:sz w:val="28"/>
          <w:szCs w:val="28"/>
        </w:rPr>
        <w:t xml:space="preserve">»</w:t>
      </w:r>
      <w:r>
        <w:rPr>
          <w:sz w:val="28"/>
          <w:szCs w:val="28"/>
        </w:rPr>
        <w:t xml:space="preserve"> (далее - Федеральный закон № 384-ФЗ).</w:t>
      </w:r>
      <w:r>
        <w:rPr>
          <w:sz w:val="28"/>
          <w:szCs w:val="28"/>
        </w:rPr>
      </w:r>
      <w:r/>
    </w:p>
    <w:p>
      <w:pPr>
        <w:ind w:firstLine="708"/>
        <w:jc w:val="both"/>
        <w:spacing w:lineRule="auto" w:line="276"/>
      </w:pPr>
      <w:r>
        <w:rPr>
          <w:sz w:val="28"/>
          <w:szCs w:val="28"/>
        </w:rPr>
        <w:t xml:space="preserve">Это своды правил</w:t>
      </w:r>
      <w:r>
        <w:rPr>
          <w:sz w:val="28"/>
          <w:szCs w:val="28"/>
        </w:rPr>
        <w:t xml:space="preserve">, </w:t>
      </w:r>
      <w:r>
        <w:rPr>
          <w:sz w:val="28"/>
          <w:szCs w:val="28"/>
        </w:rPr>
        <w:t xml:space="preserve">государственные </w:t>
      </w:r>
      <w:r>
        <w:rPr>
          <w:sz w:val="28"/>
          <w:szCs w:val="28"/>
        </w:rPr>
        <w:t xml:space="preserve">и национальные </w:t>
      </w:r>
      <w:r>
        <w:rPr>
          <w:sz w:val="28"/>
          <w:szCs w:val="28"/>
        </w:rPr>
        <w:t xml:space="preserve">стандарты</w:t>
      </w:r>
      <w:r>
        <w:rPr>
          <w:sz w:val="28"/>
          <w:szCs w:val="28"/>
        </w:rPr>
        <w:t xml:space="preserve"> и т.п. Нормативно-технические документы в проектировании и строительстве (с</w:t>
      </w:r>
      <w:r>
        <w:rPr>
          <w:sz w:val="28"/>
          <w:szCs w:val="28"/>
        </w:rPr>
        <w:t xml:space="preserve"> </w:t>
      </w:r>
      <w:r>
        <w:rPr>
          <w:sz w:val="28"/>
          <w:szCs w:val="28"/>
        </w:rPr>
        <w:t xml:space="preserve">комментариями) приведены в приложении 2 настоящ</w:t>
      </w:r>
      <w:r>
        <w:rPr>
          <w:sz w:val="28"/>
          <w:szCs w:val="28"/>
        </w:rPr>
        <w:t xml:space="preserve">их Методических рекомендациях</w:t>
      </w:r>
      <w:r>
        <w:rPr>
          <w:sz w:val="28"/>
          <w:szCs w:val="28"/>
        </w:rPr>
        <w:t xml:space="preserve">.</w:t>
      </w:r>
      <w:r>
        <w:rPr>
          <w:sz w:val="28"/>
          <w:szCs w:val="28"/>
        </w:rPr>
      </w:r>
      <w:r/>
    </w:p>
    <w:p>
      <w:pPr>
        <w:ind w:firstLine="708"/>
        <w:jc w:val="both"/>
        <w:spacing w:lineRule="auto" w:line="276"/>
      </w:pPr>
      <w:r>
        <w:rPr>
          <w:sz w:val="28"/>
          <w:szCs w:val="28"/>
        </w:rPr>
        <w:t xml:space="preserve">Постановлением Правительства Российской Федерации от</w:t>
      </w:r>
      <w:r>
        <w:rPr>
          <w:sz w:val="28"/>
          <w:szCs w:val="28"/>
        </w:rPr>
        <w:t xml:space="preserve"> 4 июля </w:t>
      </w:r>
      <w:r>
        <w:rPr>
          <w:sz w:val="28"/>
          <w:szCs w:val="28"/>
        </w:rPr>
        <w:t xml:space="preserve">2020</w:t>
      </w:r>
      <w:r>
        <w:rPr>
          <w:sz w:val="28"/>
          <w:szCs w:val="28"/>
        </w:rPr>
        <w:t xml:space="preserve"> </w:t>
      </w:r>
      <w:r>
        <w:rPr>
          <w:sz w:val="28"/>
          <w:szCs w:val="28"/>
        </w:rPr>
        <w:t xml:space="preserve">года </w:t>
      </w:r>
      <w:r>
        <w:rPr>
          <w:sz w:val="28"/>
          <w:szCs w:val="28"/>
        </w:rPr>
        <w:t xml:space="preserve">№ 985</w:t>
      </w:r>
      <w:r>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Pr>
          <w:sz w:val="28"/>
          <w:szCs w:val="28"/>
        </w:rPr>
        <w:t xml:space="preserve">«</w:t>
      </w:r>
      <w:r>
        <w:rPr>
          <w:sz w:val="28"/>
          <w:szCs w:val="28"/>
        </w:rPr>
        <w:t xml:space="preserve">Технический регламент о безопасности зданий и сооружений</w:t>
      </w:r>
      <w:r>
        <w:rPr>
          <w:sz w:val="28"/>
          <w:szCs w:val="28"/>
        </w:rPr>
        <w:t xml:space="preserve">»</w:t>
      </w:r>
      <w:r>
        <w:rPr>
          <w:sz w:val="28"/>
          <w:szCs w:val="28"/>
        </w:rPr>
        <w:t xml:space="preserve"> и о признании утратившими силу некоторых актов Правительства Российской Федерации</w:t>
      </w:r>
      <w:r>
        <w:rPr>
          <w:sz w:val="28"/>
          <w:szCs w:val="28"/>
        </w:rPr>
        <w:t xml:space="preserve">»</w:t>
      </w:r>
      <w:r>
        <w:rPr>
          <w:sz w:val="28"/>
          <w:szCs w:val="28"/>
        </w:rPr>
        <w:t xml:space="preserve"> (далее - Перечень). В пункте 43 этого Перечня указан единственный из нормативно-технических документов в проектировании и строительстве, определяющих требования доступно</w:t>
      </w:r>
      <w:r>
        <w:rPr>
          <w:sz w:val="28"/>
          <w:szCs w:val="28"/>
        </w:rPr>
        <w:t xml:space="preserve">сти, который в настоящее время </w:t>
      </w:r>
      <w:r>
        <w:rPr>
          <w:sz w:val="28"/>
          <w:szCs w:val="28"/>
        </w:rPr>
        <w:t xml:space="preserve">применяется на обязательной основе </w:t>
      </w:r>
      <w:r>
        <w:rPr>
          <w:sz w:val="28"/>
          <w:szCs w:val="28"/>
        </w:rPr>
        <w:t xml:space="preserve">–</w:t>
      </w:r>
      <w:r>
        <w:rPr>
          <w:sz w:val="28"/>
          <w:szCs w:val="28"/>
        </w:rPr>
        <w:t xml:space="preserve"> С</w:t>
      </w:r>
      <w:r>
        <w:rPr>
          <w:sz w:val="28"/>
          <w:szCs w:val="28"/>
        </w:rPr>
        <w:t xml:space="preserve">вод правил </w:t>
      </w:r>
      <w:r>
        <w:rPr>
          <w:sz w:val="28"/>
          <w:szCs w:val="28"/>
        </w:rPr>
        <w:t xml:space="preserve">59.13330.2016 </w:t>
      </w:r>
      <w:r>
        <w:rPr>
          <w:sz w:val="28"/>
          <w:szCs w:val="28"/>
        </w:rPr>
        <w:t xml:space="preserve">«</w:t>
      </w:r>
      <w:r>
        <w:rPr>
          <w:sz w:val="28"/>
          <w:szCs w:val="28"/>
        </w:rPr>
        <w:t xml:space="preserve">СНиП 35-01-2001 </w:t>
      </w:r>
      <w:r>
        <w:rPr>
          <w:sz w:val="28"/>
          <w:szCs w:val="28"/>
        </w:rPr>
        <w:t xml:space="preserve">«</w:t>
      </w:r>
      <w:r>
        <w:rPr>
          <w:sz w:val="28"/>
          <w:szCs w:val="28"/>
        </w:rPr>
        <w:t xml:space="preserve">Доступность зданий и сооружений для маломобильных групп населения</w:t>
      </w:r>
      <w:r>
        <w:rPr>
          <w:sz w:val="28"/>
          <w:szCs w:val="28"/>
        </w:rPr>
        <w:t xml:space="preserve">»</w:t>
      </w:r>
      <w:r>
        <w:rPr>
          <w:sz w:val="28"/>
          <w:szCs w:val="28"/>
        </w:rPr>
        <w:t xml:space="preserve">. Обязательными для исполнения являются разделы СП 59.13330.2016, перечисленные в пункте 43 Перечня.</w:t>
      </w:r>
      <w:r>
        <w:rPr>
          <w:sz w:val="28"/>
          <w:szCs w:val="28"/>
        </w:rPr>
      </w:r>
      <w:r/>
    </w:p>
    <w:p>
      <w:pPr>
        <w:ind w:firstLine="708"/>
        <w:jc w:val="both"/>
        <w:spacing w:lineRule="auto" w:line="276"/>
      </w:pPr>
      <w:r>
        <w:rPr>
          <w:sz w:val="28"/>
          <w:szCs w:val="28"/>
        </w:rPr>
        <w:t xml:space="preserve">При осуществлении государственного контроля (надзора) проводятся проверки исполнения обязательных требований.</w:t>
      </w:r>
      <w:r>
        <w:rPr>
          <w:sz w:val="28"/>
          <w:szCs w:val="28"/>
        </w:rPr>
      </w:r>
      <w:r/>
    </w:p>
    <w:p>
      <w:pPr>
        <w:ind w:firstLine="708"/>
        <w:jc w:val="both"/>
        <w:spacing w:lineRule="auto" w:line="276"/>
      </w:pPr>
      <w:r>
        <w:rPr>
          <w:sz w:val="28"/>
          <w:szCs w:val="28"/>
        </w:rPr>
        <w:t xml:space="preserve">Требования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В случае </w:t>
      </w:r>
      <w:r>
        <w:rPr>
          <w:sz w:val="28"/>
          <w:szCs w:val="28"/>
        </w:rPr>
        <w:t xml:space="preserve">невозможности при реконструкции, капитальном ремонте зданий и сооружений полного приспособления объекта для нужд</w:t>
      </w:r>
      <w:r>
        <w:rPr>
          <w:sz w:val="28"/>
          <w:szCs w:val="28"/>
        </w:rPr>
        <w:t xml:space="preserve"> инвалидов и других маломобильных групп населения </w:t>
      </w:r>
      <w:r>
        <w:rPr>
          <w:sz w:val="28"/>
          <w:szCs w:val="28"/>
        </w:rPr>
        <w:t xml:space="preserve">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w:t>
      </w:r>
      <w:r>
        <w:rPr>
          <w:sz w:val="28"/>
          <w:szCs w:val="28"/>
        </w:rPr>
        <w:t xml:space="preserve">«</w:t>
      </w:r>
      <w:r>
        <w:rPr>
          <w:sz w:val="28"/>
          <w:szCs w:val="28"/>
        </w:rPr>
        <w:t xml:space="preserve">разумного приспособления</w:t>
      </w:r>
      <w:r>
        <w:rPr>
          <w:sz w:val="28"/>
          <w:szCs w:val="28"/>
        </w:rPr>
        <w:t xml:space="preserve">»</w:t>
      </w:r>
      <w:r>
        <w:rPr>
          <w:sz w:val="28"/>
          <w:szCs w:val="28"/>
        </w:rPr>
        <w:t xml:space="preserve">.</w:t>
      </w:r>
      <w:r>
        <w:rPr>
          <w:sz w:val="28"/>
          <w:szCs w:val="28"/>
        </w:rPr>
      </w:r>
      <w:r/>
    </w:p>
    <w:p>
      <w:pPr>
        <w:ind w:firstLine="708"/>
        <w:jc w:val="both"/>
        <w:spacing w:lineRule="auto" w:line="276"/>
      </w:pPr>
      <w:r>
        <w:rPr>
          <w:sz w:val="28"/>
          <w:szCs w:val="28"/>
        </w:rPr>
        <w:t xml:space="preserve">Согласно п. 8.1.2 СП 59.13330.2016, при реконструкции, капитальном ремонте и приспособлении существующих зданий для </w:t>
      </w:r>
      <w:r>
        <w:rPr>
          <w:sz w:val="28"/>
          <w:szCs w:val="28"/>
        </w:rPr>
        <w:t xml:space="preserve">инвалидов и других маломобильных групп населения</w:t>
      </w:r>
      <w:r>
        <w:rPr>
          <w:sz w:val="28"/>
          <w:szCs w:val="28"/>
        </w:rPr>
        <w:t xml:space="preserve"> в проекте должны быть предусмотрены доступность и удобства для </w:t>
      </w:r>
      <w:r>
        <w:rPr>
          <w:sz w:val="28"/>
          <w:szCs w:val="28"/>
        </w:rPr>
        <w:t xml:space="preserve">маломобильных граждан</w:t>
      </w:r>
      <w:r>
        <w:rPr>
          <w:sz w:val="28"/>
          <w:szCs w:val="28"/>
        </w:rPr>
        <w:t xml:space="preserve">. В зависимости от объёмно-планировочных решений здания, расчётного числа маломобильных посетителей, функциональной организации учреждения обслуживания в проекте следует предусматривать один из двух вариантов форм обслуживания:</w:t>
      </w:r>
      <w:r>
        <w:rPr>
          <w:sz w:val="28"/>
          <w:szCs w:val="28"/>
        </w:rPr>
      </w:r>
      <w:r/>
    </w:p>
    <w:p>
      <w:pPr>
        <w:ind w:firstLine="708"/>
        <w:jc w:val="both"/>
        <w:spacing w:lineRule="auto" w:line="276"/>
      </w:pPr>
      <w:r>
        <w:rPr>
          <w:sz w:val="28"/>
          <w:szCs w:val="28"/>
        </w:rPr>
        <w:t xml:space="preserve">вариант </w:t>
      </w:r>
      <w:r>
        <w:rPr>
          <w:sz w:val="28"/>
          <w:szCs w:val="28"/>
        </w:rPr>
        <w:t xml:space="preserve">«</w:t>
      </w:r>
      <w:r>
        <w:rPr>
          <w:sz w:val="28"/>
          <w:szCs w:val="28"/>
        </w:rPr>
        <w:t xml:space="preserve">А</w:t>
      </w:r>
      <w:r>
        <w:rPr>
          <w:sz w:val="28"/>
          <w:szCs w:val="28"/>
        </w:rPr>
        <w:t xml:space="preserve">»</w:t>
      </w:r>
      <w:r>
        <w:rPr>
          <w:sz w:val="28"/>
          <w:szCs w:val="28"/>
        </w:rPr>
        <w:t xml:space="preserve">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r>
        <w:rPr>
          <w:sz w:val="28"/>
          <w:szCs w:val="28"/>
        </w:rPr>
      </w:r>
      <w:r/>
    </w:p>
    <w:p>
      <w:pPr>
        <w:ind w:firstLine="708"/>
        <w:jc w:val="both"/>
        <w:spacing w:lineRule="auto" w:line="276"/>
      </w:pPr>
      <w:r>
        <w:rPr>
          <w:sz w:val="28"/>
          <w:szCs w:val="28"/>
          <w:lang w:eastAsia="ru-RU"/>
        </w:rPr>
        <mc:AlternateContent>
          <mc:Choice Requires="wpg">
            <w:drawing>
              <wp:anchor xmlns:wp="http://schemas.openxmlformats.org/drawingml/2006/wordprocessingDrawing" distT="0" distB="0" distL="114300" distR="114300" simplePos="0" relativeHeight="251711488" behindDoc="0" locked="0" layoutInCell="1" allowOverlap="1">
                <wp:simplePos x="0" y="0"/>
                <wp:positionH relativeFrom="column">
                  <wp:posOffset>2540</wp:posOffset>
                </wp:positionH>
                <wp:positionV relativeFrom="paragraph">
                  <wp:posOffset>1252855</wp:posOffset>
                </wp:positionV>
                <wp:extent cx="5940425" cy="2330740"/>
                <wp:effectExtent l="0" t="0" r="3175" b="0"/>
                <wp:wrapSquare wrapText="bothSides"/>
                <wp:docPr id="8" name="Рисунок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4" hidden="0"/>
                        <pic:cNvPicPr>
                          <a:picLocks noChangeAspect="1"/>
                        </pic:cNvPicPr>
                        <pic:nvPr isPhoto="0" userDrawn="0"/>
                      </pic:nvPicPr>
                      <pic:blipFill>
                        <a:blip r:embed="rId17"/>
                        <a:stretch/>
                      </pic:blipFill>
                      <pic:spPr bwMode="auto">
                        <a:xfrm>
                          <a:off x="0" y="0"/>
                          <a:ext cx="5940424" cy="233073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11488;o:allowoverlap:true;o:allowincell:true;mso-position-horizontal-relative:text;margin-left:0.2pt;mso-position-horizontal:absolute;mso-position-vertical-relative:text;margin-top:98.6pt;mso-position-vertical:absolute;width:467.8pt;height:183.5pt;" stroked="f">
                <v:path textboxrect="0,0,0,0"/>
                <v:imagedata r:id="rId17" o:title=""/>
              </v:shape>
            </w:pict>
          </mc:Fallback>
        </mc:AlternateContent>
      </w:r>
      <w:r>
        <w:rPr>
          <w:sz w:val="28"/>
          <w:szCs w:val="28"/>
        </w:rPr>
        <w:t xml:space="preserve">вариант </w:t>
      </w:r>
      <w:r>
        <w:rPr>
          <w:sz w:val="28"/>
          <w:szCs w:val="28"/>
        </w:rPr>
        <w:t xml:space="preserve">«</w:t>
      </w:r>
      <w:r>
        <w:rPr>
          <w:sz w:val="28"/>
          <w:szCs w:val="28"/>
        </w:rPr>
        <w:t xml:space="preserve">Б</w:t>
      </w:r>
      <w:r>
        <w:rPr>
          <w:sz w:val="28"/>
          <w:szCs w:val="28"/>
        </w:rPr>
        <w:t xml:space="preserve">»</w:t>
      </w:r>
      <w:r>
        <w:rPr>
          <w:sz w:val="28"/>
          <w:szCs w:val="28"/>
        </w:rPr>
        <w:t xml:space="preserve">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r>
        <w:rPr>
          <w:sz w:val="28"/>
          <w:szCs w:val="28"/>
        </w:rPr>
      </w:r>
      <w:r/>
    </w:p>
    <w:p>
      <w:pPr>
        <w:pStyle w:val="825"/>
        <w:jc w:val="center"/>
        <w:rPr>
          <w:color w:val="auto"/>
        </w:rPr>
      </w:pPr>
      <w:r>
        <w:rPr>
          <w:color w:val="auto"/>
          <w:sz w:val="20"/>
          <w:szCs w:val="20"/>
        </w:rPr>
        <w:t xml:space="preserve">1 - Территория, прилегающая к зданию (участок)</w:t>
      </w:r>
      <w:r>
        <w:rPr>
          <w:color w:val="auto"/>
          <w:sz w:val="20"/>
          <w:szCs w:val="20"/>
        </w:rPr>
      </w:r>
      <w:r/>
    </w:p>
    <w:p>
      <w:pPr>
        <w:pStyle w:val="825"/>
        <w:jc w:val="center"/>
        <w:rPr>
          <w:color w:val="auto"/>
        </w:rPr>
      </w:pPr>
      <w:r>
        <w:rPr>
          <w:color w:val="auto"/>
          <w:sz w:val="20"/>
          <w:szCs w:val="20"/>
        </w:rPr>
        <w:t xml:space="preserve">2 - Вход в здание</w:t>
      </w:r>
      <w:r>
        <w:rPr>
          <w:color w:val="auto"/>
          <w:sz w:val="20"/>
          <w:szCs w:val="20"/>
        </w:rPr>
      </w:r>
      <w:r/>
    </w:p>
    <w:p>
      <w:pPr>
        <w:pStyle w:val="825"/>
        <w:jc w:val="center"/>
        <w:rPr>
          <w:color w:val="auto"/>
        </w:rPr>
      </w:pPr>
      <w:r>
        <w:rPr>
          <w:color w:val="auto"/>
          <w:sz w:val="20"/>
          <w:szCs w:val="20"/>
        </w:rPr>
        <w:t xml:space="preserve">3 - Путь (пути) движения внутри здания (в </w:t>
      </w:r>
      <w:r>
        <w:rPr>
          <w:color w:val="auto"/>
          <w:sz w:val="20"/>
          <w:szCs w:val="20"/>
        </w:rPr>
        <w:t xml:space="preserve">т.ч</w:t>
      </w:r>
      <w:r>
        <w:rPr>
          <w:color w:val="auto"/>
          <w:sz w:val="20"/>
          <w:szCs w:val="20"/>
        </w:rPr>
        <w:t xml:space="preserve">. пути эвакуации)</w:t>
      </w:r>
      <w:r>
        <w:rPr>
          <w:color w:val="auto"/>
          <w:sz w:val="20"/>
          <w:szCs w:val="20"/>
        </w:rPr>
      </w:r>
      <w:r/>
    </w:p>
    <w:p>
      <w:pPr>
        <w:pStyle w:val="825"/>
        <w:jc w:val="center"/>
        <w:rPr>
          <w:color w:val="auto"/>
        </w:rPr>
      </w:pPr>
      <w:r>
        <w:rPr>
          <w:color w:val="auto"/>
          <w:sz w:val="20"/>
          <w:szCs w:val="20"/>
        </w:rPr>
        <w:t xml:space="preserve">4 - Зона целевого назначения здания (целевого посещения объекта)</w:t>
      </w:r>
      <w:r>
        <w:rPr>
          <w:color w:val="auto"/>
          <w:sz w:val="20"/>
          <w:szCs w:val="20"/>
        </w:rPr>
      </w:r>
      <w:r/>
    </w:p>
    <w:p>
      <w:pPr>
        <w:pStyle w:val="825"/>
        <w:jc w:val="center"/>
        <w:rPr>
          <w:color w:val="auto"/>
        </w:rPr>
      </w:pPr>
      <w:r>
        <w:rPr>
          <w:color w:val="auto"/>
          <w:sz w:val="20"/>
          <w:szCs w:val="20"/>
        </w:rPr>
        <w:t xml:space="preserve">5 — Санитарно-гигиенические помещения</w:t>
      </w:r>
      <w:r>
        <w:rPr>
          <w:color w:val="auto"/>
          <w:sz w:val="20"/>
          <w:szCs w:val="20"/>
        </w:rPr>
      </w:r>
      <w:r/>
    </w:p>
    <w:p>
      <w:pPr>
        <w:pStyle w:val="825"/>
        <w:jc w:val="center"/>
        <w:rPr>
          <w:color w:val="auto"/>
        </w:rPr>
      </w:pPr>
      <w:r>
        <w:rPr>
          <w:color w:val="auto"/>
          <w:sz w:val="20"/>
          <w:szCs w:val="20"/>
        </w:rPr>
        <w:t xml:space="preserve">(6) - Система информации на объекте</w:t>
      </w:r>
      <w:r>
        <w:rPr>
          <w:color w:val="auto"/>
          <w:sz w:val="20"/>
          <w:szCs w:val="20"/>
        </w:rPr>
      </w:r>
      <w:r/>
    </w:p>
    <w:p>
      <w:pPr>
        <w:pStyle w:val="825"/>
        <w:jc w:val="center"/>
        <w:rPr>
          <w:color w:val="auto"/>
        </w:rPr>
      </w:pPr>
      <w:r>
        <w:rPr>
          <w:color w:val="auto"/>
          <w:sz w:val="14"/>
          <w:szCs w:val="14"/>
        </w:rPr>
      </w:r>
      <w:r>
        <w:rPr>
          <w:color w:val="auto"/>
          <w:sz w:val="14"/>
          <w:szCs w:val="14"/>
        </w:rPr>
      </w:r>
      <w:r/>
    </w:p>
    <w:p>
      <w:pPr>
        <w:jc w:val="center"/>
      </w:pPr>
      <w:r>
        <w:rPr>
          <w:b/>
          <w:iCs/>
          <w:sz w:val="24"/>
          <w:szCs w:val="24"/>
        </w:rPr>
        <w:t xml:space="preserve">Рис. 2. Варианты форм обслуживания на объекте согласно СП 59.13330.2016</w:t>
      </w:r>
      <w:r>
        <w:rPr>
          <w:b/>
          <w:sz w:val="24"/>
          <w:szCs w:val="24"/>
        </w:rPr>
      </w:r>
      <w:r/>
    </w:p>
    <w:p>
      <w:pPr>
        <w:ind w:firstLine="708"/>
        <w:jc w:val="both"/>
        <w:spacing w:lineRule="auto" w:line="276"/>
      </w:pPr>
      <w:r>
        <w:rPr>
          <w:sz w:val="28"/>
          <w:szCs w:val="28"/>
        </w:rPr>
      </w:r>
      <w:r>
        <w:rPr>
          <w:sz w:val="28"/>
          <w:szCs w:val="28"/>
        </w:rPr>
      </w:r>
      <w:r/>
    </w:p>
    <w:p>
      <w:pPr>
        <w:ind w:firstLine="708"/>
        <w:jc w:val="both"/>
        <w:spacing w:lineRule="auto" w:line="276"/>
      </w:pPr>
      <w:r>
        <w:rPr>
          <w:sz w:val="28"/>
          <w:szCs w:val="28"/>
        </w:rPr>
        <w:t xml:space="preserve">Как показано на рисунке 2 </w:t>
      </w:r>
      <w:r>
        <w:rPr>
          <w:sz w:val="28"/>
          <w:szCs w:val="28"/>
        </w:rPr>
        <w:t xml:space="preserve">«</w:t>
      </w:r>
      <w:r>
        <w:rPr>
          <w:sz w:val="28"/>
          <w:szCs w:val="28"/>
        </w:rPr>
        <w:t xml:space="preserve">Варианты форм обслуживания на объекте согласно СП 59.13330.2016</w:t>
      </w:r>
      <w:r>
        <w:rPr>
          <w:sz w:val="28"/>
          <w:szCs w:val="28"/>
        </w:rPr>
        <w:t xml:space="preserve">»</w:t>
      </w:r>
      <w:r>
        <w:rPr>
          <w:sz w:val="28"/>
          <w:szCs w:val="28"/>
        </w:rPr>
        <w:t xml:space="preserve">, при реконструкции, капитальном ремонте и приспособлении существующих общественных зданий предлагается возможность выбора одного из вариантов форм обслуживания.</w:t>
      </w:r>
      <w:r>
        <w:rPr>
          <w:sz w:val="28"/>
          <w:szCs w:val="28"/>
        </w:rPr>
      </w:r>
      <w:r/>
    </w:p>
    <w:p>
      <w:pPr>
        <w:ind w:firstLine="708"/>
        <w:jc w:val="both"/>
        <w:spacing w:lineRule="auto" w:line="276"/>
      </w:pPr>
      <w:r>
        <w:rPr>
          <w:sz w:val="28"/>
          <w:szCs w:val="28"/>
        </w:rPr>
        <w:t xml:space="preserve">На действующем объекте можно организовать доступ для инвалидов и иных маломобильных граждан к месту предоставления услуги (услуг) одним из описанных вариантов (</w:t>
      </w:r>
      <w:r>
        <w:rPr>
          <w:sz w:val="28"/>
          <w:szCs w:val="28"/>
        </w:rPr>
        <w:t xml:space="preserve">«</w:t>
      </w:r>
      <w:r>
        <w:rPr>
          <w:sz w:val="28"/>
          <w:szCs w:val="28"/>
        </w:rPr>
        <w:t xml:space="preserve">А</w:t>
      </w:r>
      <w:r>
        <w:rPr>
          <w:sz w:val="28"/>
          <w:szCs w:val="28"/>
        </w:rPr>
        <w:t xml:space="preserve">»</w:t>
      </w:r>
      <w:r>
        <w:rPr>
          <w:sz w:val="28"/>
          <w:szCs w:val="28"/>
        </w:rPr>
        <w:t xml:space="preserve"> или </w:t>
      </w:r>
      <w:r>
        <w:rPr>
          <w:sz w:val="28"/>
          <w:szCs w:val="28"/>
        </w:rPr>
        <w:t xml:space="preserve">«</w:t>
      </w:r>
      <w:r>
        <w:rPr>
          <w:sz w:val="28"/>
          <w:szCs w:val="28"/>
        </w:rPr>
        <w:t xml:space="preserve">Б</w:t>
      </w:r>
      <w:r>
        <w:rPr>
          <w:sz w:val="28"/>
          <w:szCs w:val="28"/>
        </w:rPr>
        <w:t xml:space="preserve">»</w:t>
      </w:r>
      <w:r>
        <w:rPr>
          <w:sz w:val="28"/>
          <w:szCs w:val="28"/>
        </w:rPr>
        <w:t xml:space="preserve">), и в каждом случае (с учётом имеющихся нарушений у инвалида и наличия барьеров на пути</w:t>
      </w:r>
      <w:r>
        <w:rPr>
          <w:sz w:val="28"/>
          <w:szCs w:val="28"/>
        </w:rPr>
        <w:t xml:space="preserve"> его</w:t>
      </w:r>
      <w:r>
        <w:rPr>
          <w:sz w:val="28"/>
          <w:szCs w:val="28"/>
        </w:rPr>
        <w:t xml:space="preserve"> движения на объекте) следует решать вопрос либо об обеспечении</w:t>
      </w:r>
      <w:r>
        <w:rPr>
          <w:sz w:val="28"/>
          <w:szCs w:val="28"/>
        </w:rPr>
        <w:t xml:space="preserve"> их индивидуальной мобильности (самостоятельного передвижения), либо о передвижении с помощью персонала - путём сопровождения или оказания иной помощи в преодолении имеющихся на объекте барьеров (с согласованием этих решений с полномочными представителями </w:t>
      </w:r>
      <w:r>
        <w:rPr>
          <w:sz w:val="28"/>
          <w:szCs w:val="28"/>
        </w:rPr>
        <w:t xml:space="preserve">общественных организаций инвалидов</w:t>
      </w:r>
      <w:r>
        <w:rPr>
          <w:sz w:val="28"/>
          <w:szCs w:val="28"/>
        </w:rPr>
        <w:t xml:space="preserve">).</w:t>
      </w:r>
      <w:r>
        <w:rPr>
          <w:sz w:val="28"/>
          <w:szCs w:val="28"/>
        </w:rPr>
      </w:r>
      <w:r/>
    </w:p>
    <w:p>
      <w:pPr>
        <w:ind w:firstLine="708"/>
        <w:jc w:val="both"/>
        <w:spacing w:lineRule="auto" w:line="276"/>
      </w:pPr>
      <w:r>
        <w:rPr>
          <w:sz w:val="28"/>
          <w:szCs w:val="28"/>
        </w:rPr>
        <w:t xml:space="preserve">Чащ</w:t>
      </w:r>
      <w:r>
        <w:rPr>
          <w:sz w:val="28"/>
          <w:szCs w:val="28"/>
        </w:rPr>
        <w:t xml:space="preserve">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r>
        <w:rPr>
          <w:sz w:val="28"/>
          <w:szCs w:val="28"/>
        </w:rPr>
      </w:r>
      <w:r/>
    </w:p>
    <w:p>
      <w:pPr>
        <w:ind w:firstLine="708"/>
        <w:jc w:val="both"/>
        <w:spacing w:lineRule="auto" w:line="276"/>
      </w:pPr>
      <w:r>
        <w:rPr>
          <w:sz w:val="28"/>
          <w:szCs w:val="28"/>
        </w:rPr>
        <w:t xml:space="preserve">Если на пути движ</w:t>
      </w:r>
      <w:r>
        <w:rPr>
          <w:sz w:val="28"/>
          <w:szCs w:val="28"/>
        </w:rPr>
        <w:t xml:space="preserve">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w:t>
      </w:r>
      <w:r>
        <w:rPr>
          <w:sz w:val="28"/>
          <w:szCs w:val="28"/>
        </w:rPr>
        <w:t xml:space="preserve">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Pr>
          <w:sz w:val="28"/>
          <w:szCs w:val="28"/>
        </w:rPr>
        <w:br/>
      </w:r>
      <w:r>
        <w:rPr>
          <w:sz w:val="28"/>
          <w:szCs w:val="28"/>
        </w:rPr>
        <w:t xml:space="preserve">2) безопасность путей движения (в том числе эвакуа</w:t>
      </w:r>
      <w:r>
        <w:rPr>
          <w:sz w:val="28"/>
          <w:szCs w:val="28"/>
        </w:rPr>
        <w:t xml:space="preserve">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Pr>
          <w:sz w:val="28"/>
          <w:szCs w:val="28"/>
        </w:rPr>
        <w:t xml:space="preserve">общественных организаций инвалидов</w:t>
      </w:r>
      <w:r>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r>
        <w:rPr>
          <w:sz w:val="28"/>
          <w:szCs w:val="28"/>
        </w:rPr>
      </w:r>
      <w:r/>
    </w:p>
    <w:p>
      <w:pPr>
        <w:ind w:firstLine="708"/>
        <w:jc w:val="both"/>
        <w:spacing w:lineRule="auto" w:line="276"/>
      </w:pPr>
      <w:r>
        <w:rPr>
          <w:sz w:val="28"/>
          <w:szCs w:val="28"/>
        </w:rPr>
        <w:t xml:space="preserve">Если имеющиеся отклонения от обязательных требований нормативно- технических документов более выражены, инвалид конкретной категории не может преодолеть имеющиеся барьеры на пути движения самостоятельно, и исполнение требован</w:t>
      </w:r>
      <w:r>
        <w:rPr>
          <w:sz w:val="28"/>
          <w:szCs w:val="28"/>
        </w:rPr>
        <w:t xml:space="preserve">ий безопасности и/или досягаемости могут быть 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w:t>
      </w:r>
      <w:r>
        <w:rPr>
          <w:sz w:val="28"/>
          <w:szCs w:val="28"/>
        </w:rPr>
        <w:t xml:space="preserve">помощи в преодолении барьеров на объекте, при получении услуг. В этом случае согласование решения с полномочным представителем </w:t>
      </w:r>
      <w:r>
        <w:rPr>
          <w:sz w:val="28"/>
          <w:szCs w:val="28"/>
        </w:rPr>
        <w:t xml:space="preserve">общественных организаций инвалидов</w:t>
      </w:r>
      <w:r>
        <w:rPr>
          <w:sz w:val="28"/>
          <w:szCs w:val="28"/>
        </w:rPr>
        <w:t xml:space="preserve"> должно подтвердить, что помощь персоналом организована правильно </w:t>
      </w:r>
      <w:r>
        <w:rPr>
          <w:sz w:val="28"/>
          <w:szCs w:val="28"/>
        </w:rPr>
        <w:t xml:space="preserve">–</w:t>
      </w:r>
      <w:r>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Pr>
          <w:sz w:val="28"/>
          <w:szCs w:val="28"/>
        </w:rPr>
        <w:t xml:space="preserve">«</w:t>
      </w:r>
      <w:r>
        <w:rPr>
          <w:sz w:val="28"/>
          <w:szCs w:val="28"/>
        </w:rPr>
        <w:t xml:space="preserve">отношенческие</w:t>
      </w:r>
      <w:r>
        <w:rPr>
          <w:sz w:val="28"/>
          <w:szCs w:val="28"/>
        </w:rPr>
        <w:t xml:space="preserve">»</w:t>
      </w:r>
      <w:r>
        <w:rPr>
          <w:sz w:val="28"/>
          <w:szCs w:val="28"/>
        </w:rPr>
        <w:t xml:space="preserve"> барьеры.</w:t>
      </w:r>
      <w:r>
        <w:rPr>
          <w:sz w:val="28"/>
          <w:szCs w:val="28"/>
        </w:rPr>
      </w:r>
      <w:r/>
    </w:p>
    <w:p>
      <w:pPr>
        <w:ind w:firstLine="708"/>
        <w:jc w:val="both"/>
        <w:spacing w:lineRule="auto" w:line="276"/>
      </w:pPr>
      <w:r>
        <w:rPr>
          <w:sz w:val="28"/>
          <w:szCs w:val="28"/>
        </w:rPr>
        <w:t xml:space="preserve">В случае, если требования д</w:t>
      </w:r>
      <w:r>
        <w:rPr>
          <w:sz w:val="28"/>
          <w:szCs w:val="28"/>
        </w:rPr>
        <w:t xml:space="preserve">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r>
        <w:rPr>
          <w:sz w:val="28"/>
          <w:szCs w:val="28"/>
        </w:rPr>
      </w:r>
      <w:r/>
    </w:p>
    <w:p>
      <w:pPr>
        <w:ind w:firstLine="708"/>
        <w:jc w:val="both"/>
        <w:spacing w:lineRule="auto" w:line="276"/>
      </w:pPr>
      <w:r>
        <w:rPr>
          <w:sz w:val="28"/>
          <w:szCs w:val="28"/>
        </w:rPr>
        <w:t xml:space="preserve">Отраслевыми порядками определена ответственность руководителей организаци</w:t>
      </w:r>
      <w:r>
        <w:rPr>
          <w:sz w:val="28"/>
          <w:szCs w:val="28"/>
        </w:rPr>
        <w:t xml:space="preserve">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r>
        <w:rPr>
          <w:sz w:val="28"/>
          <w:szCs w:val="28"/>
        </w:rPr>
      </w:r>
      <w:r/>
    </w:p>
    <w:p>
      <w:pPr>
        <w:ind w:firstLine="708"/>
        <w:jc w:val="both"/>
        <w:spacing w:lineRule="auto" w:line="276"/>
      </w:pPr>
      <w:r>
        <w:rPr>
          <w:sz w:val="28"/>
          <w:szCs w:val="28"/>
        </w:rPr>
        <w:t xml:space="preserve">Поскольку доступность объекта </w:t>
      </w:r>
      <w:r>
        <w:rPr>
          <w:sz w:val="28"/>
          <w:szCs w:val="28"/>
        </w:rPr>
        <w:t xml:space="preserve">–</w:t>
      </w:r>
      <w:r>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r>
        <w:rPr>
          <w:sz w:val="28"/>
          <w:szCs w:val="28"/>
        </w:rPr>
      </w:r>
      <w:r/>
    </w:p>
    <w:p>
      <w:pPr>
        <w:ind w:firstLine="708"/>
        <w:jc w:val="both"/>
        <w:spacing w:lineRule="auto" w:line="276"/>
      </w:pPr>
      <w:r>
        <w:rPr>
          <w:sz w:val="28"/>
          <w:szCs w:val="28"/>
        </w:rPr>
        <w:t xml:space="preserve">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w:t>
      </w:r>
      <w:r>
        <w:rPr>
          <w:sz w:val="28"/>
          <w:szCs w:val="28"/>
        </w:rPr>
        <w:t xml:space="preserve">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r>
        <w:rPr>
          <w:sz w:val="28"/>
          <w:szCs w:val="28"/>
        </w:rPr>
        <w:t xml:space="preserve">[7]</w:t>
      </w:r>
      <w:r>
        <w:rPr>
          <w:sz w:val="28"/>
          <w:szCs w:val="28"/>
        </w:rPr>
        <w:t xml:space="preserve">.</w:t>
      </w:r>
      <w:r>
        <w:rPr>
          <w:sz w:val="28"/>
          <w:szCs w:val="28"/>
        </w:rPr>
      </w:r>
      <w:r/>
    </w:p>
    <w:p>
      <w:pPr>
        <w:pStyle w:val="814"/>
        <w:ind w:left="0" w:firstLine="0"/>
        <w:spacing w:lineRule="auto" w:line="276"/>
        <w:tabs>
          <w:tab w:val="left" w:pos="1134" w:leader="none"/>
        </w:tabs>
      </w:pPr>
      <w:r>
        <w:rPr>
          <w:sz w:val="28"/>
          <w:szCs w:val="28"/>
        </w:rPr>
      </w:r>
      <w:r>
        <w:rPr>
          <w:sz w:val="28"/>
          <w:szCs w:val="28"/>
        </w:rPr>
      </w:r>
      <w:r/>
    </w:p>
    <w:p>
      <w:pPr>
        <w:ind w:firstLine="709"/>
        <w:jc w:val="both"/>
        <w:spacing w:lineRule="auto" w:line="276"/>
      </w:pPr>
      <w:r>
        <w:rPr>
          <w:sz w:val="28"/>
          <w:szCs w:val="28"/>
        </w:rPr>
      </w:r>
      <w:r>
        <w:rPr>
          <w:sz w:val="28"/>
          <w:szCs w:val="28"/>
        </w:rPr>
      </w:r>
      <w:r/>
    </w:p>
    <w:p>
      <w:pPr>
        <w:jc w:val="center"/>
      </w:pPr>
      <w:r>
        <w:rPr>
          <w:sz w:val="28"/>
          <w:szCs w:val="28"/>
        </w:rPr>
        <w:t xml:space="preserve">4. </w:t>
      </w:r>
      <w:r>
        <w:rPr>
          <w:sz w:val="28"/>
          <w:szCs w:val="28"/>
        </w:rPr>
        <w:t xml:space="preserve">О</w:t>
      </w:r>
      <w:r>
        <w:rPr>
          <w:sz w:val="28"/>
          <w:szCs w:val="28"/>
        </w:rPr>
        <w:t xml:space="preserve">Р</w:t>
      </w:r>
      <w:r>
        <w:rPr>
          <w:sz w:val="28"/>
          <w:szCs w:val="28"/>
        </w:rPr>
        <w:t xml:space="preserve">ГАНИЗАЦИЯ</w:t>
      </w:r>
      <w:r>
        <w:rPr>
          <w:sz w:val="28"/>
          <w:szCs w:val="28"/>
        </w:rPr>
        <w:t xml:space="preserve"> </w:t>
      </w:r>
      <w:r>
        <w:rPr>
          <w:sz w:val="28"/>
          <w:szCs w:val="28"/>
        </w:rPr>
        <w:t xml:space="preserve">РАБОТЫ ПО ОБЕСПЕЧЕНИЮ ДОСТУПНОСТИ </w:t>
      </w:r>
      <w:r>
        <w:rPr>
          <w:sz w:val="28"/>
          <w:szCs w:val="28"/>
        </w:rPr>
        <w:t xml:space="preserve">ОБЪЕКТОВ И </w:t>
      </w:r>
      <w:r>
        <w:rPr>
          <w:sz w:val="28"/>
          <w:szCs w:val="28"/>
        </w:rPr>
        <w:t xml:space="preserve">УСЛУГ </w:t>
      </w:r>
      <w:r>
        <w:rPr>
          <w:sz w:val="28"/>
          <w:szCs w:val="28"/>
        </w:rPr>
        <w:t xml:space="preserve">ДЛЯ ИНВАЛИДОВ</w:t>
      </w:r>
      <w:r>
        <w:rPr>
          <w:sz w:val="28"/>
          <w:szCs w:val="28"/>
        </w:rPr>
      </w:r>
      <w:r/>
    </w:p>
    <w:p>
      <w:pPr>
        <w:ind w:firstLine="709"/>
        <w:jc w:val="both"/>
      </w:pPr>
      <w:r>
        <w:rPr>
          <w:sz w:val="28"/>
          <w:szCs w:val="28"/>
        </w:rPr>
      </w:r>
      <w:r>
        <w:rPr>
          <w:sz w:val="28"/>
          <w:szCs w:val="28"/>
        </w:rPr>
      </w:r>
      <w:r/>
    </w:p>
    <w:p>
      <w:pPr>
        <w:ind w:firstLine="709"/>
        <w:jc w:val="both"/>
        <w:spacing w:lineRule="auto" w:line="276"/>
      </w:pPr>
      <w:r>
        <w:rPr>
          <w:sz w:val="28"/>
          <w:szCs w:val="28"/>
        </w:rPr>
        <w:t xml:space="preserve">Организация работы по созданию условий доступности объектов и услуг должна строиться в организации любой отраслевой принадлежности и форма собственности на основании исполнения соответствующего отраслевого порядка (см. приложение 1 (пункты </w:t>
      </w:r>
      <w:r>
        <w:rPr>
          <w:sz w:val="28"/>
          <w:szCs w:val="28"/>
        </w:rPr>
        <w:t xml:space="preserve">11</w:t>
      </w:r>
      <w:r>
        <w:rPr>
          <w:sz w:val="28"/>
          <w:szCs w:val="28"/>
        </w:rPr>
        <w:t xml:space="preserve">.1. - </w:t>
      </w:r>
      <w:r>
        <w:rPr>
          <w:sz w:val="28"/>
          <w:szCs w:val="28"/>
        </w:rPr>
        <w:t xml:space="preserve">11</w:t>
      </w:r>
      <w:r>
        <w:rPr>
          <w:sz w:val="28"/>
          <w:szCs w:val="28"/>
        </w:rPr>
        <w:t xml:space="preserve">.20).).</w:t>
      </w:r>
      <w:r>
        <w:rPr>
          <w:sz w:val="28"/>
          <w:szCs w:val="28"/>
        </w:rPr>
      </w:r>
      <w:r/>
    </w:p>
    <w:p>
      <w:pPr>
        <w:ind w:firstLine="709"/>
        <w:jc w:val="both"/>
        <w:spacing w:lineRule="auto" w:line="276"/>
      </w:pPr>
      <w:r>
        <w:rPr>
          <w:sz w:val="28"/>
          <w:szCs w:val="28"/>
        </w:rPr>
        <w:t xml:space="preserve">При организации работ по обеспечению доступности услуг для </w:t>
      </w:r>
      <w:r>
        <w:rPr>
          <w:sz w:val="28"/>
          <w:szCs w:val="28"/>
        </w:rPr>
        <w:t xml:space="preserve">инвалидов </w:t>
      </w:r>
      <w:r>
        <w:rPr>
          <w:sz w:val="28"/>
          <w:szCs w:val="28"/>
        </w:rPr>
        <w:t xml:space="preserve">и других маломобильных граждан </w:t>
      </w:r>
      <w:r>
        <w:rPr>
          <w:sz w:val="28"/>
          <w:szCs w:val="28"/>
        </w:rPr>
        <w:t xml:space="preserve">организациям рекомендуется:</w:t>
      </w:r>
      <w:r>
        <w:rPr>
          <w:sz w:val="28"/>
          <w:szCs w:val="28"/>
        </w:rPr>
      </w:r>
      <w:r/>
    </w:p>
    <w:p>
      <w:pPr>
        <w:ind w:firstLine="709"/>
        <w:jc w:val="both"/>
        <w:spacing w:lineRule="auto" w:line="276"/>
      </w:pPr>
      <w:r>
        <w:rPr>
          <w:sz w:val="28"/>
          <w:szCs w:val="28"/>
        </w:rPr>
        <w:t xml:space="preserve">1. </w:t>
      </w:r>
      <w:r>
        <w:rPr>
          <w:b/>
          <w:i/>
          <w:sz w:val="28"/>
          <w:szCs w:val="28"/>
        </w:rPr>
        <w:t xml:space="preserve">Разработать и закрепить в </w:t>
      </w:r>
      <w:r>
        <w:rPr>
          <w:b/>
          <w:i/>
          <w:sz w:val="28"/>
          <w:szCs w:val="28"/>
        </w:rPr>
        <w:t xml:space="preserve">локальных актах</w:t>
      </w:r>
      <w:r>
        <w:rPr>
          <w:b/>
          <w:i/>
          <w:sz w:val="28"/>
          <w:szCs w:val="28"/>
        </w:rPr>
        <w:t xml:space="preserve"> решения по обеспечению доступности услуг для инвалидов.</w:t>
      </w:r>
      <w:r>
        <w:rPr>
          <w:sz w:val="28"/>
          <w:szCs w:val="28"/>
        </w:rPr>
        <w:t xml:space="preserve"> </w:t>
      </w:r>
      <w:r>
        <w:rPr>
          <w:sz w:val="28"/>
          <w:szCs w:val="28"/>
        </w:rPr>
      </w:r>
      <w:r/>
    </w:p>
    <w:p>
      <w:pPr>
        <w:ind w:firstLine="709"/>
        <w:jc w:val="both"/>
        <w:spacing w:lineRule="auto" w:line="276"/>
      </w:pPr>
      <w:r>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Pr>
          <w:sz w:val="28"/>
          <w:szCs w:val="28"/>
        </w:rPr>
        <w:t xml:space="preserve">издается</w:t>
      </w:r>
      <w:r>
        <w:rPr>
          <w:sz w:val="28"/>
          <w:szCs w:val="28"/>
        </w:rPr>
        <w:t xml:space="preserve"> распорядительны</w:t>
      </w:r>
      <w:r>
        <w:rPr>
          <w:sz w:val="28"/>
          <w:szCs w:val="28"/>
        </w:rPr>
        <w:t xml:space="preserve">й</w:t>
      </w:r>
      <w:r>
        <w:rPr>
          <w:sz w:val="28"/>
          <w:szCs w:val="28"/>
        </w:rPr>
        <w:t xml:space="preserve"> документ:</w:t>
      </w:r>
      <w:r>
        <w:rPr>
          <w:sz w:val="28"/>
          <w:szCs w:val="28"/>
        </w:rPr>
      </w:r>
      <w:r/>
    </w:p>
    <w:p>
      <w:pPr>
        <w:ind w:firstLine="709"/>
        <w:jc w:val="both"/>
        <w:spacing w:lineRule="auto" w:line="276"/>
      </w:pPr>
      <w:r>
        <w:rPr>
          <w:sz w:val="28"/>
          <w:szCs w:val="28"/>
        </w:rPr>
        <w:t xml:space="preserve">приказ о назначении ответственных сотрудников за организацию и проведение работы по обеспечению доступности услуг и объектов для инвалидов</w:t>
      </w:r>
      <w:r>
        <w:rPr>
          <w:sz w:val="28"/>
          <w:szCs w:val="28"/>
        </w:rPr>
        <w:t xml:space="preserve"> и других маломобильных граждан</w:t>
      </w:r>
      <w:r>
        <w:rPr>
          <w:sz w:val="28"/>
          <w:szCs w:val="28"/>
        </w:rPr>
        <w:t xml:space="preserve"> </w:t>
      </w:r>
      <w:r>
        <w:rPr>
          <w:sz w:val="28"/>
          <w:szCs w:val="28"/>
        </w:rPr>
        <w:t xml:space="preserve">(приложение </w:t>
      </w:r>
      <w:r>
        <w:rPr>
          <w:sz w:val="28"/>
          <w:szCs w:val="28"/>
        </w:rPr>
        <w:t xml:space="preserve">3</w:t>
      </w:r>
      <w:r>
        <w:rPr>
          <w:sz w:val="28"/>
          <w:szCs w:val="28"/>
        </w:rPr>
        <w:t xml:space="preserve">).</w:t>
      </w:r>
      <w:r>
        <w:rPr>
          <w:sz w:val="28"/>
          <w:szCs w:val="28"/>
        </w:rPr>
      </w:r>
      <w:r/>
    </w:p>
    <w:p>
      <w:pPr>
        <w:ind w:firstLine="709"/>
        <w:jc w:val="both"/>
        <w:spacing w:lineRule="auto" w:line="276"/>
      </w:pPr>
      <w:r>
        <w:rPr>
          <w:sz w:val="28"/>
          <w:szCs w:val="28"/>
        </w:rPr>
        <w:t xml:space="preserve">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Pr>
          <w:sz w:val="28"/>
          <w:szCs w:val="28"/>
        </w:rPr>
        <w:t xml:space="preserve">.</w:t>
      </w:r>
      <w:r>
        <w:rPr>
          <w:sz w:val="28"/>
          <w:szCs w:val="28"/>
        </w:rPr>
        <w:t xml:space="preserve"> В организации имеющей несколько объект</w:t>
      </w:r>
      <w:r>
        <w:rPr>
          <w:sz w:val="28"/>
          <w:szCs w:val="28"/>
        </w:rPr>
        <w:t xml:space="preserve">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Pr>
          <w:sz w:val="28"/>
          <w:szCs w:val="28"/>
        </w:rPr>
        <w:t xml:space="preserve"> и другим маломобильным гражданам</w:t>
      </w:r>
      <w:r>
        <w:rPr>
          <w:sz w:val="28"/>
          <w:szCs w:val="28"/>
        </w:rPr>
        <w:t xml:space="preserve"> персоналом организации, за сопровождение на объекте и прочее.</w:t>
      </w:r>
      <w:r>
        <w:rPr>
          <w:sz w:val="28"/>
          <w:szCs w:val="28"/>
        </w:rPr>
      </w:r>
      <w:r/>
    </w:p>
    <w:p>
      <w:pPr>
        <w:ind w:firstLine="709"/>
        <w:jc w:val="both"/>
        <w:spacing w:lineRule="auto" w:line="276"/>
      </w:pPr>
      <w:r>
        <w:rPr>
          <w:sz w:val="28"/>
          <w:szCs w:val="28"/>
        </w:rPr>
        <w:t xml:space="preserve">З</w:t>
      </w:r>
      <w:r>
        <w:rPr>
          <w:sz w:val="28"/>
          <w:szCs w:val="28"/>
        </w:rPr>
        <w:t xml:space="preserve">адачами </w:t>
      </w:r>
      <w:r>
        <w:rPr>
          <w:sz w:val="28"/>
          <w:szCs w:val="28"/>
        </w:rPr>
        <w:t xml:space="preserve">ответственного за организацию работы по обеспечению доступности объекта и услуг </w:t>
      </w:r>
      <w:r>
        <w:rPr>
          <w:sz w:val="28"/>
          <w:szCs w:val="28"/>
        </w:rPr>
        <w:t xml:space="preserve">являются:</w:t>
      </w:r>
      <w:r>
        <w:rPr>
          <w:sz w:val="28"/>
          <w:szCs w:val="28"/>
        </w:rPr>
      </w:r>
      <w:r/>
    </w:p>
    <w:p>
      <w:pPr>
        <w:ind w:firstLine="709"/>
        <w:jc w:val="both"/>
        <w:spacing w:lineRule="auto" w:line="276"/>
        <w:tabs>
          <w:tab w:val="left" w:pos="1968" w:leader="none"/>
        </w:tabs>
      </w:pPr>
      <w:r>
        <w:rPr>
          <w:sz w:val="28"/>
          <w:szCs w:val="28"/>
        </w:rPr>
        <w:t xml:space="preserve">организовать разработку проектов соответствующих локальных </w:t>
      </w:r>
      <w:r>
        <w:rPr>
          <w:sz w:val="28"/>
          <w:szCs w:val="28"/>
        </w:rPr>
        <w:t xml:space="preserve">документов</w:t>
      </w:r>
      <w:r>
        <w:rPr>
          <w:sz w:val="28"/>
          <w:szCs w:val="28"/>
        </w:rPr>
        <w:t xml:space="preserve">;</w:t>
      </w:r>
      <w:r>
        <w:rPr>
          <w:sz w:val="28"/>
          <w:szCs w:val="28"/>
        </w:rPr>
      </w:r>
      <w:r/>
    </w:p>
    <w:p>
      <w:pPr>
        <w:ind w:firstLine="709"/>
        <w:jc w:val="both"/>
        <w:spacing w:lineRule="auto" w:line="276"/>
        <w:tabs>
          <w:tab w:val="left" w:pos="1968" w:leader="none"/>
        </w:tabs>
      </w:pPr>
      <w:r>
        <w:rPr>
          <w:sz w:val="28"/>
          <w:szCs w:val="28"/>
        </w:rPr>
        <w:t xml:space="preserve">возглавлять комиссию по обследованию и паспортизации объекта и предоставляемых услуг;</w:t>
      </w:r>
      <w:r>
        <w:rPr>
          <w:sz w:val="28"/>
          <w:szCs w:val="28"/>
        </w:rPr>
      </w:r>
      <w:r/>
    </w:p>
    <w:p>
      <w:pPr>
        <w:ind w:firstLine="709"/>
        <w:jc w:val="both"/>
        <w:spacing w:lineRule="auto" w:line="276"/>
        <w:tabs>
          <w:tab w:val="left" w:pos="1968" w:leader="none"/>
        </w:tabs>
      </w:pPr>
      <w:r>
        <w:rPr>
          <w:sz w:val="28"/>
          <w:szCs w:val="28"/>
        </w:rPr>
        <w:t xml:space="preserve">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r>
        <w:rPr>
          <w:sz w:val="28"/>
          <w:szCs w:val="28"/>
        </w:rPr>
      </w:r>
      <w:r/>
    </w:p>
    <w:p>
      <w:pPr>
        <w:ind w:firstLine="709"/>
        <w:jc w:val="both"/>
        <w:spacing w:lineRule="auto" w:line="276"/>
        <w:tabs>
          <w:tab w:val="left" w:pos="1968" w:leader="none"/>
        </w:tabs>
      </w:pPr>
      <w:r>
        <w:rPr>
          <w:sz w:val="28"/>
          <w:szCs w:val="28"/>
        </w:rPr>
        <w:t xml:space="preserve">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r>
        <w:rPr>
          <w:sz w:val="28"/>
          <w:szCs w:val="28"/>
        </w:rPr>
      </w:r>
      <w:r/>
    </w:p>
    <w:p>
      <w:pPr>
        <w:ind w:firstLine="709"/>
        <w:jc w:val="both"/>
        <w:spacing w:lineRule="auto" w:line="276"/>
      </w:pPr>
      <w:r>
        <w:rPr>
          <w:sz w:val="28"/>
          <w:szCs w:val="28"/>
        </w:rPr>
        <w:t xml:space="preserve">После определения </w:t>
      </w:r>
      <w:r>
        <w:rPr>
          <w:sz w:val="28"/>
          <w:szCs w:val="28"/>
        </w:rPr>
        <w:t xml:space="preserve">ответственного</w:t>
      </w:r>
      <w:r>
        <w:rPr>
          <w:sz w:val="28"/>
          <w:szCs w:val="28"/>
        </w:rPr>
        <w:t xml:space="preserve"> лица </w:t>
      </w:r>
      <w:r>
        <w:rPr>
          <w:sz w:val="28"/>
          <w:szCs w:val="28"/>
        </w:rPr>
        <w:t xml:space="preserve">за организацию и проведение работы по обеспечению доступности услуг и объектов для инвалидов </w:t>
      </w:r>
      <w:r>
        <w:rPr>
          <w:sz w:val="28"/>
          <w:szCs w:val="28"/>
        </w:rPr>
        <w:t xml:space="preserve">и других маломобильных граждан </w:t>
      </w:r>
      <w:r>
        <w:rPr>
          <w:sz w:val="28"/>
          <w:szCs w:val="28"/>
        </w:rPr>
        <w:t xml:space="preserve">осуществляется р</w:t>
      </w:r>
      <w:r>
        <w:rPr>
          <w:sz w:val="28"/>
          <w:szCs w:val="28"/>
        </w:rPr>
        <w:t xml:space="preserve">азработка локальных </w:t>
      </w:r>
      <w:r>
        <w:rPr>
          <w:sz w:val="28"/>
          <w:szCs w:val="28"/>
        </w:rPr>
        <w:t xml:space="preserve">документов</w:t>
      </w:r>
      <w:r>
        <w:rPr>
          <w:sz w:val="28"/>
          <w:szCs w:val="28"/>
        </w:rPr>
        <w:t xml:space="preserve">. Разработка локальных документов организации может</w:t>
      </w:r>
      <w:r>
        <w:rPr>
          <w:sz w:val="28"/>
          <w:szCs w:val="28"/>
        </w:rPr>
        <w:t xml:space="preserve"> осуществляется созданной на основании приказа </w:t>
      </w:r>
      <w:r>
        <w:rPr>
          <w:sz w:val="28"/>
          <w:szCs w:val="28"/>
        </w:rPr>
        <w:t xml:space="preserve">руководителя </w:t>
      </w:r>
      <w:r>
        <w:rPr>
          <w:sz w:val="28"/>
          <w:szCs w:val="28"/>
        </w:rPr>
        <w:t xml:space="preserve">рабочей группой</w:t>
      </w:r>
      <w:r>
        <w:rPr>
          <w:sz w:val="28"/>
          <w:szCs w:val="28"/>
        </w:rPr>
        <w:t xml:space="preserve">. </w:t>
      </w:r>
      <w:r>
        <w:rPr>
          <w:sz w:val="28"/>
          <w:szCs w:val="28"/>
        </w:rPr>
        <w:t xml:space="preserve">В зависимости от назначения локального </w:t>
      </w:r>
      <w:r>
        <w:rPr>
          <w:sz w:val="28"/>
          <w:szCs w:val="28"/>
        </w:rPr>
        <w:t xml:space="preserve">документа</w:t>
      </w:r>
      <w:r>
        <w:rPr>
          <w:sz w:val="28"/>
          <w:szCs w:val="28"/>
        </w:rPr>
        <w:t xml:space="preserve"> такое задание 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w:t>
      </w:r>
      <w:r>
        <w:rPr>
          <w:sz w:val="28"/>
          <w:szCs w:val="28"/>
        </w:rPr>
        <w:t xml:space="preserve">структурных подразделений (разработка должностных инструкций) и т. д.</w:t>
      </w:r>
      <w:r>
        <w:rPr>
          <w:sz w:val="28"/>
          <w:szCs w:val="28"/>
        </w:rPr>
      </w:r>
      <w:r/>
    </w:p>
    <w:p>
      <w:pPr>
        <w:ind w:firstLine="709"/>
        <w:jc w:val="both"/>
        <w:spacing w:lineRule="auto" w:line="276"/>
      </w:pPr>
      <w:r>
        <w:rPr>
          <w:sz w:val="28"/>
          <w:szCs w:val="28"/>
        </w:rPr>
        <w:t xml:space="preserve">Локальными </w:t>
      </w:r>
      <w:r>
        <w:rPr>
          <w:sz w:val="28"/>
          <w:szCs w:val="28"/>
        </w:rPr>
        <w:t xml:space="preserve">документами</w:t>
      </w:r>
      <w:r>
        <w:rPr>
          <w:sz w:val="28"/>
          <w:szCs w:val="28"/>
        </w:rPr>
        <w:t xml:space="preserve"> </w:t>
      </w:r>
      <w:r>
        <w:rPr>
          <w:sz w:val="28"/>
          <w:szCs w:val="28"/>
        </w:rPr>
        <w:t xml:space="preserve">организации</w:t>
      </w:r>
      <w:r>
        <w:rPr>
          <w:sz w:val="28"/>
          <w:szCs w:val="28"/>
        </w:rPr>
        <w:t xml:space="preserve"> по обеспечению доступности услуг и объектов являются:</w:t>
      </w:r>
      <w:r>
        <w:rPr>
          <w:sz w:val="28"/>
          <w:szCs w:val="28"/>
        </w:rPr>
      </w:r>
      <w:r/>
    </w:p>
    <w:p>
      <w:pPr>
        <w:ind w:firstLine="709"/>
        <w:jc w:val="both"/>
        <w:spacing w:lineRule="auto" w:line="276"/>
      </w:pPr>
      <w:r>
        <w:rPr>
          <w:sz w:val="28"/>
          <w:szCs w:val="28"/>
        </w:rPr>
        <w:t xml:space="preserve">п</w:t>
      </w:r>
      <w:r>
        <w:rPr>
          <w:sz w:val="28"/>
          <w:szCs w:val="28"/>
        </w:rPr>
        <w:t xml:space="preserve">аспорт доступности объекта и услуг для инвалидов и других </w:t>
      </w:r>
      <w:r>
        <w:rPr>
          <w:sz w:val="28"/>
          <w:szCs w:val="28"/>
        </w:rPr>
        <w:t xml:space="preserve">маломобильных групп населения;</w:t>
      </w:r>
      <w:r>
        <w:rPr>
          <w:sz w:val="28"/>
          <w:szCs w:val="28"/>
        </w:rPr>
      </w:r>
      <w:r/>
    </w:p>
    <w:p>
      <w:pPr>
        <w:ind w:firstLine="709"/>
        <w:jc w:val="both"/>
        <w:spacing w:lineRule="auto" w:line="276"/>
      </w:pPr>
      <w:r>
        <w:rPr>
          <w:sz w:val="28"/>
          <w:szCs w:val="28"/>
        </w:rPr>
        <w:t xml:space="preserve">программа адаптации объекта, разработанная на основании паспорта доступности;</w:t>
      </w:r>
      <w:r>
        <w:rPr>
          <w:sz w:val="28"/>
          <w:szCs w:val="28"/>
        </w:rPr>
      </w:r>
      <w:r/>
    </w:p>
    <w:p>
      <w:pPr>
        <w:ind w:firstLine="709"/>
        <w:jc w:val="both"/>
        <w:spacing w:lineRule="auto" w:line="276"/>
      </w:pPr>
      <w:r>
        <w:rPr>
          <w:sz w:val="28"/>
          <w:szCs w:val="28"/>
        </w:rPr>
        <w:t xml:space="preserve">п</w:t>
      </w:r>
      <w:r>
        <w:rPr>
          <w:sz w:val="28"/>
          <w:szCs w:val="28"/>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Pr>
          <w:sz w:val="28"/>
          <w:szCs w:val="28"/>
        </w:rPr>
        <w:t xml:space="preserve">4</w:t>
      </w:r>
      <w:r>
        <w:rPr>
          <w:sz w:val="28"/>
          <w:szCs w:val="28"/>
        </w:rPr>
        <w:t xml:space="preserve">)</w:t>
      </w:r>
      <w:r>
        <w:rPr>
          <w:sz w:val="28"/>
          <w:szCs w:val="28"/>
        </w:rPr>
        <w:t xml:space="preserve">;</w:t>
      </w:r>
      <w:r>
        <w:rPr>
          <w:sz w:val="28"/>
          <w:szCs w:val="28"/>
        </w:rPr>
      </w:r>
      <w:r/>
    </w:p>
    <w:p>
      <w:pPr>
        <w:ind w:firstLine="709"/>
        <w:jc w:val="both"/>
        <w:spacing w:lineRule="auto" w:line="276"/>
      </w:pPr>
      <w:r>
        <w:rPr>
          <w:sz w:val="28"/>
          <w:szCs w:val="28"/>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Pr>
          <w:sz w:val="28"/>
          <w:szCs w:val="28"/>
        </w:rPr>
        <w:t xml:space="preserve">5</w:t>
      </w:r>
      <w:r>
        <w:rPr>
          <w:sz w:val="28"/>
          <w:szCs w:val="28"/>
        </w:rPr>
        <w:t xml:space="preserve">);</w:t>
      </w:r>
      <w:r>
        <w:rPr>
          <w:sz w:val="28"/>
          <w:szCs w:val="28"/>
        </w:rPr>
      </w:r>
      <w:r/>
    </w:p>
    <w:p>
      <w:pPr>
        <w:ind w:firstLine="709"/>
        <w:jc w:val="both"/>
        <w:spacing w:lineRule="auto" w:line="276"/>
      </w:pPr>
      <w:r>
        <w:rPr>
          <w:sz w:val="28"/>
          <w:szCs w:val="28"/>
        </w:rPr>
        <w:t xml:space="preserve">приказ об утверждении порядка взаимодействия сотрудников при предоставлении услуг инвалиду, а также оказания </w:t>
      </w:r>
      <w:r>
        <w:rPr>
          <w:sz w:val="28"/>
          <w:szCs w:val="28"/>
        </w:rPr>
        <w:t xml:space="preserve">при этом необходимой помощи </w:t>
      </w:r>
      <w:r>
        <w:rPr>
          <w:sz w:val="28"/>
          <w:szCs w:val="28"/>
        </w:rPr>
        <w:t xml:space="preserve">(приложение </w:t>
      </w:r>
      <w:r>
        <w:rPr>
          <w:sz w:val="28"/>
          <w:szCs w:val="28"/>
        </w:rPr>
        <w:t xml:space="preserve">6</w:t>
      </w:r>
      <w:r>
        <w:rPr>
          <w:sz w:val="28"/>
          <w:szCs w:val="28"/>
        </w:rPr>
        <w:t xml:space="preserve">);</w:t>
      </w:r>
      <w:r>
        <w:rPr>
          <w:sz w:val="28"/>
          <w:szCs w:val="28"/>
        </w:rPr>
      </w:r>
      <w:r/>
    </w:p>
    <w:p>
      <w:pPr>
        <w:ind w:firstLine="709"/>
        <w:jc w:val="both"/>
        <w:spacing w:lineRule="auto" w:line="276"/>
      </w:pPr>
      <w:r>
        <w:rPr>
          <w:sz w:val="28"/>
          <w:szCs w:val="28"/>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Pr>
          <w:sz w:val="28"/>
          <w:szCs w:val="28"/>
        </w:rPr>
        <w:t xml:space="preserve">7</w:t>
      </w:r>
      <w:r>
        <w:rPr>
          <w:sz w:val="28"/>
          <w:szCs w:val="28"/>
        </w:rPr>
        <w:t xml:space="preserve">);</w:t>
      </w:r>
      <w:r>
        <w:rPr>
          <w:sz w:val="28"/>
          <w:szCs w:val="28"/>
        </w:rPr>
      </w:r>
      <w:r/>
    </w:p>
    <w:p>
      <w:pPr>
        <w:ind w:firstLine="709"/>
        <w:jc w:val="both"/>
        <w:spacing w:lineRule="auto" w:line="276"/>
      </w:pPr>
      <w:r>
        <w:rPr>
          <w:sz w:val="28"/>
          <w:szCs w:val="28"/>
        </w:rPr>
        <w:t xml:space="preserve">регламент по эвакуации инвалидов различных категорий при возникновении пожара и иных чрезвычайных ситуаций;</w:t>
      </w:r>
      <w:r>
        <w:rPr>
          <w:sz w:val="28"/>
          <w:szCs w:val="28"/>
        </w:rPr>
      </w:r>
      <w:r/>
    </w:p>
    <w:p>
      <w:pPr>
        <w:ind w:firstLine="709"/>
        <w:jc w:val="both"/>
        <w:spacing w:lineRule="auto" w:line="276"/>
      </w:pPr>
      <w:r>
        <w:rPr>
          <w:sz w:val="28"/>
          <w:szCs w:val="28"/>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Pr>
          <w:sz w:val="28"/>
          <w:szCs w:val="28"/>
        </w:rPr>
        <w:t xml:space="preserve">8</w:t>
      </w:r>
      <w:r>
        <w:rPr>
          <w:sz w:val="28"/>
          <w:szCs w:val="28"/>
        </w:rPr>
        <w:t xml:space="preserve">);</w:t>
      </w:r>
      <w:r>
        <w:rPr>
          <w:sz w:val="28"/>
          <w:szCs w:val="28"/>
        </w:rPr>
      </w:r>
      <w:r/>
    </w:p>
    <w:p>
      <w:pPr>
        <w:ind w:firstLine="709"/>
        <w:jc w:val="both"/>
        <w:spacing w:lineRule="auto" w:line="276"/>
      </w:pPr>
      <w:r>
        <w:rPr>
          <w:sz w:val="28"/>
          <w:szCs w:val="28"/>
        </w:rPr>
        <w:t xml:space="preserve">инструкции по основным приемам оказания помощи инвалидам различных категорий</w:t>
      </w:r>
      <w:r>
        <w:rPr>
          <w:sz w:val="28"/>
          <w:szCs w:val="28"/>
        </w:rPr>
        <w:t xml:space="preserve">. Образец инструкции по</w:t>
      </w:r>
      <w:r>
        <w:t xml:space="preserve"> </w:t>
      </w:r>
      <w:r>
        <w:rPr>
          <w:sz w:val="28"/>
          <w:szCs w:val="28"/>
        </w:rPr>
        <w:t xml:space="preserve">основным приемам оказания помощи при передвижении инвалидов с нарушением зрения</w:t>
      </w:r>
      <w:r>
        <w:rPr>
          <w:sz w:val="28"/>
          <w:szCs w:val="28"/>
        </w:rPr>
        <w:t xml:space="preserve"> </w:t>
      </w:r>
      <w:r>
        <w:rPr>
          <w:sz w:val="28"/>
          <w:szCs w:val="28"/>
        </w:rPr>
        <w:t xml:space="preserve">представлен в </w:t>
      </w:r>
      <w:r>
        <w:rPr>
          <w:sz w:val="28"/>
          <w:szCs w:val="28"/>
        </w:rPr>
        <w:t xml:space="preserve">приложени</w:t>
      </w:r>
      <w:r>
        <w:rPr>
          <w:sz w:val="28"/>
          <w:szCs w:val="28"/>
        </w:rPr>
        <w:t xml:space="preserve">и</w:t>
      </w:r>
      <w:r>
        <w:rPr>
          <w:sz w:val="28"/>
          <w:szCs w:val="28"/>
        </w:rPr>
        <w:t xml:space="preserve"> 9. </w:t>
      </w:r>
      <w:r>
        <w:rPr>
          <w:sz w:val="28"/>
          <w:szCs w:val="28"/>
        </w:rPr>
        <w:t xml:space="preserve">Все инструкции по приёмам оказания помощи должны быть 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r>
        <w:rPr>
          <w:sz w:val="28"/>
          <w:szCs w:val="28"/>
        </w:rPr>
      </w:r>
      <w:r/>
    </w:p>
    <w:p>
      <w:pPr>
        <w:ind w:firstLine="709"/>
        <w:jc w:val="both"/>
        <w:spacing w:lineRule="auto" w:line="276"/>
      </w:pPr>
      <w:r>
        <w:rPr>
          <w:sz w:val="28"/>
          <w:szCs w:val="28"/>
        </w:rPr>
        <w:t xml:space="preserve">ж</w:t>
      </w:r>
      <w:r>
        <w:rPr>
          <w:sz w:val="28"/>
          <w:szCs w:val="28"/>
        </w:rPr>
        <w:t xml:space="preserve">урнал учета проведения инструктирования сотрудников организации по вопросам, связанным с обеспечением доступности для инвалидов услуг и объектов, на которых они предоставляются, оказания при этом необходимой помощи (приложение </w:t>
      </w:r>
      <w:r>
        <w:rPr>
          <w:sz w:val="28"/>
          <w:szCs w:val="28"/>
        </w:rPr>
        <w:t xml:space="preserve">1</w:t>
      </w:r>
      <w:r>
        <w:rPr>
          <w:sz w:val="28"/>
          <w:szCs w:val="28"/>
        </w:rPr>
        <w:t xml:space="preserve">1</w:t>
      </w:r>
      <w:r>
        <w:rPr>
          <w:sz w:val="28"/>
          <w:szCs w:val="28"/>
        </w:rPr>
        <w:t xml:space="preserve">).</w:t>
      </w:r>
      <w:r>
        <w:rPr>
          <w:sz w:val="28"/>
          <w:szCs w:val="28"/>
        </w:rPr>
      </w:r>
      <w:r/>
    </w:p>
    <w:p>
      <w:pPr>
        <w:ind w:firstLine="709"/>
        <w:jc w:val="both"/>
        <w:spacing w:lineRule="auto" w:line="276"/>
      </w:pPr>
      <w:r>
        <w:rPr>
          <w:sz w:val="28"/>
          <w:szCs w:val="28"/>
        </w:rPr>
        <w:t xml:space="preserve">схемы движения инвалидов каждой категории с учетом обеспечения доступных для них зон и путей движения</w:t>
      </w:r>
      <w:r>
        <w:rPr>
          <w:sz w:val="28"/>
          <w:szCs w:val="28"/>
        </w:rPr>
        <w:t xml:space="preserve">;</w:t>
      </w:r>
      <w:r>
        <w:rPr>
          <w:sz w:val="28"/>
          <w:szCs w:val="28"/>
        </w:rPr>
      </w:r>
      <w:r/>
    </w:p>
    <w:p>
      <w:pPr>
        <w:ind w:firstLine="709"/>
        <w:jc w:val="both"/>
        <w:spacing w:lineRule="auto" w:line="276"/>
      </w:pPr>
      <w:r>
        <w:rPr>
          <w:sz w:val="28"/>
          <w:szCs w:val="28"/>
        </w:rPr>
        <w:t xml:space="preserve">Разработанная внутренняя локальная документация по вопросам оказания помощи инвалидам при предоставлении услуг должна соответствовать требованиям действующего законодательства</w:t>
      </w:r>
      <w:r>
        <w:rPr>
          <w:sz w:val="28"/>
          <w:szCs w:val="28"/>
        </w:rPr>
        <w:t xml:space="preserve">:</w:t>
      </w:r>
      <w:r>
        <w:rPr>
          <w:sz w:val="28"/>
          <w:szCs w:val="28"/>
        </w:rPr>
        <w:t xml:space="preserve"> возложение обязанностей на сотрудника по оказанию ситуационной помощи инвалидам должно закрепляться </w:t>
      </w:r>
      <w:r>
        <w:rPr>
          <w:sz w:val="28"/>
          <w:szCs w:val="28"/>
        </w:rPr>
        <w:t xml:space="preserve">как</w:t>
      </w:r>
      <w:r>
        <w:rPr>
          <w:sz w:val="28"/>
          <w:szCs w:val="28"/>
        </w:rPr>
        <w:t xml:space="preserve"> в приказе по организации, </w:t>
      </w:r>
      <w:r>
        <w:rPr>
          <w:sz w:val="28"/>
          <w:szCs w:val="28"/>
        </w:rPr>
        <w:t xml:space="preserve">так и в должностных инструкциях сотрудника и трудовом договоре согласно </w:t>
      </w:r>
      <w:r>
        <w:rPr>
          <w:sz w:val="28"/>
          <w:szCs w:val="28"/>
        </w:rPr>
        <w:t xml:space="preserve">нормам ст</w:t>
      </w:r>
      <w:r>
        <w:rPr>
          <w:sz w:val="28"/>
          <w:szCs w:val="28"/>
        </w:rPr>
        <w:t xml:space="preserve">атей 21 и 57 Трудового Кодекса РФ.</w:t>
      </w:r>
      <w:r>
        <w:rPr>
          <w:sz w:val="28"/>
          <w:szCs w:val="28"/>
        </w:rPr>
      </w:r>
      <w:r/>
    </w:p>
    <w:p>
      <w:pPr>
        <w:ind w:firstLine="709"/>
        <w:jc w:val="both"/>
        <w:spacing w:lineRule="auto" w:line="276"/>
      </w:pPr>
      <w:r>
        <w:rPr>
          <w:sz w:val="28"/>
          <w:szCs w:val="28"/>
        </w:rPr>
        <w:t xml:space="preserve">При разработке локальных документов </w:t>
      </w:r>
      <w:r>
        <w:rPr>
          <w:sz w:val="28"/>
          <w:szCs w:val="28"/>
        </w:rPr>
        <w:t xml:space="preserve">рекомендовано</w:t>
      </w:r>
      <w:r>
        <w:rPr>
          <w:sz w:val="28"/>
          <w:szCs w:val="28"/>
        </w:rPr>
        <w:t xml:space="preserve"> </w:t>
      </w:r>
      <w:r>
        <w:rPr>
          <w:sz w:val="28"/>
          <w:szCs w:val="28"/>
        </w:rPr>
        <w:t xml:space="preserve">согласование</w:t>
      </w:r>
      <w:r>
        <w:rPr>
          <w:sz w:val="28"/>
          <w:szCs w:val="28"/>
        </w:rPr>
        <w:t xml:space="preserve"> с общественными организациями инвалидов.</w:t>
      </w:r>
      <w:r>
        <w:rPr>
          <w:sz w:val="28"/>
          <w:szCs w:val="28"/>
        </w:rPr>
      </w:r>
      <w:r/>
    </w:p>
    <w:p>
      <w:pPr>
        <w:ind w:firstLine="709"/>
        <w:jc w:val="both"/>
        <w:spacing w:lineRule="auto" w:line="276"/>
      </w:pPr>
      <w:r>
        <w:rPr>
          <w:sz w:val="28"/>
          <w:szCs w:val="28"/>
        </w:rPr>
        <w:t xml:space="preserve">2. </w:t>
      </w:r>
      <w:r>
        <w:rPr>
          <w:b/>
          <w:i/>
          <w:sz w:val="28"/>
          <w:szCs w:val="28"/>
        </w:rPr>
        <w:t xml:space="preserve">Оборудовать </w:t>
      </w:r>
      <w:r>
        <w:rPr>
          <w:b/>
          <w:i/>
          <w:sz w:val="28"/>
          <w:szCs w:val="28"/>
        </w:rPr>
        <w:t xml:space="preserve">функциональные </w:t>
      </w:r>
      <w:r>
        <w:rPr>
          <w:b/>
          <w:i/>
          <w:sz w:val="28"/>
          <w:szCs w:val="28"/>
        </w:rPr>
        <w:t xml:space="preserve">зоны и пути передвижения на объектах организации для обслуживания всех категорий инвалидов</w:t>
      </w:r>
      <w:r>
        <w:rPr>
          <w:sz w:val="28"/>
          <w:szCs w:val="28"/>
        </w:rPr>
        <w:t xml:space="preserve">.</w:t>
      </w:r>
      <w:r>
        <w:rPr>
          <w:sz w:val="28"/>
          <w:szCs w:val="28"/>
        </w:rPr>
      </w:r>
      <w:r/>
    </w:p>
    <w:p>
      <w:pPr>
        <w:ind w:firstLine="709"/>
        <w:jc w:val="both"/>
        <w:spacing w:lineRule="auto" w:line="276"/>
      </w:pPr>
      <w:r>
        <w:rPr>
          <w:sz w:val="28"/>
          <w:szCs w:val="28"/>
        </w:rPr>
        <w:t xml:space="preserve">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r>
        <w:rPr>
          <w:sz w:val="28"/>
          <w:szCs w:val="28"/>
        </w:rPr>
      </w:r>
      <w:r/>
    </w:p>
    <w:p>
      <w:pPr>
        <w:ind w:firstLine="709"/>
        <w:spacing w:lineRule="auto" w:line="276"/>
      </w:pPr>
      <w:r/>
      <w:bookmarkStart w:id="0" w:name="sub_431"/>
      <w:r>
        <w:rPr>
          <w:sz w:val="28"/>
          <w:szCs w:val="28"/>
        </w:rPr>
        <w:t xml:space="preserve">1. Территория, прилегающая к зданию (участок).</w:t>
      </w:r>
      <w:r>
        <w:rPr>
          <w:sz w:val="28"/>
          <w:szCs w:val="28"/>
        </w:rPr>
      </w:r>
      <w:r/>
    </w:p>
    <w:p>
      <w:pPr>
        <w:ind w:firstLine="709"/>
        <w:spacing w:lineRule="auto" w:line="276"/>
      </w:pPr>
      <w:r/>
      <w:bookmarkStart w:id="1" w:name="sub_432"/>
      <w:r/>
      <w:bookmarkEnd w:id="0"/>
      <w:r>
        <w:rPr>
          <w:sz w:val="28"/>
          <w:szCs w:val="28"/>
        </w:rPr>
        <w:t xml:space="preserve">2. Вход (входы) в здание.</w:t>
      </w:r>
      <w:r>
        <w:rPr>
          <w:sz w:val="28"/>
          <w:szCs w:val="28"/>
        </w:rPr>
      </w:r>
      <w:r/>
    </w:p>
    <w:p>
      <w:pPr>
        <w:ind w:firstLine="709"/>
        <w:spacing w:lineRule="auto" w:line="276"/>
      </w:pPr>
      <w:r/>
      <w:bookmarkStart w:id="2" w:name="sub_433"/>
      <w:r/>
      <w:bookmarkEnd w:id="1"/>
      <w:r>
        <w:rPr>
          <w:sz w:val="28"/>
          <w:szCs w:val="28"/>
        </w:rPr>
        <w:t xml:space="preserve">3. Путь (пути) движения внутри здания (в т. ч. пути эвакуации).</w:t>
      </w:r>
      <w:r>
        <w:rPr>
          <w:sz w:val="28"/>
          <w:szCs w:val="28"/>
        </w:rPr>
      </w:r>
      <w:r/>
    </w:p>
    <w:p>
      <w:pPr>
        <w:ind w:firstLine="709"/>
        <w:spacing w:lineRule="auto" w:line="276"/>
      </w:pPr>
      <w:r/>
      <w:bookmarkStart w:id="3" w:name="sub_434"/>
      <w:r/>
      <w:bookmarkEnd w:id="2"/>
      <w:r>
        <w:rPr>
          <w:sz w:val="28"/>
          <w:szCs w:val="28"/>
        </w:rPr>
        <w:t xml:space="preserve">4. Зона целевого назначения здания (целевого посещения объекта).</w:t>
      </w:r>
      <w:r>
        <w:rPr>
          <w:sz w:val="28"/>
          <w:szCs w:val="28"/>
        </w:rPr>
      </w:r>
      <w:r/>
    </w:p>
    <w:p>
      <w:pPr>
        <w:ind w:firstLine="709"/>
        <w:spacing w:lineRule="auto" w:line="276"/>
      </w:pPr>
      <w:r/>
      <w:bookmarkStart w:id="4" w:name="sub_435"/>
      <w:r/>
      <w:bookmarkEnd w:id="3"/>
      <w:r>
        <w:rPr>
          <w:sz w:val="28"/>
          <w:szCs w:val="28"/>
        </w:rPr>
        <w:t xml:space="preserve">5. Санитарно-гигиенические помещения.</w:t>
      </w:r>
      <w:r>
        <w:rPr>
          <w:sz w:val="28"/>
          <w:szCs w:val="28"/>
        </w:rPr>
      </w:r>
      <w:r/>
    </w:p>
    <w:p>
      <w:pPr>
        <w:ind w:firstLine="709"/>
        <w:spacing w:lineRule="auto" w:line="276"/>
      </w:pPr>
      <w:r/>
      <w:bookmarkStart w:id="5" w:name="sub_436"/>
      <w:r/>
      <w:bookmarkEnd w:id="4"/>
      <w:r>
        <w:rPr>
          <w:sz w:val="28"/>
          <w:szCs w:val="28"/>
        </w:rPr>
        <w:t xml:space="preserve">6. Система информации на объекте (устройства и средства информации и связи, их системы).</w:t>
      </w:r>
      <w:bookmarkEnd w:id="5"/>
      <w:r>
        <w:rPr>
          <w:sz w:val="28"/>
          <w:szCs w:val="28"/>
        </w:rPr>
      </w:r>
      <w:r/>
    </w:p>
    <w:p>
      <w:pPr>
        <w:ind w:firstLine="709"/>
        <w:spacing w:lineRule="auto" w:line="276"/>
      </w:pPr>
      <w:r>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Pr>
          <w:sz w:val="28"/>
          <w:szCs w:val="28"/>
        </w:rPr>
        <w:t xml:space="preserve">3</w:t>
      </w:r>
      <w:r>
        <w:rPr>
          <w:sz w:val="28"/>
          <w:szCs w:val="28"/>
        </w:rPr>
        <w:t xml:space="preserve"> и в таблице </w:t>
      </w:r>
      <w:r>
        <w:rPr>
          <w:sz w:val="28"/>
          <w:szCs w:val="28"/>
        </w:rPr>
        <w:t xml:space="preserve">1</w:t>
      </w:r>
      <w:r>
        <w:rPr>
          <w:sz w:val="28"/>
          <w:szCs w:val="28"/>
        </w:rPr>
        <w:t xml:space="preserve">.</w:t>
      </w:r>
      <w:r>
        <w:rPr>
          <w:sz w:val="28"/>
          <w:szCs w:val="28"/>
        </w:rPr>
      </w:r>
      <w:r/>
    </w:p>
    <w:p>
      <w:pPr>
        <w:jc w:val="center"/>
        <w:spacing w:lineRule="auto" w:line="276"/>
      </w:pPr>
      <w:r>
        <w:rPr>
          <w:lang w:eastAsia="ru-RU"/>
        </w:rPr>
        <mc:AlternateContent>
          <mc:Choice Requires="wpg">
            <w:drawing>
              <wp:inline xmlns:wp="http://schemas.openxmlformats.org/drawingml/2006/wordprocessingDrawing" distT="0" distB="0" distL="0" distR="0">
                <wp:extent cx="4975860" cy="2917136"/>
                <wp:effectExtent l="0" t="0" r="0" b="0"/>
                <wp:docPr id="9"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Рисунок 1" hidden="0"/>
                        <pic:cNvPicPr>
                          <a:picLocks noChangeAspect="1"/>
                        </pic:cNvPicPr>
                        <pic:nvPr isPhoto="0" userDrawn="0"/>
                      </pic:nvPicPr>
                      <pic:blipFill>
                        <a:blip r:embed="rId18"/>
                        <a:stretch/>
                      </pic:blipFill>
                      <pic:spPr bwMode="auto">
                        <a:xfrm>
                          <a:off x="0" y="0"/>
                          <a:ext cx="5020686" cy="2943415"/>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91.8pt;height:229.7pt;" stroked="f" strokeweight="0.75pt">
                <v:path textboxrect="0,0,0,0"/>
                <v:imagedata r:id="rId18" o:title=""/>
              </v:shape>
            </w:pict>
          </mc:Fallback>
        </mc:AlternateContent>
      </w:r>
      <w:r/>
      <w:r/>
    </w:p>
    <w:p>
      <w:pPr>
        <w:jc w:val="center"/>
        <w:spacing w:lineRule="auto" w:line="276"/>
      </w:pPr>
      <w:r>
        <w:rPr>
          <w:b/>
        </w:rPr>
        <w:t xml:space="preserve">Рис. </w:t>
      </w:r>
      <w:r>
        <w:rPr>
          <w:b/>
        </w:rPr>
        <w:t xml:space="preserve">3</w:t>
      </w:r>
      <w:r>
        <w:rPr>
          <w:b/>
        </w:rPr>
        <w:t xml:space="preserve">. Основные структурно-функциональные зоны и элементы зданий и сооружений, подлежащие адаптации для инвалидов </w:t>
      </w:r>
      <w:r>
        <w:rPr>
          <w:b/>
        </w:rPr>
      </w:r>
      <w:r/>
    </w:p>
    <w:p>
      <w:pPr>
        <w:ind w:firstLine="709"/>
        <w:jc w:val="both"/>
        <w:spacing w:lineRule="auto" w:line="276"/>
      </w:pPr>
      <w:r>
        <w:rPr>
          <w:sz w:val="28"/>
          <w:szCs w:val="28"/>
        </w:rPr>
        <w:t xml:space="preserve">При оценке параметров доступности следует руководствоваться, в первую очередь, СП 59.13330.2016 </w:t>
      </w:r>
      <w:r>
        <w:rPr>
          <w:sz w:val="28"/>
          <w:szCs w:val="28"/>
        </w:rPr>
        <w:t xml:space="preserve">«</w:t>
      </w:r>
      <w:r>
        <w:rPr>
          <w:sz w:val="28"/>
          <w:szCs w:val="28"/>
        </w:rPr>
        <w:t xml:space="preserve">Доступность зданий и сооружений для маломобильных групп населения</w:t>
      </w:r>
      <w:r>
        <w:rPr>
          <w:sz w:val="28"/>
          <w:szCs w:val="28"/>
        </w:rPr>
        <w:t xml:space="preserve">»</w:t>
      </w:r>
      <w:r>
        <w:rPr>
          <w:sz w:val="28"/>
          <w:szCs w:val="28"/>
        </w:rPr>
        <w:t xml:space="preserve">, в котором определены следующие основные требования к обеспечению доступности структурно-функциональных зон и элементов объектов:</w:t>
      </w:r>
      <w:r>
        <w:rPr>
          <w:sz w:val="28"/>
          <w:szCs w:val="28"/>
        </w:rPr>
      </w:r>
      <w:r/>
    </w:p>
    <w:p>
      <w:pPr>
        <w:ind w:firstLine="709"/>
        <w:jc w:val="both"/>
        <w:spacing w:lineRule="auto" w:line="276"/>
      </w:pPr>
      <w:r>
        <w:rPr>
          <w:sz w:val="28"/>
          <w:szCs w:val="28"/>
        </w:rPr>
        <w:t xml:space="preserve">досягаемость мест целевого посещения и беспрепятственность перемещения внутри зданий и сооружений;</w:t>
      </w:r>
      <w:r>
        <w:rPr>
          <w:sz w:val="28"/>
          <w:szCs w:val="28"/>
        </w:rPr>
      </w:r>
      <w:r/>
    </w:p>
    <w:p>
      <w:pPr>
        <w:ind w:firstLine="709"/>
        <w:jc w:val="both"/>
        <w:spacing w:lineRule="auto" w:line="276"/>
      </w:pPr>
      <w:r>
        <w:rPr>
          <w:sz w:val="28"/>
          <w:szCs w:val="28"/>
        </w:rPr>
        <w:t xml:space="preserve">безопасность путей движения (в том числе эвакуационных), а также мест проживания, обслуживания и приложения труда;</w:t>
      </w:r>
      <w:r>
        <w:rPr>
          <w:sz w:val="28"/>
          <w:szCs w:val="28"/>
        </w:rPr>
      </w:r>
      <w:r/>
    </w:p>
    <w:p>
      <w:pPr>
        <w:ind w:firstLine="709"/>
        <w:jc w:val="both"/>
        <w:spacing w:lineRule="auto" w:line="276"/>
      </w:pPr>
      <w:r>
        <w:rPr>
          <w:sz w:val="28"/>
          <w:szCs w:val="28"/>
        </w:rPr>
        <w:t xml:space="preserve">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r>
        <w:rPr>
          <w:sz w:val="28"/>
          <w:szCs w:val="28"/>
        </w:rPr>
      </w:r>
      <w:r/>
    </w:p>
    <w:p>
      <w:pPr>
        <w:ind w:firstLine="709"/>
        <w:jc w:val="both"/>
        <w:spacing w:lineRule="auto" w:line="276"/>
      </w:pPr>
      <w:r>
        <w:rPr>
          <w:sz w:val="28"/>
          <w:szCs w:val="28"/>
        </w:rPr>
        <w:t xml:space="preserve">удобство и комфорт среды жизнедеятельности.</w:t>
      </w:r>
      <w:r>
        <w:rPr>
          <w:sz w:val="28"/>
          <w:szCs w:val="28"/>
        </w:rPr>
      </w:r>
      <w:r/>
    </w:p>
    <w:p>
      <w:pPr>
        <w:jc w:val="right"/>
        <w:spacing w:lineRule="auto" w:line="276"/>
      </w:pPr>
      <w:r>
        <w:rPr>
          <w:i/>
          <w:sz w:val="28"/>
          <w:szCs w:val="28"/>
        </w:rPr>
        <w:t xml:space="preserve">Таблица </w:t>
      </w:r>
      <w:r>
        <w:rPr>
          <w:i/>
          <w:sz w:val="28"/>
          <w:szCs w:val="28"/>
        </w:rPr>
        <w:t xml:space="preserve">1</w:t>
      </w:r>
      <w:r>
        <w:rPr>
          <w:i/>
          <w:sz w:val="28"/>
          <w:szCs w:val="28"/>
        </w:rPr>
      </w:r>
      <w:r/>
    </w:p>
    <w:p>
      <w:pPr>
        <w:jc w:val="center"/>
      </w:pPr>
      <w:r>
        <w:rPr>
          <w:sz w:val="28"/>
          <w:szCs w:val="28"/>
        </w:rPr>
        <w:t xml:space="preserve">Основные структурно-функциональные зоны и элементы зданий и сооружений, подлежащие адаптации для инвалидов </w:t>
      </w:r>
      <w:r>
        <w:rPr>
          <w:sz w:val="28"/>
          <w:szCs w:val="28"/>
        </w:rPr>
      </w:r>
      <w:r/>
    </w:p>
    <w:tbl>
      <w:tblPr>
        <w:tblW w:w="9634" w:type="dxa"/>
        <w:jc w:val="center"/>
        <w:tblBorders>
          <w:left w:val="single" w:color="000000" w:sz="4" w:space="0"/>
          <w:top w:val="single" w:color="000000" w:sz="4" w:space="0"/>
          <w:right w:val="single" w:color="000000" w:sz="4" w:space="0"/>
          <w:bottom w:val="single" w:color="000000" w:sz="4" w:space="0"/>
        </w:tblBorders>
        <w:tblLayout w:type="fixed"/>
        <w:tblLook w:val="0000" w:firstRow="0" w:lastRow="0" w:firstColumn="0" w:lastColumn="0" w:noHBand="0" w:noVBand="0"/>
      </w:tblPr>
      <w:tblGrid>
        <w:gridCol w:w="2977"/>
        <w:gridCol w:w="3416"/>
        <w:gridCol w:w="3241"/>
      </w:tblGrid>
      <w:tr>
        <w:trPr>
          <w:jc w:val="center"/>
        </w:trPr>
        <w:tc>
          <w:tcPr>
            <w:tcBorders>
              <w:top w:val="single" w:color="000000" w:sz="4" w:space="0"/>
              <w:right w:val="single" w:color="000000" w:sz="4" w:space="0"/>
              <w:bottom w:val="single" w:color="000000" w:sz="4" w:space="0"/>
            </w:tcBorders>
            <w:tcW w:w="2977" w:type="dxa"/>
            <w:vAlign w:val="center"/>
            <w:textDirection w:val="lrTb"/>
            <w:noWrap w:val="false"/>
          </w:tcPr>
          <w:p>
            <w:pPr>
              <w:jc w:val="center"/>
            </w:pPr>
            <w:r>
              <w:rPr>
                <w:b/>
                <w:sz w:val="24"/>
                <w:szCs w:val="24"/>
              </w:rPr>
              <w:t xml:space="preserve">Основные структурно-функциональные зоны </w:t>
            </w:r>
            <w:r>
              <w:rPr>
                <w:b/>
                <w:sz w:val="24"/>
                <w:szCs w:val="24"/>
              </w:rPr>
              <w:t xml:space="preserve">объекта социальной инфраструктуры</w:t>
            </w:r>
            <w:r>
              <w:rPr>
                <w:b/>
                <w:sz w:val="24"/>
                <w:szCs w:val="24"/>
              </w:rPr>
            </w:r>
            <w:r/>
          </w:p>
        </w:tc>
        <w:tc>
          <w:tcPr>
            <w:gridSpan w:val="2"/>
            <w:tcBorders>
              <w:left w:val="single" w:color="000000" w:sz="4" w:space="0"/>
              <w:top w:val="single" w:color="000000" w:sz="4" w:space="0"/>
              <w:bottom w:val="single" w:color="000000" w:sz="4" w:space="0"/>
            </w:tcBorders>
            <w:tcW w:w="6657" w:type="dxa"/>
            <w:vAlign w:val="center"/>
            <w:textDirection w:val="lrTb"/>
            <w:noWrap w:val="false"/>
          </w:tcPr>
          <w:p>
            <w:pPr>
              <w:jc w:val="center"/>
            </w:pPr>
            <w:r>
              <w:rPr>
                <w:b/>
                <w:sz w:val="24"/>
                <w:szCs w:val="24"/>
              </w:rPr>
              <w:t xml:space="preserve">Функционально-планировочные элементы зоны</w:t>
            </w:r>
            <w:r>
              <w:rPr>
                <w:b/>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Территория, прилегающая к зданию (участок)</w:t>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Вход (входы) на территорию</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Путь (пути) движения на территории</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Лестница (наружная)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Пандус (наружный)</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Автостоянка и парковка</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Вход (входы) в здание</w:t>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Лестница (наружная)</w:t>
            </w:r>
            <w:r>
              <w:rPr>
                <w:sz w:val="24"/>
                <w:szCs w:val="24"/>
              </w:rPr>
            </w:r>
            <w:r/>
          </w:p>
        </w:tc>
      </w:tr>
      <w:tr>
        <w:trPr>
          <w:jc w:val="center"/>
          <w:trHeight w:val="285"/>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tcBorders>
            <w:tcW w:w="6657" w:type="dxa"/>
            <w:textDirection w:val="lrTb"/>
            <w:noWrap w:val="false"/>
          </w:tcPr>
          <w:p>
            <w:r>
              <w:rPr>
                <w:sz w:val="24"/>
                <w:szCs w:val="24"/>
              </w:rPr>
              <w:t xml:space="preserve">Пандус (наружный)</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Входная площадка (перед дверью)</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Дверь (входная)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Тамбур</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Путь (пути) движения внутри здания</w:t>
            </w:r>
            <w:r>
              <w:rPr>
                <w:sz w:val="24"/>
                <w:szCs w:val="24"/>
              </w:rPr>
            </w:r>
            <w:r/>
          </w:p>
          <w:p>
            <w:pPr>
              <w:jc w:val="center"/>
            </w:pPr>
            <w:r>
              <w:rPr>
                <w:sz w:val="24"/>
                <w:szCs w:val="24"/>
              </w:rPr>
              <w:t xml:space="preserve">(в </w:t>
            </w:r>
            <w:r>
              <w:rPr>
                <w:sz w:val="24"/>
                <w:szCs w:val="24"/>
              </w:rPr>
              <w:t xml:space="preserve">т.ч</w:t>
            </w:r>
            <w:r>
              <w:rPr>
                <w:sz w:val="24"/>
                <w:szCs w:val="24"/>
              </w:rPr>
              <w:t xml:space="preserve">. пути эвакуации)</w:t>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Коридор (вестибюль, зона ожидания, галерея, балкон)</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Лестница (внутри здания)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Пандус (внутри здания)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Лифт пассажирский (или подъемник)</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Дверь</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Пути эвакуации (в т. ч. зоны безопасности)</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Зона целевого назначения здания</w:t>
            </w:r>
            <w:r>
              <w:rPr>
                <w:sz w:val="24"/>
                <w:szCs w:val="24"/>
              </w:rPr>
            </w:r>
            <w:r/>
          </w:p>
          <w:p>
            <w:pPr>
              <w:jc w:val="center"/>
            </w:pPr>
            <w:r>
              <w:rPr>
                <w:sz w:val="24"/>
                <w:szCs w:val="24"/>
              </w:rPr>
              <w:t xml:space="preserve">(целевого посещения объекта)</w:t>
            </w:r>
            <w:r>
              <w:rPr>
                <w:sz w:val="24"/>
                <w:szCs w:val="24"/>
              </w:rPr>
            </w:r>
            <w:r/>
          </w:p>
        </w:tc>
        <w:tc>
          <w:tcPr>
            <w:tcBorders>
              <w:left w:val="single" w:color="000000" w:sz="4" w:space="0"/>
              <w:top w:val="single" w:color="000000" w:sz="4" w:space="0"/>
              <w:right w:val="single" w:color="000000" w:sz="4" w:space="0"/>
              <w:bottom w:val="single" w:color="000000" w:sz="4" w:space="0"/>
            </w:tcBorders>
            <w:tcW w:w="3416" w:type="dxa"/>
            <w:vAlign w:val="center"/>
            <w:vMerge w:val="restart"/>
            <w:textDirection w:val="lrTb"/>
            <w:noWrap w:val="false"/>
          </w:tcPr>
          <w:p>
            <w:r>
              <w:rPr>
                <w:sz w:val="24"/>
                <w:szCs w:val="24"/>
              </w:rPr>
              <w:t xml:space="preserve">Вариант I – </w:t>
            </w:r>
            <w:r>
              <w:rPr>
                <w:sz w:val="24"/>
                <w:szCs w:val="24"/>
              </w:rPr>
            </w:r>
            <w:r/>
          </w:p>
          <w:p>
            <w:r>
              <w:rPr>
                <w:sz w:val="24"/>
                <w:szCs w:val="24"/>
              </w:rPr>
              <w:t xml:space="preserve">зона </w:t>
            </w:r>
            <w:r>
              <w:rPr>
                <w:sz w:val="24"/>
                <w:szCs w:val="24"/>
              </w:rPr>
              <w:t xml:space="preserve">о</w:t>
            </w:r>
            <w:r>
              <w:rPr>
                <w:sz w:val="24"/>
                <w:szCs w:val="24"/>
              </w:rPr>
              <w:t xml:space="preserve">бслуживания граждан </w:t>
            </w:r>
            <w:r>
              <w:rPr>
                <w:sz w:val="24"/>
                <w:szCs w:val="24"/>
              </w:rPr>
            </w:r>
            <w:r/>
          </w:p>
          <w:p>
            <w:r>
              <w:rPr>
                <w:sz w:val="24"/>
                <w:szCs w:val="24"/>
              </w:rPr>
              <w:t xml:space="preserve">(в том числе инвалидов)</w:t>
            </w:r>
            <w:r>
              <w:rPr>
                <w:sz w:val="24"/>
                <w:szCs w:val="24"/>
              </w:rPr>
            </w:r>
            <w:r/>
          </w:p>
        </w:tc>
        <w:tc>
          <w:tcPr>
            <w:tcBorders>
              <w:left w:val="single" w:color="000000" w:sz="4" w:space="0"/>
              <w:top w:val="single" w:color="000000" w:sz="4" w:space="0"/>
              <w:bottom w:val="single" w:color="000000" w:sz="4" w:space="0"/>
            </w:tcBorders>
            <w:tcW w:w="3241" w:type="dxa"/>
            <w:textDirection w:val="lrTb"/>
            <w:noWrap w:val="false"/>
          </w:tcPr>
          <w:p>
            <w:r>
              <w:rPr>
                <w:sz w:val="24"/>
                <w:szCs w:val="24"/>
              </w:rPr>
              <w:t xml:space="preserve">кабинетная форма обслуживания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tcBorders>
              <w:left w:val="single" w:color="000000" w:sz="4" w:space="0"/>
              <w:top w:val="single" w:color="000000" w:sz="4" w:space="0"/>
              <w:right w:val="single" w:color="000000" w:sz="4" w:space="0"/>
              <w:bottom w:val="single" w:color="000000" w:sz="4" w:space="0"/>
            </w:tcBorders>
            <w:tcW w:w="3416" w:type="dxa"/>
            <w:vMerge w:val="continue"/>
            <w:textDirection w:val="lrTb"/>
            <w:noWrap w:val="false"/>
          </w:tcPr>
          <w:p>
            <w:r>
              <w:rPr>
                <w:sz w:val="24"/>
                <w:szCs w:val="24"/>
              </w:rPr>
            </w:r>
            <w:r>
              <w:rPr>
                <w:sz w:val="24"/>
                <w:szCs w:val="24"/>
              </w:rPr>
            </w:r>
            <w:r/>
          </w:p>
        </w:tc>
        <w:tc>
          <w:tcPr>
            <w:tcBorders>
              <w:left w:val="single" w:color="000000" w:sz="4" w:space="0"/>
              <w:top w:val="single" w:color="000000" w:sz="4" w:space="0"/>
              <w:bottom w:val="single" w:color="000000" w:sz="4" w:space="0"/>
            </w:tcBorders>
            <w:tcW w:w="3241" w:type="dxa"/>
            <w:textDirection w:val="lrTb"/>
            <w:noWrap w:val="false"/>
          </w:tcPr>
          <w:p>
            <w:r>
              <w:rPr>
                <w:sz w:val="24"/>
                <w:szCs w:val="24"/>
              </w:rPr>
              <w:t xml:space="preserve">зальная форма обслуживания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tcBorders>
              <w:left w:val="single" w:color="000000" w:sz="4" w:space="0"/>
              <w:top w:val="single" w:color="000000" w:sz="4" w:space="0"/>
              <w:right w:val="single" w:color="000000" w:sz="4" w:space="0"/>
              <w:bottom w:val="single" w:color="000000" w:sz="4" w:space="0"/>
            </w:tcBorders>
            <w:tcW w:w="3416" w:type="dxa"/>
            <w:vMerge w:val="continue"/>
            <w:textDirection w:val="lrTb"/>
            <w:noWrap w:val="false"/>
          </w:tcPr>
          <w:p>
            <w:r>
              <w:rPr>
                <w:sz w:val="24"/>
                <w:szCs w:val="24"/>
              </w:rPr>
            </w:r>
            <w:r>
              <w:rPr>
                <w:sz w:val="24"/>
                <w:szCs w:val="24"/>
              </w:rPr>
            </w:r>
            <w:r/>
          </w:p>
        </w:tc>
        <w:tc>
          <w:tcPr>
            <w:tcBorders>
              <w:left w:val="single" w:color="000000" w:sz="4" w:space="0"/>
              <w:top w:val="single" w:color="000000" w:sz="4" w:space="0"/>
              <w:bottom w:val="single" w:color="000000" w:sz="4" w:space="0"/>
            </w:tcBorders>
            <w:tcW w:w="3241" w:type="dxa"/>
            <w:textDirection w:val="lrTb"/>
            <w:noWrap w:val="false"/>
          </w:tcPr>
          <w:p>
            <w:r>
              <w:rPr>
                <w:sz w:val="24"/>
                <w:szCs w:val="24"/>
              </w:rPr>
              <w:t xml:space="preserve">прилавочная форма обслуживания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tcBorders>
              <w:left w:val="single" w:color="000000" w:sz="4" w:space="0"/>
              <w:top w:val="single" w:color="000000" w:sz="4" w:space="0"/>
              <w:right w:val="single" w:color="000000" w:sz="4" w:space="0"/>
              <w:bottom w:val="single" w:color="000000" w:sz="4" w:space="0"/>
            </w:tcBorders>
            <w:tcW w:w="3416" w:type="dxa"/>
            <w:vMerge w:val="continue"/>
            <w:textDirection w:val="lrTb"/>
            <w:noWrap w:val="false"/>
          </w:tcPr>
          <w:p>
            <w:r>
              <w:rPr>
                <w:sz w:val="24"/>
                <w:szCs w:val="24"/>
              </w:rPr>
            </w:r>
            <w:r>
              <w:rPr>
                <w:sz w:val="24"/>
                <w:szCs w:val="24"/>
              </w:rPr>
            </w:r>
            <w:r/>
          </w:p>
        </w:tc>
        <w:tc>
          <w:tcPr>
            <w:tcBorders>
              <w:left w:val="single" w:color="000000" w:sz="4" w:space="0"/>
              <w:top w:val="single" w:color="000000" w:sz="4" w:space="0"/>
              <w:bottom w:val="single" w:color="000000" w:sz="4" w:space="0"/>
            </w:tcBorders>
            <w:tcW w:w="3241" w:type="dxa"/>
            <w:textDirection w:val="lrTb"/>
            <w:noWrap w:val="false"/>
          </w:tcPr>
          <w:p>
            <w:r>
              <w:rPr>
                <w:sz w:val="24"/>
                <w:szCs w:val="24"/>
              </w:rPr>
              <w:t xml:space="preserve">форма обслуживания с перемещением по маршруту</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tcBorders>
              <w:left w:val="single" w:color="000000" w:sz="4" w:space="0"/>
              <w:top w:val="single" w:color="000000" w:sz="4" w:space="0"/>
              <w:right w:val="single" w:color="000000" w:sz="4" w:space="0"/>
              <w:bottom w:val="single" w:color="000000" w:sz="4" w:space="0"/>
            </w:tcBorders>
            <w:tcW w:w="3416" w:type="dxa"/>
            <w:vMerge w:val="continue"/>
            <w:textDirection w:val="lrTb"/>
            <w:noWrap w:val="false"/>
          </w:tcPr>
          <w:p>
            <w:r>
              <w:rPr>
                <w:sz w:val="24"/>
                <w:szCs w:val="24"/>
              </w:rPr>
            </w:r>
            <w:r>
              <w:rPr>
                <w:sz w:val="24"/>
                <w:szCs w:val="24"/>
              </w:rPr>
            </w:r>
            <w:r/>
          </w:p>
        </w:tc>
        <w:tc>
          <w:tcPr>
            <w:tcBorders>
              <w:left w:val="single" w:color="000000" w:sz="4" w:space="0"/>
              <w:top w:val="single" w:color="000000" w:sz="4" w:space="0"/>
              <w:bottom w:val="single" w:color="000000" w:sz="4" w:space="0"/>
            </w:tcBorders>
            <w:tcW w:w="3241" w:type="dxa"/>
            <w:textDirection w:val="lrTb"/>
            <w:noWrap w:val="false"/>
          </w:tcPr>
          <w:p>
            <w:r>
              <w:rPr>
                <w:sz w:val="24"/>
                <w:szCs w:val="24"/>
              </w:rPr>
              <w:t xml:space="preserve">кабина индивидуального обслуживания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Вариант II – места приложения труда</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Вариант III – жилые помещения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Санитарно-гигиенические помещения</w:t>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Туалетная комната</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Душевая/ванная комната</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pPr>
              <w:jc w:val="center"/>
            </w:pPr>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Бытовая комната (гардеробная)</w:t>
            </w:r>
            <w:r>
              <w:rPr>
                <w:sz w:val="24"/>
                <w:szCs w:val="24"/>
              </w:rPr>
            </w:r>
            <w:r/>
          </w:p>
        </w:tc>
      </w:tr>
      <w:tr>
        <w:trPr>
          <w:jc w:val="center"/>
        </w:trPr>
        <w:tc>
          <w:tcPr>
            <w:tcBorders>
              <w:top w:val="single" w:color="000000" w:sz="4" w:space="0"/>
              <w:right w:val="single" w:color="000000" w:sz="4" w:space="0"/>
              <w:bottom w:val="single" w:color="000000" w:sz="4" w:space="0"/>
            </w:tcBorders>
            <w:tcW w:w="2977" w:type="dxa"/>
            <w:vAlign w:val="center"/>
            <w:vMerge w:val="restart"/>
            <w:textDirection w:val="lrTb"/>
            <w:noWrap w:val="false"/>
          </w:tcPr>
          <w:p>
            <w:pPr>
              <w:jc w:val="center"/>
            </w:pPr>
            <w:r>
              <w:rPr>
                <w:sz w:val="24"/>
                <w:szCs w:val="24"/>
              </w:rPr>
              <w:t xml:space="preserve">Система информации на объекте</w:t>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Визуальные средства</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Акустические средства</w:t>
            </w:r>
            <w:r>
              <w:rPr>
                <w:sz w:val="24"/>
                <w:szCs w:val="24"/>
              </w:rPr>
            </w:r>
            <w:r/>
          </w:p>
        </w:tc>
      </w:tr>
      <w:tr>
        <w:trPr>
          <w:jc w:val="center"/>
        </w:trPr>
        <w:tc>
          <w:tcPr>
            <w:tcBorders>
              <w:top w:val="single" w:color="000000" w:sz="4" w:space="0"/>
              <w:right w:val="single" w:color="000000" w:sz="4" w:space="0"/>
              <w:bottom w:val="single" w:color="000000" w:sz="4" w:space="0"/>
            </w:tcBorders>
            <w:tcW w:w="2977" w:type="dxa"/>
            <w:vMerge w:val="continue"/>
            <w:textDirection w:val="lrTb"/>
            <w:noWrap w:val="false"/>
          </w:tcPr>
          <w:p>
            <w:r>
              <w:rPr>
                <w:sz w:val="24"/>
                <w:szCs w:val="24"/>
              </w:rPr>
            </w:r>
            <w:r>
              <w:rPr>
                <w:sz w:val="24"/>
                <w:szCs w:val="24"/>
              </w:rPr>
            </w:r>
            <w:r/>
          </w:p>
        </w:tc>
        <w:tc>
          <w:tcPr>
            <w:gridSpan w:val="2"/>
            <w:tcBorders>
              <w:left w:val="single" w:color="000000" w:sz="4" w:space="0"/>
              <w:top w:val="single" w:color="000000" w:sz="4" w:space="0"/>
              <w:bottom w:val="single" w:color="000000" w:sz="4" w:space="0"/>
            </w:tcBorders>
            <w:tcW w:w="6657" w:type="dxa"/>
            <w:textDirection w:val="lrTb"/>
            <w:noWrap w:val="false"/>
          </w:tcPr>
          <w:p>
            <w:r>
              <w:rPr>
                <w:sz w:val="24"/>
                <w:szCs w:val="24"/>
              </w:rPr>
              <w:t xml:space="preserve">Тактильные средства</w:t>
            </w:r>
            <w:r>
              <w:rPr>
                <w:sz w:val="24"/>
                <w:szCs w:val="24"/>
              </w:rPr>
            </w:r>
            <w:r/>
          </w:p>
        </w:tc>
      </w:tr>
    </w:tbl>
    <w:p>
      <w:pPr>
        <w:spacing w:lineRule="auto" w:line="276"/>
      </w:pPr>
      <w:r/>
      <w:r/>
      <w:r/>
    </w:p>
    <w:p>
      <w:pPr>
        <w:ind w:firstLine="709"/>
        <w:jc w:val="both"/>
        <w:spacing w:lineRule="auto" w:line="276"/>
      </w:pPr>
      <w:r>
        <w:rPr>
          <w:sz w:val="28"/>
          <w:szCs w:val="28"/>
        </w:rPr>
        <w:t xml:space="preserve">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Pr>
          <w:sz w:val="28"/>
          <w:szCs w:val="28"/>
        </w:rPr>
        <w:t xml:space="preserve"> Для проведения обследования издается приказ об организации паспортизации объекта и предоставляемых на нём услуг</w:t>
      </w:r>
      <w:r>
        <w:rPr>
          <w:sz w:val="28"/>
          <w:szCs w:val="28"/>
        </w:rPr>
        <w:t xml:space="preserve">. П</w:t>
      </w:r>
      <w:r>
        <w:rPr>
          <w:sz w:val="28"/>
          <w:szCs w:val="28"/>
        </w:rPr>
        <w:t xml:space="preserve">римерная форма приказа представлена в </w:t>
      </w:r>
      <w:r>
        <w:rPr>
          <w:sz w:val="28"/>
          <w:szCs w:val="28"/>
        </w:rPr>
        <w:t xml:space="preserve">приложении 1</w:t>
      </w:r>
      <w:r>
        <w:rPr>
          <w:sz w:val="28"/>
          <w:szCs w:val="28"/>
        </w:rPr>
        <w:t xml:space="preserve">2</w:t>
      </w:r>
      <w:r>
        <w:rPr>
          <w:sz w:val="28"/>
          <w:szCs w:val="28"/>
        </w:rPr>
        <w:t xml:space="preserve">.</w:t>
      </w:r>
      <w:r>
        <w:rPr>
          <w:sz w:val="28"/>
          <w:szCs w:val="28"/>
        </w:rPr>
      </w:r>
      <w:r/>
    </w:p>
    <w:p>
      <w:pPr>
        <w:ind w:firstLine="709"/>
        <w:jc w:val="both"/>
        <w:spacing w:lineRule="auto" w:line="276"/>
      </w:pPr>
      <w:r>
        <w:rPr>
          <w:sz w:val="28"/>
          <w:szCs w:val="28"/>
        </w:rPr>
        <w:t xml:space="preserve">Возглавить работу Комиссии должен специалист, ответственный за </w:t>
      </w:r>
      <w:r>
        <w:rPr>
          <w:sz w:val="28"/>
          <w:szCs w:val="28"/>
        </w:rPr>
        <w:t xml:space="preserve">организацию и проведение работы по обеспечению доступности объектов и услуг для инвалидов в организации</w:t>
      </w:r>
      <w:r>
        <w:rPr>
          <w:sz w:val="28"/>
          <w:szCs w:val="28"/>
        </w:rPr>
        <w:t xml:space="preserve">.</w:t>
      </w:r>
      <w:r>
        <w:rPr>
          <w:sz w:val="28"/>
          <w:szCs w:val="28"/>
        </w:rPr>
      </w:r>
      <w:r/>
    </w:p>
    <w:p>
      <w:pPr>
        <w:ind w:firstLine="709"/>
        <w:jc w:val="both"/>
        <w:spacing w:lineRule="auto" w:line="276"/>
      </w:pPr>
      <w:r>
        <w:rPr>
          <w:sz w:val="28"/>
          <w:szCs w:val="28"/>
        </w:rPr>
        <w:t xml:space="preserve">В состав Комиссии могут быть включены руководители структурных подразделений и ответственные лица за обеспечение доступности объектов и услуг на р</w:t>
      </w:r>
      <w:r>
        <w:rPr>
          <w:sz w:val="28"/>
          <w:szCs w:val="28"/>
        </w:rPr>
        <w:t xml:space="preserve">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r>
        <w:rPr>
          <w:sz w:val="28"/>
          <w:szCs w:val="28"/>
        </w:rPr>
        <w:t xml:space="preserve"> [6]</w:t>
      </w:r>
      <w:r>
        <w:rPr>
          <w:sz w:val="28"/>
          <w:szCs w:val="28"/>
        </w:rPr>
        <w:t xml:space="preserve">.</w:t>
      </w:r>
      <w:r>
        <w:rPr>
          <w:sz w:val="28"/>
          <w:szCs w:val="28"/>
        </w:rPr>
      </w:r>
      <w:r/>
    </w:p>
    <w:p>
      <w:pPr>
        <w:ind w:firstLine="709"/>
        <w:jc w:val="both"/>
        <w:spacing w:lineRule="auto" w:line="276"/>
      </w:pPr>
      <w:r>
        <w:rPr>
          <w:sz w:val="28"/>
          <w:szCs w:val="28"/>
        </w:rPr>
        <w:t xml:space="preserve">По согласованию, в состав Комиссии могут быть включены:</w:t>
      </w:r>
      <w:r>
        <w:rPr>
          <w:sz w:val="28"/>
          <w:szCs w:val="28"/>
        </w:rPr>
      </w:r>
      <w:r/>
    </w:p>
    <w:p>
      <w:pPr>
        <w:ind w:firstLine="709"/>
        <w:jc w:val="both"/>
        <w:spacing w:lineRule="auto" w:line="276"/>
      </w:pPr>
      <w:r>
        <w:rPr>
          <w:sz w:val="28"/>
          <w:szCs w:val="28"/>
        </w:rPr>
        <w:t xml:space="preserve">представители собственника объекта (арендодателя) - для согласования возможных архитектурно-планировочных решений на объекте, особенно если такое согласование предусмотрено в документах, определяющих право пользования объектом;</w:t>
      </w:r>
      <w:r>
        <w:rPr>
          <w:sz w:val="28"/>
          <w:szCs w:val="28"/>
        </w:rPr>
      </w:r>
      <w:r/>
    </w:p>
    <w:p>
      <w:pPr>
        <w:ind w:firstLine="709"/>
        <w:jc w:val="both"/>
        <w:spacing w:lineRule="auto" w:line="276"/>
      </w:pPr>
      <w:r>
        <w:rPr>
          <w:sz w:val="28"/>
          <w:szCs w:val="28"/>
        </w:rPr>
        <w:t xml:space="preserve">представители </w:t>
      </w:r>
      <w:r>
        <w:rPr>
          <w:sz w:val="28"/>
          <w:szCs w:val="28"/>
        </w:rPr>
        <w:t xml:space="preserve">общественных организаций инвалидов</w:t>
      </w:r>
      <w:r>
        <w:rPr>
          <w:sz w:val="28"/>
          <w:szCs w:val="28"/>
        </w:rPr>
        <w:t xml:space="preserve">,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r>
        <w:rPr>
          <w:sz w:val="28"/>
          <w:szCs w:val="28"/>
        </w:rPr>
      </w:r>
      <w:r/>
    </w:p>
    <w:p>
      <w:pPr>
        <w:ind w:firstLine="709"/>
        <w:jc w:val="both"/>
        <w:spacing w:lineRule="auto" w:line="276"/>
      </w:pPr>
      <w:r>
        <w:rPr>
          <w:sz w:val="28"/>
          <w:szCs w:val="28"/>
        </w:rPr>
        <w:t xml:space="preserve">В графике работы Комиссии могут быть предусмотрены этапы:</w:t>
      </w:r>
      <w:r>
        <w:rPr>
          <w:sz w:val="28"/>
          <w:szCs w:val="28"/>
        </w:rPr>
      </w:r>
      <w:r/>
    </w:p>
    <w:p>
      <w:pPr>
        <w:ind w:firstLine="709"/>
        <w:jc w:val="both"/>
        <w:spacing w:lineRule="auto" w:line="276"/>
      </w:pPr>
      <w:r>
        <w:rPr>
          <w:sz w:val="28"/>
          <w:szCs w:val="28"/>
        </w:rPr>
        <w:t xml:space="preserve">подготовка к обследованию,</w:t>
      </w:r>
      <w:r>
        <w:rPr>
          <w:sz w:val="28"/>
          <w:szCs w:val="28"/>
        </w:rPr>
      </w:r>
      <w:r/>
    </w:p>
    <w:p>
      <w:pPr>
        <w:ind w:firstLine="709"/>
        <w:jc w:val="both"/>
        <w:spacing w:lineRule="auto" w:line="276"/>
      </w:pPr>
      <w:r>
        <w:rPr>
          <w:sz w:val="28"/>
          <w:szCs w:val="28"/>
        </w:rPr>
        <w:t xml:space="preserve">комиссионное обследование,</w:t>
      </w:r>
      <w:r>
        <w:rPr>
          <w:sz w:val="28"/>
          <w:szCs w:val="28"/>
        </w:rPr>
      </w:r>
      <w:r/>
    </w:p>
    <w:p>
      <w:pPr>
        <w:ind w:firstLine="709"/>
        <w:jc w:val="both"/>
        <w:spacing w:lineRule="auto" w:line="276"/>
      </w:pPr>
      <w:r>
        <w:rPr>
          <w:sz w:val="28"/>
          <w:szCs w:val="28"/>
        </w:rPr>
        <w:t xml:space="preserve">оформление Паспорта доступности,</w:t>
      </w:r>
      <w:r>
        <w:rPr>
          <w:sz w:val="28"/>
          <w:szCs w:val="28"/>
        </w:rPr>
      </w:r>
      <w:r/>
    </w:p>
    <w:p>
      <w:pPr>
        <w:ind w:firstLine="709"/>
        <w:jc w:val="both"/>
        <w:spacing w:lineRule="auto" w:line="276"/>
      </w:pPr>
      <w:r>
        <w:rPr>
          <w:sz w:val="28"/>
          <w:szCs w:val="28"/>
        </w:rPr>
        <w:t xml:space="preserve">разработка и согласование управленческих решений,</w:t>
      </w:r>
      <w:r>
        <w:rPr>
          <w:sz w:val="28"/>
          <w:szCs w:val="28"/>
        </w:rPr>
      </w:r>
      <w:r/>
    </w:p>
    <w:p>
      <w:pPr>
        <w:ind w:firstLine="709"/>
        <w:jc w:val="both"/>
        <w:spacing w:lineRule="auto" w:line="276"/>
      </w:pPr>
      <w:r>
        <w:rPr>
          <w:sz w:val="28"/>
          <w:szCs w:val="28"/>
        </w:rPr>
        <w:t xml:space="preserve">утверждение Паспорта доступности (руководителем организации),</w:t>
      </w:r>
      <w:r>
        <w:rPr>
          <w:sz w:val="28"/>
          <w:szCs w:val="28"/>
        </w:rPr>
      </w:r>
      <w:r/>
    </w:p>
    <w:p>
      <w:pPr>
        <w:ind w:firstLine="709"/>
        <w:jc w:val="both"/>
        <w:spacing w:lineRule="auto" w:line="276"/>
      </w:pPr>
      <w:r>
        <w:rPr>
          <w:sz w:val="28"/>
          <w:szCs w:val="28"/>
        </w:rPr>
        <w:t xml:space="preserve">представление Паспорта доступности (копии его) в орган власти по подведомственности,</w:t>
      </w:r>
      <w:r>
        <w:rPr>
          <w:sz w:val="28"/>
          <w:szCs w:val="28"/>
        </w:rPr>
      </w:r>
      <w:r/>
    </w:p>
    <w:p>
      <w:pPr>
        <w:ind w:firstLine="709"/>
        <w:jc w:val="both"/>
        <w:spacing w:lineRule="auto" w:line="276"/>
      </w:pPr>
      <w:r>
        <w:rPr>
          <w:sz w:val="28"/>
          <w:szCs w:val="28"/>
        </w:rPr>
        <w:t xml:space="preserve">разработка программы адаптации объекта по результатам </w:t>
      </w:r>
      <w:r>
        <w:rPr>
          <w:sz w:val="28"/>
          <w:szCs w:val="28"/>
        </w:rPr>
        <w:t xml:space="preserve">паспортизации;</w:t>
      </w:r>
      <w:r>
        <w:rPr>
          <w:sz w:val="28"/>
          <w:szCs w:val="28"/>
        </w:rPr>
      </w:r>
      <w:r/>
    </w:p>
    <w:p>
      <w:pPr>
        <w:ind w:firstLine="709"/>
        <w:jc w:val="both"/>
        <w:spacing w:lineRule="auto" w:line="276"/>
      </w:pPr>
      <w:r>
        <w:rPr>
          <w:sz w:val="28"/>
          <w:szCs w:val="28"/>
        </w:rPr>
        <w:t xml:space="preserve">размещение актуальных данных на информационных ресурсах.</w:t>
      </w:r>
      <w:r>
        <w:rPr>
          <w:sz w:val="28"/>
          <w:szCs w:val="28"/>
        </w:rPr>
      </w:r>
      <w:r/>
    </w:p>
    <w:p>
      <w:pPr>
        <w:ind w:firstLine="709"/>
        <w:jc w:val="both"/>
        <w:spacing w:lineRule="auto" w:line="276"/>
      </w:pPr>
      <w:r>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w:t>
      </w:r>
      <w:r>
        <w:rPr>
          <w:sz w:val="28"/>
          <w:szCs w:val="28"/>
        </w:rPr>
        <w:t xml:space="preserve">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Pr>
          <w:sz w:val="28"/>
          <w:szCs w:val="28"/>
        </w:rPr>
        <w:t xml:space="preserve">Согласование паспорта и управленческих решений с вышестоящей организаций (в большинстве</w:t>
      </w:r>
      <w:r>
        <w:rPr>
          <w:sz w:val="28"/>
          <w:szCs w:val="28"/>
        </w:rPr>
        <w:t xml:space="preserve">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w:t>
      </w:r>
      <w:r>
        <w:rPr>
          <w:sz w:val="28"/>
          <w:szCs w:val="28"/>
        </w:rPr>
        <w:t xml:space="preserve">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Pr>
          <w:sz w:val="28"/>
          <w:szCs w:val="28"/>
        </w:rPr>
        <w:t xml:space="preserve">1</w:t>
      </w:r>
      <w:r>
        <w:rPr>
          <w:sz w:val="28"/>
          <w:szCs w:val="28"/>
        </w:rPr>
        <w:t xml:space="preserve">3</w:t>
      </w:r>
      <w:r>
        <w:rPr>
          <w:sz w:val="28"/>
          <w:szCs w:val="28"/>
        </w:rPr>
        <w:t xml:space="preserve">. Полномочия представителя должны быть подтверждены наличием документа (доверенности и/или удостоверения)</w:t>
      </w:r>
      <w:r>
        <w:rPr>
          <w:sz w:val="28"/>
          <w:szCs w:val="28"/>
        </w:rPr>
        <w:t xml:space="preserve"> [7]</w:t>
      </w:r>
      <w:r>
        <w:rPr>
          <w:sz w:val="28"/>
          <w:szCs w:val="28"/>
        </w:rPr>
        <w:t xml:space="preserve">.</w:t>
      </w:r>
      <w:r>
        <w:rPr>
          <w:sz w:val="28"/>
          <w:szCs w:val="28"/>
        </w:rPr>
      </w:r>
      <w:r/>
    </w:p>
    <w:p>
      <w:pPr>
        <w:ind w:firstLine="709"/>
        <w:jc w:val="both"/>
        <w:spacing w:lineRule="auto" w:line="276"/>
      </w:pPr>
      <w:r/>
      <w:r/>
      <w:r/>
    </w:p>
    <w:p>
      <w:pPr>
        <w:ind w:firstLine="709"/>
        <w:jc w:val="both"/>
        <w:spacing w:lineRule="auto" w:line="276"/>
      </w:pPr>
      <w:r>
        <w:rPr>
          <w:b/>
          <w:i/>
          <w:sz w:val="28"/>
          <w:szCs w:val="28"/>
        </w:rPr>
        <w:t xml:space="preserve">3</w:t>
      </w:r>
      <w:r>
        <w:rPr>
          <w:sz w:val="28"/>
          <w:szCs w:val="28"/>
        </w:rPr>
        <w:t xml:space="preserve">. </w:t>
      </w:r>
      <w:r>
        <w:rPr>
          <w:b/>
          <w:i/>
          <w:sz w:val="28"/>
          <w:szCs w:val="28"/>
        </w:rPr>
        <w:t xml:space="preserve">Подготовить персонал организации </w:t>
      </w:r>
      <w:r>
        <w:rPr>
          <w:b/>
          <w:i/>
          <w:sz w:val="28"/>
          <w:szCs w:val="28"/>
        </w:rPr>
        <w:t xml:space="preserve">по</w:t>
      </w:r>
      <w:r>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Pr>
          <w:b/>
          <w:i/>
          <w:sz w:val="28"/>
          <w:szCs w:val="28"/>
        </w:rPr>
        <w:t xml:space="preserve">с </w:t>
      </w:r>
      <w:r>
        <w:rPr>
          <w:b/>
          <w:i/>
          <w:sz w:val="28"/>
          <w:szCs w:val="28"/>
        </w:rPr>
        <w:t xml:space="preserve">умственными</w:t>
      </w:r>
      <w:r>
        <w:rPr>
          <w:b/>
          <w:i/>
          <w:sz w:val="28"/>
          <w:szCs w:val="28"/>
        </w:rPr>
        <w:t xml:space="preserve"> нарушениями</w:t>
      </w:r>
      <w:r>
        <w:rPr>
          <w:b/>
          <w:i/>
          <w:sz w:val="28"/>
          <w:szCs w:val="28"/>
        </w:rPr>
        <w:t xml:space="preserve">)</w:t>
      </w:r>
      <w:r>
        <w:rPr>
          <w:sz w:val="28"/>
          <w:szCs w:val="28"/>
        </w:rPr>
        <w:t xml:space="preserve">.</w:t>
      </w:r>
      <w:r>
        <w:rPr>
          <w:sz w:val="28"/>
          <w:szCs w:val="28"/>
        </w:rPr>
        <w:t xml:space="preserve"> </w:t>
      </w:r>
      <w:r>
        <w:rPr>
          <w:sz w:val="28"/>
          <w:szCs w:val="28"/>
        </w:rPr>
      </w:r>
      <w:r/>
    </w:p>
    <w:p>
      <w:pPr>
        <w:ind w:firstLine="709"/>
        <w:jc w:val="both"/>
        <w:spacing w:lineRule="auto" w:line="276"/>
      </w:pPr>
      <w:r>
        <w:rPr>
          <w:sz w:val="28"/>
          <w:szCs w:val="28"/>
        </w:rPr>
        <w:t xml:space="preserve">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r>
        <w:rPr>
          <w:sz w:val="28"/>
          <w:szCs w:val="28"/>
        </w:rPr>
      </w:r>
      <w:r/>
    </w:p>
    <w:p>
      <w:pPr>
        <w:ind w:firstLine="709"/>
        <w:jc w:val="both"/>
        <w:spacing w:lineRule="auto" w:line="276"/>
      </w:pPr>
      <w:r>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r>
        <w:rPr>
          <w:sz w:val="28"/>
          <w:szCs w:val="28"/>
        </w:rPr>
      </w:r>
      <w:r/>
    </w:p>
    <w:p>
      <w:pPr>
        <w:ind w:firstLine="709"/>
        <w:jc w:val="both"/>
        <w:spacing w:lineRule="auto" w:line="276"/>
      </w:pPr>
      <w:r>
        <w:rPr>
          <w:sz w:val="28"/>
          <w:szCs w:val="28"/>
        </w:rPr>
        <w:t xml:space="preserve">Руководитель организации определяет принцип формирования групп:</w:t>
      </w:r>
      <w:r>
        <w:rPr>
          <w:sz w:val="28"/>
          <w:szCs w:val="28"/>
        </w:rPr>
      </w:r>
      <w:r/>
    </w:p>
    <w:p>
      <w:pPr>
        <w:ind w:firstLine="709"/>
        <w:jc w:val="both"/>
        <w:spacing w:lineRule="auto" w:line="276"/>
      </w:pPr>
      <w:r>
        <w:rPr>
          <w:sz w:val="28"/>
          <w:szCs w:val="28"/>
        </w:rPr>
        <w:t xml:space="preserve">по структурным подразделениям;</w:t>
      </w:r>
      <w:r>
        <w:rPr>
          <w:sz w:val="28"/>
          <w:szCs w:val="28"/>
        </w:rPr>
      </w:r>
      <w:r/>
    </w:p>
    <w:p>
      <w:pPr>
        <w:ind w:firstLine="709"/>
        <w:jc w:val="both"/>
        <w:spacing w:lineRule="auto" w:line="276"/>
      </w:pPr>
      <w:r>
        <w:rPr>
          <w:sz w:val="28"/>
          <w:szCs w:val="28"/>
        </w:rPr>
        <w:t xml:space="preserve">по должностям работников;</w:t>
      </w:r>
      <w:r>
        <w:rPr>
          <w:sz w:val="28"/>
          <w:szCs w:val="28"/>
        </w:rPr>
      </w:r>
      <w:r/>
    </w:p>
    <w:p>
      <w:pPr>
        <w:ind w:firstLine="709"/>
        <w:jc w:val="both"/>
        <w:spacing w:lineRule="auto" w:line="276"/>
      </w:pPr>
      <w:r>
        <w:rPr>
          <w:sz w:val="28"/>
          <w:szCs w:val="28"/>
        </w:rPr>
        <w:t xml:space="preserve">на основании уровня подготовленности слушателей и пр.</w:t>
      </w:r>
      <w:r>
        <w:rPr>
          <w:sz w:val="28"/>
          <w:szCs w:val="28"/>
        </w:rPr>
      </w:r>
      <w:r/>
    </w:p>
    <w:p>
      <w:pPr>
        <w:ind w:firstLine="709"/>
        <w:jc w:val="both"/>
        <w:spacing w:lineRule="auto" w:line="276"/>
      </w:pPr>
      <w:r>
        <w:rPr>
          <w:sz w:val="28"/>
          <w:szCs w:val="28"/>
        </w:rPr>
        <w:t xml:space="preserve">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Pr>
          <w:sz w:val="28"/>
          <w:szCs w:val="28"/>
        </w:rPr>
        <w:t xml:space="preserve">, профессионального стандарта «Ассистент (помощник) по оказанию технической помощи инвалидам и лицам с ограниченными возможностями здоровья»</w:t>
      </w:r>
      <w:r>
        <w:rPr>
          <w:sz w:val="28"/>
          <w:szCs w:val="28"/>
        </w:rPr>
        <w:t xml:space="preserve"> </w:t>
      </w:r>
      <w:r>
        <w:rPr>
          <w:sz w:val="28"/>
          <w:szCs w:val="28"/>
        </w:rPr>
        <w:t xml:space="preserve">и прошедших аттестацию в центре оценки квалификации или в сертифицирующих центрах</w:t>
      </w:r>
      <w:r>
        <w:rPr>
          <w:sz w:val="28"/>
          <w:szCs w:val="28"/>
        </w:rPr>
        <w:t xml:space="preserve">.</w:t>
      </w:r>
      <w:r>
        <w:rPr>
          <w:sz w:val="28"/>
          <w:szCs w:val="28"/>
        </w:rPr>
      </w:r>
      <w:r/>
    </w:p>
    <w:p>
      <w:pPr>
        <w:ind w:firstLine="709"/>
        <w:jc w:val="both"/>
        <w:spacing w:lineRule="auto" w:line="276"/>
      </w:pPr>
      <w:r>
        <w:rPr>
          <w:sz w:val="28"/>
          <w:szCs w:val="28"/>
        </w:rPr>
        <w:t xml:space="preserve">Все сотрудники организации, включая сотрудников, оказывающих</w:t>
      </w:r>
      <w:r>
        <w:rPr>
          <w:sz w:val="28"/>
          <w:szCs w:val="28"/>
        </w:rPr>
        <w:t xml:space="preserve">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r>
        <w:rPr>
          <w:sz w:val="28"/>
          <w:szCs w:val="28"/>
        </w:rPr>
      </w:r>
      <w:r/>
    </w:p>
    <w:p>
      <w:pPr>
        <w:ind w:firstLine="709"/>
        <w:jc w:val="both"/>
        <w:spacing w:lineRule="auto" w:line="276"/>
      </w:pPr>
      <w:r>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Pr>
          <w:sz w:val="28"/>
          <w:szCs w:val="28"/>
        </w:rPr>
        <w:t xml:space="preserve">«</w:t>
      </w:r>
      <w:r>
        <w:rPr>
          <w:sz w:val="28"/>
          <w:szCs w:val="28"/>
        </w:rPr>
        <w:t xml:space="preserve">Журнал учета проведения </w:t>
      </w:r>
      <w:r>
        <w:rPr>
          <w:sz w:val="28"/>
          <w:szCs w:val="28"/>
        </w:rPr>
        <w:t xml:space="preserve">инструктажа персонала по вопросам, связанным с обеспечением доступности для инвалидов объектов и услуг</w:t>
      </w:r>
      <w:r>
        <w:rPr>
          <w:sz w:val="28"/>
          <w:szCs w:val="28"/>
        </w:rPr>
        <w:t xml:space="preserve">»</w:t>
      </w:r>
      <w:r>
        <w:rPr>
          <w:sz w:val="28"/>
          <w:szCs w:val="28"/>
        </w:rPr>
        <w:t xml:space="preserve"> (приложение 1</w:t>
      </w:r>
      <w:r>
        <w:rPr>
          <w:sz w:val="28"/>
          <w:szCs w:val="28"/>
        </w:rPr>
        <w:t xml:space="preserve">1</w:t>
      </w:r>
      <w:r>
        <w:rPr>
          <w:sz w:val="28"/>
          <w:szCs w:val="28"/>
        </w:rPr>
        <w:t xml:space="preserve">)</w:t>
      </w:r>
      <w:r>
        <w:rPr>
          <w:sz w:val="28"/>
          <w:szCs w:val="28"/>
        </w:rPr>
        <w:t xml:space="preserve">.</w:t>
      </w:r>
      <w:r>
        <w:rPr>
          <w:sz w:val="28"/>
          <w:szCs w:val="28"/>
        </w:rPr>
      </w:r>
      <w:r/>
    </w:p>
    <w:p>
      <w:pPr>
        <w:ind w:firstLine="709"/>
        <w:jc w:val="both"/>
        <w:spacing w:lineRule="auto" w:line="276"/>
      </w:pPr>
      <w:r>
        <w:rPr>
          <w:sz w:val="28"/>
          <w:szCs w:val="28"/>
        </w:rPr>
        <w:t xml:space="preserve">Повторное инструктирование проводится по плану работы организации в установленные сроки с учетом последовательности рассматриваемых вопро</w:t>
      </w:r>
      <w:r>
        <w:rPr>
          <w:sz w:val="28"/>
          <w:szCs w:val="28"/>
        </w:rPr>
        <w:t xml:space="preserve">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доступности для инвалидов услуг и объектов, – 1 раз в 6 месяцев.</w:t>
      </w:r>
      <w:r>
        <w:rPr>
          <w:sz w:val="28"/>
          <w:szCs w:val="28"/>
        </w:rPr>
      </w:r>
      <w:r/>
    </w:p>
    <w:p>
      <w:pPr>
        <w:ind w:firstLine="709"/>
        <w:jc w:val="both"/>
        <w:spacing w:lineRule="auto" w:line="276"/>
      </w:pPr>
      <w:r>
        <w:rPr>
          <w:sz w:val="28"/>
          <w:szCs w:val="28"/>
        </w:rPr>
        <w:t xml:space="preserve">Внеплановое инструктирование п</w:t>
      </w:r>
      <w:r>
        <w:rPr>
          <w:sz w:val="28"/>
          <w:szCs w:val="28"/>
        </w:rPr>
        <w:t xml:space="preserve">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w:t>
      </w:r>
      <w:r>
        <w:rPr>
          <w:sz w:val="28"/>
          <w:szCs w:val="28"/>
        </w:rPr>
        <w:t xml:space="preserve">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r>
        <w:rPr>
          <w:sz w:val="28"/>
          <w:szCs w:val="28"/>
        </w:rPr>
      </w:r>
      <w:r/>
    </w:p>
    <w:p>
      <w:pPr>
        <w:ind w:firstLine="709"/>
        <w:jc w:val="both"/>
        <w:spacing w:lineRule="auto" w:line="276"/>
      </w:pPr>
      <w:r>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Pr>
          <w:sz w:val="28"/>
          <w:szCs w:val="28"/>
        </w:rPr>
        <w:t xml:space="preserve">П</w:t>
      </w:r>
      <w:r>
        <w:rPr>
          <w:sz w:val="28"/>
          <w:szCs w:val="28"/>
        </w:rPr>
        <w:t xml:space="preserve">риложении </w:t>
      </w:r>
      <w:r>
        <w:rPr>
          <w:sz w:val="28"/>
          <w:szCs w:val="28"/>
        </w:rPr>
        <w:t xml:space="preserve">1</w:t>
      </w:r>
      <w:r>
        <w:rPr>
          <w:sz w:val="28"/>
          <w:szCs w:val="28"/>
        </w:rPr>
        <w:t xml:space="preserve">4</w:t>
      </w:r>
      <w:r>
        <w:rPr>
          <w:sz w:val="28"/>
          <w:szCs w:val="28"/>
        </w:rPr>
        <w:t xml:space="preserve">.</w:t>
      </w:r>
      <w:r>
        <w:rPr>
          <w:sz w:val="28"/>
          <w:szCs w:val="28"/>
        </w:rPr>
      </w:r>
      <w:r/>
    </w:p>
    <w:p>
      <w:pPr>
        <w:ind w:firstLine="709"/>
        <w:jc w:val="both"/>
        <w:spacing w:lineRule="auto" w:line="276"/>
      </w:pPr>
      <w:r>
        <w:rPr>
          <w:sz w:val="28"/>
          <w:szCs w:val="28"/>
        </w:rPr>
        <w:t xml:space="preserve">При обучении (инструктировании) сотрудников возможно использование как групповой, так и индивидуальной форм обучения </w:t>
      </w:r>
      <w:r>
        <w:rPr>
          <w:sz w:val="28"/>
          <w:szCs w:val="28"/>
        </w:rPr>
        <w:t xml:space="preserve">(инструктирования).</w:t>
      </w:r>
      <w:r>
        <w:rPr>
          <w:sz w:val="28"/>
          <w:szCs w:val="28"/>
        </w:rPr>
      </w:r>
      <w:r/>
    </w:p>
    <w:p>
      <w:pPr>
        <w:ind w:firstLine="709"/>
        <w:jc w:val="both"/>
        <w:spacing w:lineRule="auto" w:line="276"/>
      </w:pPr>
      <w:r>
        <w:rPr>
          <w:sz w:val="28"/>
          <w:szCs w:val="28"/>
        </w:rPr>
        <w:t xml:space="preserve">Предлагаемая примерная программа обучения (инструктирования) сотрудников организации по вопросам обеспечения дос</w:t>
      </w:r>
      <w:r>
        <w:rPr>
          <w:sz w:val="28"/>
          <w:szCs w:val="28"/>
        </w:rPr>
        <w:t xml:space="preserve">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w:t>
      </w:r>
      <w:r>
        <w:rPr>
          <w:sz w:val="28"/>
          <w:szCs w:val="28"/>
        </w:rPr>
        <w:t xml:space="preserve">-правовых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Pr>
          <w:sz w:val="28"/>
          <w:szCs w:val="28"/>
        </w:rPr>
        <w:t xml:space="preserve"> (приложение 8)</w:t>
      </w:r>
      <w:r>
        <w:rPr>
          <w:sz w:val="28"/>
          <w:szCs w:val="28"/>
        </w:rPr>
        <w:t xml:space="preserve">.</w:t>
      </w:r>
      <w:r>
        <w:rPr>
          <w:sz w:val="28"/>
          <w:szCs w:val="28"/>
        </w:rPr>
      </w:r>
      <w:r/>
    </w:p>
    <w:p>
      <w:pPr>
        <w:ind w:firstLine="709"/>
        <w:jc w:val="both"/>
        <w:spacing w:lineRule="auto" w:line="276"/>
      </w:pPr>
      <w:r>
        <w:rPr>
          <w:sz w:val="28"/>
          <w:szCs w:val="28"/>
        </w:rPr>
        <w:t xml:space="preserve">Теоретический материал мож</w:t>
      </w:r>
      <w:r>
        <w:rPr>
          <w:sz w:val="28"/>
          <w:szCs w:val="28"/>
        </w:rPr>
        <w:t xml:space="preserve">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r>
        <w:rPr>
          <w:sz w:val="28"/>
          <w:szCs w:val="28"/>
        </w:rPr>
      </w:r>
      <w:r/>
    </w:p>
    <w:p>
      <w:pPr>
        <w:ind w:firstLine="709"/>
        <w:jc w:val="both"/>
        <w:spacing w:lineRule="auto" w:line="276"/>
      </w:pPr>
      <w:r>
        <w:rPr>
          <w:sz w:val="28"/>
          <w:szCs w:val="28"/>
        </w:rPr>
        <w:t xml:space="preserve">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w:t>
      </w:r>
      <w:r>
        <w:rPr>
          <w:sz w:val="28"/>
          <w:szCs w:val="28"/>
        </w:rPr>
        <w:t xml:space="preserve">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содержание, а также определять форму проведения занятий</w:t>
      </w:r>
      <w:r>
        <w:rPr>
          <w:sz w:val="28"/>
          <w:szCs w:val="28"/>
        </w:rPr>
        <w:t xml:space="preserve"> [6]</w:t>
      </w:r>
      <w:r>
        <w:rPr>
          <w:sz w:val="28"/>
          <w:szCs w:val="28"/>
        </w:rPr>
        <w:t xml:space="preserve">.</w:t>
      </w:r>
      <w:r>
        <w:rPr>
          <w:sz w:val="28"/>
          <w:szCs w:val="28"/>
        </w:rPr>
      </w:r>
      <w:r/>
    </w:p>
    <w:p>
      <w:pPr>
        <w:ind w:firstLine="709"/>
        <w:jc w:val="both"/>
        <w:spacing w:lineRule="auto" w:line="276"/>
      </w:pPr>
      <w:r>
        <w:rPr>
          <w:b/>
          <w:i/>
          <w:sz w:val="28"/>
          <w:szCs w:val="28"/>
        </w:rPr>
        <w:t xml:space="preserve">4.</w:t>
      </w:r>
      <w:r>
        <w:rPr>
          <w:sz w:val="28"/>
          <w:szCs w:val="28"/>
        </w:rPr>
        <w:t xml:space="preserve"> </w:t>
      </w:r>
      <w:r>
        <w:rPr>
          <w:b/>
          <w:i/>
          <w:sz w:val="28"/>
          <w:szCs w:val="28"/>
        </w:rPr>
        <w:t xml:space="preserve">Организовать</w:t>
      </w:r>
      <w:r>
        <w:rPr>
          <w:b/>
          <w:i/>
          <w:sz w:val="28"/>
          <w:szCs w:val="28"/>
        </w:rPr>
        <w:t xml:space="preserve"> </w:t>
      </w:r>
      <w:r>
        <w:rPr>
          <w:b/>
          <w:i/>
          <w:sz w:val="28"/>
          <w:szCs w:val="28"/>
        </w:rPr>
        <w:t xml:space="preserve">информирование инвалидов в доступной для них </w:t>
      </w:r>
      <w:r>
        <w:rPr>
          <w:b/>
          <w:i/>
          <w:sz w:val="28"/>
          <w:szCs w:val="28"/>
        </w:rPr>
        <w:br/>
      </w:r>
      <w:r>
        <w:rPr>
          <w:b/>
          <w:i/>
          <w:sz w:val="28"/>
          <w:szCs w:val="28"/>
        </w:rPr>
        <w:t xml:space="preserve">форме</w:t>
      </w:r>
      <w:r>
        <w:rPr>
          <w:sz w:val="28"/>
          <w:szCs w:val="28"/>
        </w:rPr>
        <w:t xml:space="preserve"> о(об):</w:t>
      </w:r>
      <w:r>
        <w:rPr>
          <w:sz w:val="28"/>
          <w:szCs w:val="28"/>
        </w:rPr>
      </w:r>
      <w:r/>
    </w:p>
    <w:p>
      <w:pPr>
        <w:ind w:firstLine="709"/>
        <w:jc w:val="both"/>
        <w:spacing w:lineRule="auto" w:line="276"/>
      </w:pPr>
      <w:r>
        <w:rPr>
          <w:sz w:val="28"/>
          <w:szCs w:val="28"/>
        </w:rPr>
        <w:t xml:space="preserve">особенностях обслуживания инвалидов и оказания им ситуационной помощи;</w:t>
      </w:r>
      <w:r>
        <w:rPr>
          <w:sz w:val="28"/>
          <w:szCs w:val="28"/>
        </w:rPr>
      </w:r>
      <w:r/>
    </w:p>
    <w:p>
      <w:pPr>
        <w:ind w:firstLine="709"/>
        <w:jc w:val="both"/>
        <w:spacing w:lineRule="auto" w:line="276"/>
      </w:pPr>
      <w:r>
        <w:rPr>
          <w:sz w:val="28"/>
          <w:szCs w:val="28"/>
        </w:rPr>
        <w:t xml:space="preserve">состоянии</w:t>
      </w:r>
      <w:r>
        <w:rPr>
          <w:sz w:val="28"/>
          <w:szCs w:val="28"/>
        </w:rPr>
        <w:t xml:space="preserve"> доступности объектов организации для инвалидов;</w:t>
      </w:r>
      <w:r>
        <w:rPr>
          <w:sz w:val="28"/>
          <w:szCs w:val="28"/>
        </w:rPr>
      </w:r>
      <w:r/>
    </w:p>
    <w:p>
      <w:pPr>
        <w:ind w:firstLine="709"/>
        <w:jc w:val="both"/>
        <w:spacing w:lineRule="auto" w:line="276"/>
      </w:pPr>
      <w:r>
        <w:rPr>
          <w:sz w:val="28"/>
          <w:szCs w:val="28"/>
        </w:rPr>
        <w:t xml:space="preserve">схемах движения инвалидов по прилегающей территории и объектам </w:t>
      </w:r>
      <w:r>
        <w:rPr>
          <w:sz w:val="28"/>
          <w:szCs w:val="28"/>
        </w:rPr>
        <w:t xml:space="preserve">организации</w:t>
      </w:r>
      <w:r>
        <w:rPr>
          <w:sz w:val="28"/>
          <w:szCs w:val="28"/>
        </w:rPr>
        <w:t xml:space="preserve"> с указанием мест вызова и ожидания ситуационной помощи, оказания услуг;</w:t>
      </w:r>
      <w:r>
        <w:rPr>
          <w:sz w:val="28"/>
          <w:szCs w:val="28"/>
        </w:rPr>
      </w:r>
      <w:r/>
    </w:p>
    <w:p>
      <w:pPr>
        <w:ind w:firstLine="709"/>
        <w:jc w:val="both"/>
        <w:spacing w:lineRule="auto" w:line="276"/>
      </w:pPr>
      <w:r>
        <w:rPr>
          <w:sz w:val="28"/>
          <w:szCs w:val="28"/>
        </w:rPr>
        <w:t xml:space="preserve">маршрутах и расписании движения пассажирского транспорта общего пользования, доступного для инвалидов, к объектам организации;</w:t>
      </w:r>
      <w:r>
        <w:rPr>
          <w:sz w:val="28"/>
          <w:szCs w:val="28"/>
        </w:rPr>
      </w:r>
      <w:r/>
    </w:p>
    <w:p>
      <w:pPr>
        <w:ind w:firstLine="709"/>
        <w:jc w:val="both"/>
        <w:spacing w:lineRule="auto" w:line="276"/>
      </w:pPr>
      <w:r>
        <w:rPr>
          <w:sz w:val="28"/>
          <w:szCs w:val="28"/>
        </w:rPr>
        <w:t xml:space="preserve">контактных номерах телефонов и </w:t>
      </w:r>
      <w:r>
        <w:rPr>
          <w:sz w:val="28"/>
          <w:szCs w:val="28"/>
        </w:rPr>
        <w:t xml:space="preserve">официальных сайтах</w:t>
      </w:r>
      <w:r>
        <w:rPr>
          <w:sz w:val="28"/>
          <w:szCs w:val="28"/>
        </w:rPr>
        <w:t xml:space="preserve"> в информационно-телекоммуникационной сети </w:t>
      </w:r>
      <w:r>
        <w:rPr>
          <w:sz w:val="28"/>
          <w:szCs w:val="28"/>
        </w:rPr>
        <w:t xml:space="preserve">«</w:t>
      </w:r>
      <w:r>
        <w:rPr>
          <w:sz w:val="28"/>
          <w:szCs w:val="28"/>
        </w:rPr>
        <w:t xml:space="preserve">Интернет</w:t>
      </w:r>
      <w:r>
        <w:rPr>
          <w:sz w:val="28"/>
          <w:szCs w:val="28"/>
        </w:rPr>
        <w:t xml:space="preserve">»</w:t>
      </w:r>
      <w:r>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Pr>
          <w:sz w:val="28"/>
          <w:szCs w:val="28"/>
        </w:rPr>
        <w:t xml:space="preserve">получения услуги</w:t>
      </w:r>
      <w:r>
        <w:rPr>
          <w:sz w:val="28"/>
          <w:szCs w:val="28"/>
        </w:rPr>
        <w:t xml:space="preserve">;</w:t>
      </w:r>
      <w:r>
        <w:rPr>
          <w:sz w:val="28"/>
          <w:szCs w:val="28"/>
        </w:rPr>
      </w:r>
      <w:r/>
    </w:p>
    <w:p>
      <w:pPr>
        <w:ind w:firstLine="709"/>
        <w:jc w:val="both"/>
        <w:spacing w:lineRule="auto" w:line="276"/>
      </w:pPr>
      <w:r>
        <w:rPr>
          <w:sz w:val="28"/>
          <w:szCs w:val="28"/>
        </w:rPr>
        <w:t xml:space="preserve">схемах движения транспортных средств, перевозящих инвалидов по прилегающей территории </w:t>
      </w:r>
      <w:r>
        <w:rPr>
          <w:sz w:val="28"/>
          <w:szCs w:val="28"/>
        </w:rPr>
        <w:t xml:space="preserve">организации,</w:t>
      </w:r>
      <w:r>
        <w:rPr>
          <w:sz w:val="28"/>
          <w:szCs w:val="28"/>
        </w:rPr>
        <w:t xml:space="preserve"> местах стоянок</w:t>
      </w:r>
      <w:r>
        <w:rPr>
          <w:sz w:val="28"/>
          <w:szCs w:val="28"/>
        </w:rPr>
        <w:t xml:space="preserve"> для транспортных средств инвалидов, </w:t>
      </w:r>
      <w:r>
        <w:rPr>
          <w:sz w:val="28"/>
          <w:szCs w:val="28"/>
        </w:rPr>
        <w:t xml:space="preserve">посадки/высадки </w:t>
      </w:r>
      <w:r>
        <w:rPr>
          <w:sz w:val="28"/>
          <w:szCs w:val="28"/>
        </w:rPr>
        <w:t xml:space="preserve">инвалидов</w:t>
      </w:r>
      <w:r>
        <w:rPr>
          <w:sz w:val="28"/>
          <w:szCs w:val="28"/>
        </w:rPr>
        <w:t xml:space="preserve">, бронировании стоянок;</w:t>
      </w:r>
      <w:r>
        <w:rPr>
          <w:sz w:val="28"/>
          <w:szCs w:val="28"/>
        </w:rPr>
      </w:r>
      <w:r/>
    </w:p>
    <w:p>
      <w:pPr>
        <w:ind w:firstLine="709"/>
        <w:jc w:val="both"/>
        <w:spacing w:lineRule="auto" w:line="276"/>
      </w:pPr>
      <w:r>
        <w:rPr>
          <w:sz w:val="28"/>
          <w:szCs w:val="28"/>
        </w:rPr>
        <w:t xml:space="preserve">наличии ассистивного оборудования и правилах его использования инвалидов в </w:t>
      </w:r>
      <w:r>
        <w:rPr>
          <w:sz w:val="28"/>
          <w:szCs w:val="28"/>
        </w:rPr>
        <w:t xml:space="preserve">организации</w:t>
      </w:r>
      <w:r>
        <w:rPr>
          <w:sz w:val="28"/>
          <w:szCs w:val="28"/>
        </w:rPr>
        <w:t xml:space="preserve">;</w:t>
      </w:r>
      <w:r>
        <w:rPr>
          <w:sz w:val="28"/>
          <w:szCs w:val="28"/>
        </w:rPr>
      </w:r>
      <w:r/>
    </w:p>
    <w:p>
      <w:pPr>
        <w:ind w:firstLine="709"/>
        <w:jc w:val="both"/>
        <w:spacing w:lineRule="auto" w:line="276"/>
      </w:pPr>
      <w:r>
        <w:rPr>
          <w:sz w:val="28"/>
          <w:szCs w:val="28"/>
        </w:rPr>
        <w:t xml:space="preserve">порядке подачи, рассмотрения, удовлетворения жалоб и предложений</w:t>
      </w:r>
      <w:r>
        <w:rPr>
          <w:sz w:val="28"/>
          <w:szCs w:val="28"/>
        </w:rPr>
        <w:t xml:space="preserve">;</w:t>
      </w:r>
      <w:r>
        <w:rPr>
          <w:sz w:val="28"/>
          <w:szCs w:val="28"/>
        </w:rPr>
      </w:r>
      <w:r/>
    </w:p>
    <w:p>
      <w:pPr>
        <w:ind w:firstLine="709"/>
        <w:jc w:val="both"/>
        <w:spacing w:lineRule="auto" w:line="276"/>
      </w:pPr>
      <w:r>
        <w:rPr>
          <w:sz w:val="28"/>
          <w:szCs w:val="28"/>
        </w:rPr>
        <w:t xml:space="preserve">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r>
        <w:rPr>
          <w:sz w:val="28"/>
          <w:szCs w:val="28"/>
        </w:rPr>
      </w:r>
      <w:r/>
    </w:p>
    <w:p>
      <w:pPr>
        <w:ind w:firstLine="709"/>
        <w:jc w:val="both"/>
        <w:spacing w:lineRule="auto" w:line="276"/>
      </w:pPr>
      <w:r>
        <w:rPr>
          <w:sz w:val="28"/>
          <w:szCs w:val="28"/>
        </w:rPr>
        <w:t xml:space="preserve">Информирование осуществляется путем размещения информации для граждан: </w:t>
      </w:r>
      <w:r>
        <w:rPr>
          <w:sz w:val="28"/>
          <w:szCs w:val="28"/>
        </w:rPr>
      </w:r>
      <w:r/>
    </w:p>
    <w:p>
      <w:pPr>
        <w:ind w:firstLine="709"/>
        <w:jc w:val="both"/>
        <w:spacing w:lineRule="auto" w:line="276"/>
      </w:pPr>
      <w:r>
        <w:rPr>
          <w:sz w:val="28"/>
          <w:szCs w:val="28"/>
        </w:rPr>
        <w:t xml:space="preserve">на сайте организации о состоянии доступности для различных категорий инвалидов;</w:t>
      </w:r>
      <w:r>
        <w:rPr>
          <w:sz w:val="28"/>
          <w:szCs w:val="28"/>
        </w:rPr>
      </w:r>
      <w:r/>
    </w:p>
    <w:p>
      <w:pPr>
        <w:ind w:firstLine="709"/>
        <w:jc w:val="both"/>
        <w:spacing w:lineRule="auto" w:line="276"/>
      </w:pPr>
      <w:r>
        <w:rPr>
          <w:sz w:val="28"/>
          <w:szCs w:val="28"/>
        </w:rPr>
        <w:t xml:space="preserve">на </w:t>
      </w:r>
      <w:r>
        <w:rPr>
          <w:sz w:val="28"/>
          <w:szCs w:val="28"/>
        </w:rPr>
        <w:t xml:space="preserve">информационном </w:t>
      </w:r>
      <w:r>
        <w:rPr>
          <w:sz w:val="28"/>
          <w:szCs w:val="28"/>
        </w:rPr>
        <w:t xml:space="preserve">стенде </w:t>
      </w:r>
      <w:r>
        <w:rPr>
          <w:sz w:val="28"/>
          <w:szCs w:val="28"/>
        </w:rPr>
        <w:t xml:space="preserve">и </w:t>
      </w:r>
      <w:r>
        <w:rPr>
          <w:sz w:val="28"/>
          <w:szCs w:val="28"/>
        </w:rPr>
        <w:t xml:space="preserve">иных информационных носителях (инфо-киоск);</w:t>
      </w:r>
      <w:r>
        <w:rPr>
          <w:sz w:val="28"/>
          <w:szCs w:val="28"/>
        </w:rPr>
      </w:r>
      <w:r/>
    </w:p>
    <w:p>
      <w:pPr>
        <w:ind w:firstLine="709"/>
        <w:jc w:val="both"/>
        <w:spacing w:lineRule="auto" w:line="276"/>
      </w:pPr>
      <w:r>
        <w:rPr>
          <w:sz w:val="28"/>
          <w:szCs w:val="28"/>
        </w:rPr>
        <w:t xml:space="preserve">в индивидуальном документе (памятке для инвалидов).</w:t>
      </w:r>
      <w:r>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r>
        <w:rPr>
          <w:sz w:val="28"/>
          <w:szCs w:val="28"/>
        </w:rPr>
      </w:r>
      <w:r/>
    </w:p>
    <w:p>
      <w:pPr>
        <w:ind w:firstLine="709"/>
        <w:jc w:val="both"/>
        <w:spacing w:lineRule="auto" w:line="276"/>
      </w:pPr>
      <w:r>
        <w:rPr>
          <w:sz w:val="28"/>
          <w:szCs w:val="28"/>
        </w:rPr>
        <w:t xml:space="preserve">Эти документы готовятся и, при необходимости, своевременно обновляются на о</w:t>
      </w:r>
      <w:r>
        <w:rPr>
          <w:sz w:val="28"/>
          <w:szCs w:val="28"/>
        </w:rPr>
        <w:t xml:space="preserve">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также оказания им при этом необходимой помощи в организации</w:t>
      </w:r>
      <w:r>
        <w:rPr>
          <w:sz w:val="28"/>
          <w:szCs w:val="28"/>
        </w:rPr>
        <w:t xml:space="preserve"> [5]</w:t>
      </w:r>
      <w:r>
        <w:rPr>
          <w:sz w:val="28"/>
          <w:szCs w:val="28"/>
        </w:rPr>
        <w:t xml:space="preserve">.</w:t>
      </w:r>
      <w:r>
        <w:rPr>
          <w:sz w:val="28"/>
          <w:szCs w:val="28"/>
        </w:rPr>
      </w:r>
      <w:r/>
    </w:p>
    <w:p>
      <w:pPr>
        <w:ind w:firstLine="709"/>
        <w:jc w:val="both"/>
        <w:spacing w:lineRule="auto" w:line="276"/>
      </w:pPr>
      <w:r>
        <w:rPr>
          <w:b/>
          <w:i/>
          <w:sz w:val="28"/>
          <w:szCs w:val="28"/>
        </w:rPr>
        <w:t xml:space="preserve">5</w:t>
      </w:r>
      <w:r>
        <w:rPr>
          <w:sz w:val="28"/>
          <w:szCs w:val="28"/>
        </w:rPr>
        <w:t xml:space="preserve">. </w:t>
      </w:r>
      <w:r>
        <w:rPr>
          <w:b/>
          <w:i/>
          <w:sz w:val="28"/>
          <w:szCs w:val="28"/>
        </w:rPr>
        <w:t xml:space="preserve">Осуществлять контроль</w:t>
      </w:r>
      <w:r>
        <w:rPr>
          <w:sz w:val="28"/>
          <w:szCs w:val="28"/>
        </w:rPr>
        <w:t xml:space="preserve"> организаци</w:t>
      </w:r>
      <w:r>
        <w:rPr>
          <w:sz w:val="28"/>
          <w:szCs w:val="28"/>
        </w:rPr>
        <w:t xml:space="preserve">и и выполнения</w:t>
      </w:r>
      <w:r>
        <w:rPr>
          <w:sz w:val="28"/>
          <w:szCs w:val="28"/>
        </w:rPr>
        <w:t xml:space="preserve"> доступно</w:t>
      </w:r>
      <w:r>
        <w:rPr>
          <w:sz w:val="28"/>
          <w:szCs w:val="28"/>
        </w:rPr>
        <w:t xml:space="preserve">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r>
        <w:rPr>
          <w:sz w:val="28"/>
          <w:szCs w:val="28"/>
        </w:rPr>
      </w:r>
      <w:r/>
    </w:p>
    <w:p>
      <w:pPr>
        <w:ind w:firstLine="709"/>
        <w:jc w:val="both"/>
        <w:spacing w:lineRule="auto" w:line="276"/>
      </w:pPr>
      <w:r>
        <w:rPr>
          <w:b/>
          <w:i/>
          <w:sz w:val="28"/>
          <w:szCs w:val="28"/>
        </w:rPr>
        <w:t xml:space="preserve">6</w:t>
      </w:r>
      <w:r>
        <w:rPr>
          <w:b/>
          <w:i/>
          <w:sz w:val="28"/>
          <w:szCs w:val="28"/>
        </w:rPr>
        <w:t xml:space="preserve">.</w:t>
      </w:r>
      <w:r>
        <w:rPr>
          <w:sz w:val="28"/>
          <w:szCs w:val="28"/>
        </w:rPr>
        <w:t xml:space="preserve"> </w:t>
      </w:r>
      <w:r>
        <w:rPr>
          <w:b/>
          <w:i/>
          <w:sz w:val="28"/>
          <w:szCs w:val="28"/>
        </w:rPr>
        <w:t xml:space="preserve">Помнить об </w:t>
      </w:r>
      <w:r>
        <w:rPr>
          <w:b/>
          <w:i/>
          <w:sz w:val="28"/>
          <w:szCs w:val="28"/>
        </w:rPr>
        <w:t xml:space="preserve">ответственности </w:t>
      </w:r>
      <w:r>
        <w:rPr>
          <w:b/>
          <w:i/>
          <w:sz w:val="28"/>
          <w:szCs w:val="28"/>
        </w:rPr>
        <w:t xml:space="preserve">за нарушение </w:t>
      </w:r>
      <w:r>
        <w:rPr>
          <w:sz w:val="28"/>
          <w:szCs w:val="28"/>
        </w:rPr>
        <w:t xml:space="preserve">прав и свобод инвалидов, </w:t>
      </w:r>
      <w:r>
        <w:rPr>
          <w:sz w:val="28"/>
          <w:szCs w:val="28"/>
        </w:rPr>
        <w:t xml:space="preserve">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Pr>
          <w:sz w:val="28"/>
          <w:szCs w:val="28"/>
        </w:rPr>
        <w:t xml:space="preserve"> согласно статье 16 Федерального закона № 181-ФЗ</w:t>
      </w:r>
      <w:r>
        <w:rPr>
          <w:sz w:val="28"/>
          <w:szCs w:val="28"/>
        </w:rPr>
        <w:t xml:space="preserve">. </w:t>
      </w:r>
      <w:r>
        <w:rPr>
          <w:sz w:val="28"/>
          <w:szCs w:val="28"/>
        </w:rPr>
      </w:r>
      <w:r/>
    </w:p>
    <w:p>
      <w:pPr>
        <w:ind w:firstLine="709"/>
        <w:jc w:val="both"/>
        <w:spacing w:lineRule="auto" w:line="276"/>
      </w:pPr>
      <w:r>
        <w:rPr>
          <w:sz w:val="28"/>
          <w:szCs w:val="28"/>
        </w:rPr>
        <w:t xml:space="preserve">Руководитель, его заместитель, а также сотрудники организации независимо от заним</w:t>
      </w:r>
      <w:r>
        <w:rPr>
          <w:sz w:val="28"/>
          <w:szCs w:val="28"/>
        </w:rPr>
        <w:t xml:space="preserve">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w:t>
      </w:r>
      <w:r>
        <w:rPr>
          <w:sz w:val="28"/>
          <w:szCs w:val="28"/>
        </w:rPr>
        <w:t xml:space="preserve">нарушающие принципы и требования условий доступности для инвалидов и других маломобильных граждан.</w:t>
      </w:r>
      <w:r>
        <w:rPr>
          <w:sz w:val="28"/>
          <w:szCs w:val="28"/>
        </w:rPr>
      </w:r>
      <w:r/>
    </w:p>
    <w:p>
      <w:pPr>
        <w:ind w:firstLine="709"/>
        <w:jc w:val="both"/>
        <w:spacing w:lineRule="auto" w:line="276"/>
      </w:pPr>
      <w:r>
        <w:rPr>
          <w:sz w:val="28"/>
          <w:szCs w:val="28"/>
        </w:rPr>
        <w:t xml:space="preserve">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Pr>
          <w:sz w:val="28"/>
          <w:szCs w:val="28"/>
        </w:rPr>
        <w:t xml:space="preserve">, </w:t>
      </w:r>
      <w:r>
        <w:rPr>
          <w:sz w:val="28"/>
          <w:szCs w:val="28"/>
        </w:rPr>
        <w:t xml:space="preserve">в соответствии с законодательством РФ.</w:t>
      </w:r>
      <w:r>
        <w:rPr>
          <w:sz w:val="28"/>
          <w:szCs w:val="28"/>
        </w:rPr>
        <w:t xml:space="preserve"> </w:t>
      </w:r>
      <w:r>
        <w:rPr>
          <w:sz w:val="28"/>
          <w:szCs w:val="28"/>
        </w:rPr>
      </w:r>
      <w:r/>
    </w:p>
    <w:p>
      <w:pPr>
        <w:ind w:firstLine="709"/>
        <w:jc w:val="both"/>
        <w:spacing w:lineRule="auto" w:line="276"/>
      </w:pPr>
      <w:r>
        <w:rPr>
          <w:sz w:val="28"/>
          <w:szCs w:val="28"/>
        </w:rPr>
        <w:t xml:space="preserve">С</w:t>
      </w:r>
      <w:r>
        <w:rPr>
          <w:sz w:val="28"/>
          <w:szCs w:val="28"/>
        </w:rPr>
        <w:t xml:space="preserve">огласно Кодекса </w:t>
      </w:r>
      <w:r>
        <w:rPr>
          <w:sz w:val="28"/>
          <w:szCs w:val="28"/>
        </w:rPr>
        <w:t xml:space="preserve">РФ</w:t>
      </w:r>
      <w:r>
        <w:rPr>
          <w:sz w:val="28"/>
          <w:szCs w:val="28"/>
        </w:rPr>
        <w:t xml:space="preserve"> об административных правонарушениях</w:t>
      </w:r>
      <w:r>
        <w:rPr>
          <w:sz w:val="28"/>
          <w:szCs w:val="28"/>
        </w:rPr>
        <w:t xml:space="preserve">:</w:t>
      </w:r>
      <w:r>
        <w:rPr>
          <w:sz w:val="28"/>
          <w:szCs w:val="28"/>
        </w:rPr>
      </w:r>
      <w:r/>
    </w:p>
    <w:p>
      <w:pPr>
        <w:ind w:firstLine="709"/>
        <w:jc w:val="both"/>
        <w:spacing w:lineRule="auto" w:line="276"/>
      </w:pPr>
      <w:r>
        <w:rPr>
          <w:sz w:val="28"/>
          <w:szCs w:val="28"/>
        </w:rPr>
        <w:t xml:space="preserve">1) у</w:t>
      </w:r>
      <w:r>
        <w:rPr>
          <w:sz w:val="28"/>
          <w:szCs w:val="28"/>
        </w:rPr>
        <w:t xml:space="preserve">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Pr>
          <w:sz w:val="28"/>
          <w:szCs w:val="28"/>
        </w:rPr>
        <w:t xml:space="preserve"> </w:t>
      </w:r>
      <w:r>
        <w:rPr>
          <w:sz w:val="28"/>
          <w:szCs w:val="28"/>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Pr>
          <w:sz w:val="28"/>
          <w:szCs w:val="28"/>
        </w:rPr>
        <w:t xml:space="preserve"> </w:t>
      </w:r>
      <w:r>
        <w:rPr>
          <w:sz w:val="28"/>
          <w:szCs w:val="28"/>
        </w:rPr>
        <w:t xml:space="preserve">(</w:t>
      </w:r>
      <w:r>
        <w:rPr>
          <w:sz w:val="28"/>
          <w:szCs w:val="28"/>
        </w:rPr>
        <w:t xml:space="preserve">с</w:t>
      </w:r>
      <w:r>
        <w:rPr>
          <w:sz w:val="28"/>
          <w:szCs w:val="28"/>
        </w:rPr>
        <w:t xml:space="preserve">татья 9.13</w:t>
      </w:r>
      <w:r>
        <w:rPr>
          <w:sz w:val="28"/>
          <w:szCs w:val="28"/>
        </w:rPr>
        <w:t xml:space="preserve">);</w:t>
      </w:r>
      <w:r>
        <w:rPr>
          <w:sz w:val="28"/>
          <w:szCs w:val="28"/>
        </w:rPr>
        <w:t xml:space="preserve"> </w:t>
      </w:r>
      <w:r>
        <w:rPr>
          <w:sz w:val="28"/>
          <w:szCs w:val="28"/>
        </w:rPr>
      </w:r>
      <w:r/>
    </w:p>
    <w:p>
      <w:pPr>
        <w:ind w:firstLine="709"/>
        <w:jc w:val="both"/>
        <w:spacing w:lineRule="auto" w:line="276"/>
      </w:pPr>
      <w:r>
        <w:rPr>
          <w:sz w:val="28"/>
          <w:szCs w:val="28"/>
        </w:rPr>
        <w:t xml:space="preserve">2) отказ потребителю в оказании услуг либо доступе к услугам по причи</w:t>
      </w:r>
      <w:r>
        <w:rPr>
          <w:sz w:val="28"/>
          <w:szCs w:val="28"/>
        </w:rPr>
        <w:t xml:space="preserve">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w:t>
      </w:r>
      <w:r>
        <w:rPr>
          <w:sz w:val="28"/>
          <w:szCs w:val="28"/>
        </w:rPr>
        <w:t xml:space="preserve">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w:t>
      </w:r>
      <w:r>
        <w:rPr>
          <w:sz w:val="28"/>
          <w:szCs w:val="28"/>
        </w:rPr>
        <w:t xml:space="preserve">м, либо в случае соответствующего неоднократного отказа одному или двум и более потребителям одновременно административная ответственность наступает за такой отказ каждому потребителю и за каждый случай такого отказа в отдельности» (статья 14.8. пункт 5.);</w:t>
      </w:r>
      <w:r>
        <w:rPr>
          <w:sz w:val="28"/>
          <w:szCs w:val="28"/>
        </w:rPr>
      </w:r>
      <w:r/>
    </w:p>
    <w:p>
      <w:pPr>
        <w:ind w:firstLine="709"/>
        <w:jc w:val="both"/>
        <w:spacing w:lineRule="auto" w:line="276"/>
      </w:pPr>
      <w:r>
        <w:rPr>
          <w:sz w:val="28"/>
          <w:szCs w:val="28"/>
        </w:rPr>
        <w:t xml:space="preserve">3) д</w:t>
      </w:r>
      <w:r>
        <w:rPr>
          <w:sz w:val="28"/>
          <w:szCs w:val="28"/>
        </w:rPr>
        <w:t xml:space="preserve">искриминация</w:t>
      </w:r>
      <w:r>
        <w:rPr>
          <w:sz w:val="28"/>
          <w:szCs w:val="28"/>
        </w:rPr>
        <w:t xml:space="preserve">, то есть нарушение прав, свобод и законных инте</w:t>
      </w:r>
      <w:r>
        <w:rPr>
          <w:sz w:val="28"/>
          <w:szCs w:val="28"/>
        </w:rPr>
        <w:t xml:space="preserve">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w:t>
      </w:r>
      <w:r>
        <w:rPr>
          <w:sz w:val="28"/>
          <w:szCs w:val="28"/>
        </w:rPr>
        <w:t xml:space="preserve">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r>
        <w:rPr>
          <w:sz w:val="28"/>
          <w:szCs w:val="28"/>
        </w:rPr>
      </w:r>
      <w:r/>
    </w:p>
    <w:p>
      <w:pPr>
        <w:ind w:firstLine="709"/>
        <w:jc w:val="both"/>
        <w:spacing w:lineRule="auto" w:line="276"/>
      </w:pPr>
      <w:r>
        <w:rPr>
          <w:sz w:val="28"/>
          <w:szCs w:val="28"/>
        </w:rPr>
        <w:t xml:space="preserve">В случаях, </w:t>
      </w:r>
      <w:r>
        <w:rPr>
          <w:sz w:val="28"/>
          <w:szCs w:val="28"/>
        </w:rPr>
        <w:t xml:space="preserve">имеющих</w:t>
      </w:r>
      <w:r>
        <w:rPr>
          <w:sz w:val="28"/>
          <w:szCs w:val="28"/>
        </w:rPr>
        <w:t xml:space="preserve"> серьезные последствия (причин</w:t>
      </w:r>
      <w:r>
        <w:rPr>
          <w:sz w:val="28"/>
          <w:szCs w:val="28"/>
        </w:rPr>
        <w:t xml:space="preserve">ивших</w:t>
      </w:r>
      <w:r>
        <w:rPr>
          <w:sz w:val="28"/>
          <w:szCs w:val="28"/>
        </w:rPr>
        <w:t xml:space="preserve"> вред здоровь</w:t>
      </w:r>
      <w:r>
        <w:rPr>
          <w:sz w:val="28"/>
          <w:szCs w:val="28"/>
        </w:rPr>
        <w:t xml:space="preserve">ю</w:t>
      </w:r>
      <w:r>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r>
        <w:rPr>
          <w:sz w:val="28"/>
          <w:szCs w:val="28"/>
        </w:rPr>
      </w:r>
      <w:r/>
    </w:p>
    <w:p>
      <w:pPr>
        <w:ind w:firstLine="709"/>
        <w:jc w:val="both"/>
        <w:spacing w:lineRule="auto" w:line="276"/>
      </w:pPr>
      <w:r>
        <w:rPr>
          <w:sz w:val="28"/>
          <w:szCs w:val="28"/>
        </w:rPr>
        <w:t xml:space="preserve">Согласно </w:t>
      </w:r>
      <w:r>
        <w:rPr>
          <w:sz w:val="28"/>
          <w:szCs w:val="28"/>
        </w:rPr>
        <w:t xml:space="preserve">У</w:t>
      </w:r>
      <w:r>
        <w:rPr>
          <w:sz w:val="28"/>
          <w:szCs w:val="28"/>
        </w:rPr>
        <w:t xml:space="preserve">головному кодексу</w:t>
      </w:r>
      <w:r>
        <w:rPr>
          <w:sz w:val="28"/>
          <w:szCs w:val="28"/>
        </w:rPr>
        <w:t xml:space="preserve"> РФ</w:t>
      </w:r>
      <w:r>
        <w:rPr>
          <w:sz w:val="28"/>
          <w:szCs w:val="28"/>
        </w:rPr>
        <w:t xml:space="preserve">:</w:t>
      </w:r>
      <w:r>
        <w:rPr>
          <w:sz w:val="28"/>
          <w:szCs w:val="28"/>
        </w:rPr>
        <w:t xml:space="preserve"> </w:t>
      </w:r>
      <w:r>
        <w:rPr>
          <w:sz w:val="28"/>
          <w:szCs w:val="28"/>
        </w:rPr>
      </w:r>
      <w:r/>
    </w:p>
    <w:p>
      <w:pPr>
        <w:ind w:firstLine="709"/>
        <w:jc w:val="both"/>
        <w:spacing w:lineRule="auto" w:line="276"/>
      </w:pPr>
      <w:r>
        <w:rPr>
          <w:sz w:val="28"/>
          <w:szCs w:val="28"/>
        </w:rPr>
        <w:t xml:space="preserve">1) с</w:t>
      </w:r>
      <w:r>
        <w:rPr>
          <w:sz w:val="28"/>
          <w:szCs w:val="28"/>
        </w:rPr>
        <w:t xml:space="preserve">окрытие</w:t>
      </w:r>
      <w:r>
        <w:rPr>
          <w:sz w:val="28"/>
          <w:szCs w:val="28"/>
        </w:rPr>
        <w:t xml:space="preserve"> или искажение информации о событиях, фактах или 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Pr>
          <w:sz w:val="28"/>
          <w:szCs w:val="28"/>
        </w:rPr>
        <w:t xml:space="preserve"> </w:t>
      </w:r>
      <w:r>
        <w:rPr>
          <w:sz w:val="28"/>
          <w:szCs w:val="28"/>
        </w:rPr>
        <w:t xml:space="preserve">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w:t>
      </w:r>
      <w:r>
        <w:rPr>
          <w:sz w:val="28"/>
          <w:szCs w:val="28"/>
        </w:rPr>
        <w:t xml:space="preserve">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r>
        <w:rPr>
          <w:sz w:val="28"/>
          <w:szCs w:val="28"/>
        </w:rPr>
      </w:r>
      <w:r/>
    </w:p>
    <w:p>
      <w:pPr>
        <w:ind w:firstLine="709"/>
        <w:jc w:val="both"/>
        <w:spacing w:lineRule="auto" w:line="276"/>
      </w:pPr>
      <w:r>
        <w:rPr>
          <w:sz w:val="28"/>
          <w:szCs w:val="28"/>
        </w:rPr>
        <w:t xml:space="preserve">Те же деяния, если они совершены лицом, занимающим госуда</w:t>
      </w:r>
      <w:r>
        <w:rPr>
          <w:sz w:val="28"/>
          <w:szCs w:val="28"/>
        </w:rPr>
        <w:t xml:space="preserve">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Pr>
          <w:sz w:val="28"/>
          <w:szCs w:val="28"/>
        </w:rPr>
        <w:t xml:space="preserve"> </w:t>
      </w:r>
      <w:r>
        <w:rPr>
          <w:sz w:val="28"/>
          <w:szCs w:val="28"/>
        </w:rPr>
        <w:t xml:space="preserve">на</w:t>
      </w:r>
      <w:r>
        <w:rPr>
          <w:sz w:val="28"/>
          <w:szCs w:val="28"/>
        </w:rPr>
        <w:t xml:space="preserve">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w:t>
      </w:r>
      <w:r>
        <w:rPr>
          <w:sz w:val="28"/>
          <w:szCs w:val="28"/>
        </w:rPr>
        <w:t xml:space="preserve">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Pr>
          <w:sz w:val="28"/>
          <w:szCs w:val="28"/>
        </w:rPr>
        <w:t xml:space="preserve"> (статья 237);</w:t>
      </w:r>
      <w:r>
        <w:rPr>
          <w:sz w:val="28"/>
          <w:szCs w:val="28"/>
        </w:rPr>
      </w:r>
      <w:r/>
    </w:p>
    <w:p>
      <w:pPr>
        <w:ind w:firstLine="709"/>
        <w:jc w:val="both"/>
        <w:spacing w:lineRule="auto" w:line="276"/>
      </w:pPr>
      <w:r>
        <w:rPr>
          <w:sz w:val="28"/>
          <w:szCs w:val="28"/>
        </w:rPr>
        <w:t xml:space="preserve">2) </w:t>
      </w:r>
      <w:r>
        <w:rPr>
          <w:sz w:val="28"/>
          <w:szCs w:val="28"/>
        </w:rPr>
        <w:t xml:space="preserve">выполнение рабо</w:t>
      </w:r>
      <w:r>
        <w:rPr>
          <w:sz w:val="28"/>
          <w:szCs w:val="28"/>
        </w:rPr>
        <w:t xml:space="preserve">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Pr>
          <w:sz w:val="28"/>
          <w:szCs w:val="28"/>
        </w:rPr>
        <w:t xml:space="preserve"> </w:t>
      </w:r>
      <w:r>
        <w:rPr>
          <w:sz w:val="28"/>
          <w:szCs w:val="28"/>
        </w:rPr>
        <w:t xml:space="preserve">наказываются штрафом в размере до трехсот тысяч рублей или в размере заработной пла</w:t>
      </w:r>
      <w:r>
        <w:rPr>
          <w:sz w:val="28"/>
          <w:szCs w:val="28"/>
        </w:rPr>
        <w:t xml:space="preserve">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r>
        <w:rPr>
          <w:sz w:val="28"/>
          <w:szCs w:val="28"/>
        </w:rPr>
      </w:r>
      <w:r/>
    </w:p>
    <w:p>
      <w:pPr>
        <w:ind w:firstLine="709"/>
        <w:jc w:val="both"/>
        <w:spacing w:lineRule="auto" w:line="276"/>
      </w:pPr>
      <w:r>
        <w:rPr>
          <w:sz w:val="28"/>
          <w:szCs w:val="28"/>
        </w:rPr>
        <w:t xml:space="preserve">Те же деяния, если они:</w:t>
      </w:r>
      <w:r>
        <w:rPr>
          <w:sz w:val="28"/>
          <w:szCs w:val="28"/>
        </w:rPr>
        <w:t xml:space="preserve"> </w:t>
      </w:r>
      <w:r>
        <w:rPr>
          <w:sz w:val="28"/>
          <w:szCs w:val="28"/>
        </w:rPr>
      </w:r>
      <w:r/>
    </w:p>
    <w:p>
      <w:pPr>
        <w:ind w:firstLine="709"/>
        <w:jc w:val="both"/>
        <w:spacing w:lineRule="auto" w:line="276"/>
      </w:pPr>
      <w:r>
        <w:rPr>
          <w:sz w:val="28"/>
          <w:szCs w:val="28"/>
        </w:rPr>
        <w:t xml:space="preserve">а) совершены группой лиц по предварительному сговору или организованной группой;</w:t>
      </w:r>
      <w:r>
        <w:rPr>
          <w:sz w:val="28"/>
          <w:szCs w:val="28"/>
        </w:rPr>
      </w:r>
      <w:r/>
    </w:p>
    <w:p>
      <w:pPr>
        <w:ind w:firstLine="709"/>
        <w:jc w:val="both"/>
        <w:spacing w:lineRule="auto" w:line="276"/>
      </w:pPr>
      <w:r>
        <w:rPr>
          <w:sz w:val="28"/>
          <w:szCs w:val="28"/>
        </w:rPr>
        <w:t xml:space="preserve">б) совершены в отношении товаров, работ или услуг, предназначенных для детей в возрасте до шести лет;</w:t>
      </w:r>
      <w:r>
        <w:rPr>
          <w:sz w:val="28"/>
          <w:szCs w:val="28"/>
        </w:rPr>
      </w:r>
      <w:r/>
    </w:p>
    <w:p>
      <w:pPr>
        <w:ind w:firstLine="709"/>
        <w:jc w:val="both"/>
        <w:spacing w:lineRule="auto" w:line="276"/>
      </w:pPr>
      <w:r>
        <w:rPr>
          <w:sz w:val="28"/>
          <w:szCs w:val="28"/>
        </w:rPr>
        <w:t xml:space="preserve">в) повлекли по неосторожности причинение тяжкого вреда здоровью либо смерть человека, -</w:t>
      </w:r>
      <w:r>
        <w:rPr>
          <w:sz w:val="28"/>
          <w:szCs w:val="28"/>
        </w:rPr>
        <w:t xml:space="preserve"> </w:t>
      </w:r>
      <w:r>
        <w:rPr>
          <w:sz w:val="28"/>
          <w:szCs w:val="28"/>
        </w:rPr>
        <w:t xml:space="preserve">наказываются штрафом в размере от ста тысяч до </w:t>
      </w:r>
      <w:r>
        <w:rPr>
          <w:sz w:val="28"/>
          <w:szCs w:val="28"/>
        </w:rPr>
        <w:t xml:space="preserve">пятисот тысяч рублей или в размере заработной платы или иного дохода осужденного за период от одного</w:t>
      </w:r>
      <w:r>
        <w:rPr>
          <w:sz w:val="28"/>
          <w:szCs w:val="28"/>
        </w:rPr>
        <w:t xml:space="preserve">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Pr>
          <w:sz w:val="28"/>
          <w:szCs w:val="28"/>
        </w:rPr>
        <w:t xml:space="preserve"> (статья 238)</w:t>
      </w:r>
      <w:r>
        <w:rPr>
          <w:sz w:val="28"/>
          <w:szCs w:val="28"/>
        </w:rPr>
        <w:t xml:space="preserve">.</w:t>
      </w:r>
      <w:r>
        <w:rPr>
          <w:sz w:val="28"/>
          <w:szCs w:val="28"/>
        </w:rPr>
      </w:r>
      <w:r/>
    </w:p>
    <w:p>
      <w:pPr>
        <w:ind w:firstLine="709"/>
        <w:jc w:val="both"/>
        <w:spacing w:lineRule="auto" w:line="276"/>
      </w:pPr>
      <w:r>
        <w:rPr>
          <w:sz w:val="28"/>
          <w:szCs w:val="28"/>
        </w:rPr>
        <w:t xml:space="preserve">Также д</w:t>
      </w:r>
      <w:r>
        <w:rPr>
          <w:sz w:val="28"/>
          <w:szCs w:val="28"/>
        </w:rPr>
        <w:t xml:space="preserve">еяния, предусмотренные частями первой или второй статьи</w:t>
      </w:r>
      <w:r>
        <w:rPr>
          <w:sz w:val="28"/>
          <w:szCs w:val="28"/>
        </w:rPr>
        <w:t xml:space="preserve"> 238 УК РФ</w:t>
      </w:r>
      <w:r>
        <w:rPr>
          <w:sz w:val="28"/>
          <w:szCs w:val="28"/>
        </w:rPr>
        <w:t xml:space="preserve">, повлекшие по неосторожности смерть двух или более лиц, -</w:t>
      </w:r>
      <w:r>
        <w:rPr>
          <w:sz w:val="28"/>
          <w:szCs w:val="28"/>
        </w:rPr>
        <w:t xml:space="preserve"> </w:t>
      </w:r>
      <w:r>
        <w:rPr>
          <w:sz w:val="28"/>
          <w:szCs w:val="28"/>
        </w:rPr>
        <w:t xml:space="preserve">наказываются принудительными работами на срок до пяти лет либо лишением свободы на срок до десяти лет</w:t>
      </w:r>
      <w:r>
        <w:rPr>
          <w:sz w:val="28"/>
          <w:szCs w:val="28"/>
        </w:rPr>
        <w:t xml:space="preserve"> [4]</w:t>
      </w:r>
      <w:r>
        <w:rPr>
          <w:sz w:val="28"/>
          <w:szCs w:val="28"/>
        </w:rPr>
        <w:t xml:space="preserve">.</w:t>
      </w:r>
      <w:r>
        <w:rPr>
          <w:sz w:val="28"/>
          <w:szCs w:val="28"/>
        </w:rPr>
      </w:r>
      <w:r/>
    </w:p>
    <w:p>
      <w:pPr>
        <w:ind w:firstLine="709"/>
        <w:jc w:val="both"/>
        <w:spacing w:lineRule="auto" w:line="276"/>
      </w:pPr>
      <w:r>
        <w:rPr>
          <w:sz w:val="28"/>
          <w:szCs w:val="28"/>
        </w:rPr>
      </w:r>
      <w:r>
        <w:rPr>
          <w:sz w:val="28"/>
          <w:szCs w:val="28"/>
        </w:rPr>
      </w:r>
      <w:r/>
    </w:p>
    <w:p>
      <w:pPr>
        <w:spacing w:lineRule="auto" w:line="259" w:after="160"/>
        <w:widowControl/>
      </w:pPr>
      <w:r>
        <w:rPr>
          <w:sz w:val="28"/>
          <w:szCs w:val="28"/>
        </w:rPr>
        <w:br w:type="page"/>
      </w:r>
      <w:r>
        <w:rPr>
          <w:sz w:val="28"/>
          <w:szCs w:val="28"/>
        </w:rPr>
      </w:r>
      <w:r/>
    </w:p>
    <w:p>
      <w:pPr>
        <w:jc w:val="center"/>
      </w:pPr>
      <w:r>
        <w:rPr>
          <w:sz w:val="28"/>
          <w:szCs w:val="28"/>
        </w:rPr>
        <w:t xml:space="preserve">5. </w:t>
      </w:r>
      <w:r>
        <w:rPr>
          <w:sz w:val="28"/>
          <w:szCs w:val="28"/>
        </w:rPr>
        <w:t xml:space="preserve">РЕКОМЕНДАЦИИ ПЕРСОНАЛУ ОРГАНИЗАЦИЙ </w:t>
      </w:r>
      <w:r>
        <w:rPr>
          <w:sz w:val="28"/>
          <w:szCs w:val="28"/>
        </w:rPr>
      </w:r>
      <w:r/>
    </w:p>
    <w:p>
      <w:pPr>
        <w:jc w:val="center"/>
      </w:pPr>
      <w:r>
        <w:rPr>
          <w:sz w:val="28"/>
          <w:szCs w:val="28"/>
        </w:rPr>
        <w:t xml:space="preserve">ПО ОКАЗАНИЮ СИТУАЦИОННОЙ ПОМОЩИ ИНВАЛИДАМ </w:t>
      </w:r>
      <w:r>
        <w:rPr>
          <w:sz w:val="28"/>
          <w:szCs w:val="28"/>
        </w:rPr>
      </w:r>
      <w:r/>
    </w:p>
    <w:p>
      <w:pPr>
        <w:jc w:val="center"/>
      </w:pPr>
      <w:r>
        <w:rPr>
          <w:sz w:val="28"/>
          <w:szCs w:val="28"/>
        </w:rPr>
        <w:t xml:space="preserve">ПРИ ОБСЛУЖИВАНИИ С УЧЕТОМ СПЕЦИФИЧЕСКИХ ПОТРЕБНОСТЕЙ РАЗЛИЧНЫХ КАТЕГОРИЙ ИНВАЛИДОВ</w:t>
      </w:r>
      <w:r>
        <w:rPr>
          <w:sz w:val="28"/>
          <w:szCs w:val="28"/>
        </w:rPr>
      </w:r>
      <w:r/>
    </w:p>
    <w:p>
      <w:pPr>
        <w:ind w:firstLine="709"/>
        <w:jc w:val="both"/>
      </w:pPr>
      <w:r>
        <w:rPr>
          <w:sz w:val="28"/>
          <w:szCs w:val="28"/>
        </w:rPr>
      </w:r>
      <w:r>
        <w:rPr>
          <w:sz w:val="28"/>
          <w:szCs w:val="28"/>
        </w:rPr>
      </w:r>
      <w:r/>
    </w:p>
    <w:p>
      <w:pPr>
        <w:ind w:firstLine="709"/>
        <w:jc w:val="both"/>
        <w:spacing w:lineRule="auto" w:line="276"/>
      </w:pPr>
      <w:r>
        <w:rPr>
          <w:sz w:val="28"/>
          <w:szCs w:val="28"/>
        </w:rPr>
        <w:t xml:space="preserve">Главная задача при организации и </w:t>
      </w:r>
      <w:r>
        <w:rPr>
          <w:sz w:val="28"/>
          <w:szCs w:val="28"/>
        </w:rPr>
        <w:t xml:space="preserve">оказании услуг </w:t>
      </w:r>
      <w:r>
        <w:rPr>
          <w:sz w:val="28"/>
          <w:szCs w:val="28"/>
        </w:rPr>
        <w:t xml:space="preserve">инвалид</w:t>
      </w:r>
      <w:r>
        <w:rPr>
          <w:sz w:val="28"/>
          <w:szCs w:val="28"/>
        </w:rPr>
        <w:t xml:space="preserve">ам</w:t>
      </w:r>
      <w:r>
        <w:rPr>
          <w:sz w:val="28"/>
          <w:szCs w:val="28"/>
        </w:rPr>
        <w:t xml:space="preserve"> – исключить дискриминацию по признаку инвалидности, т.е. любое различие, исключение или ограничение по пр</w:t>
      </w:r>
      <w:r>
        <w:rPr>
          <w:sz w:val="28"/>
          <w:szCs w:val="28"/>
        </w:rPr>
        <w:t xml:space="preserve">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r>
        <w:rPr>
          <w:sz w:val="28"/>
          <w:szCs w:val="28"/>
        </w:rPr>
      </w:r>
      <w:r/>
    </w:p>
    <w:p>
      <w:pPr>
        <w:ind w:firstLine="709"/>
        <w:jc w:val="both"/>
        <w:spacing w:lineRule="auto" w:line="276"/>
      </w:pPr>
      <w:r>
        <w:rPr>
          <w:sz w:val="28"/>
          <w:szCs w:val="28"/>
        </w:rPr>
        <w:t xml:space="preserve">соблюдать права инвалидов на получение доступа к объектам и услугам наравне со всеми </w:t>
      </w:r>
      <w:r>
        <w:rPr>
          <w:sz w:val="28"/>
          <w:szCs w:val="28"/>
        </w:rPr>
        <w:t xml:space="preserve">гражданами</w:t>
      </w:r>
      <w:r>
        <w:rPr>
          <w:sz w:val="28"/>
          <w:szCs w:val="28"/>
        </w:rPr>
        <w:t xml:space="preserve">;</w:t>
      </w:r>
      <w:r>
        <w:rPr>
          <w:sz w:val="28"/>
          <w:szCs w:val="28"/>
        </w:rPr>
      </w:r>
      <w:r/>
    </w:p>
    <w:p>
      <w:pPr>
        <w:ind w:firstLine="709"/>
        <w:jc w:val="both"/>
        <w:spacing w:lineRule="auto" w:line="276"/>
      </w:pPr>
      <w:r>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Pr>
          <w:sz w:val="28"/>
          <w:szCs w:val="28"/>
        </w:rPr>
        <w:t xml:space="preserve">в организации</w:t>
      </w:r>
      <w:r>
        <w:rPr>
          <w:sz w:val="28"/>
          <w:szCs w:val="28"/>
        </w:rPr>
        <w:t xml:space="preserve">;</w:t>
      </w:r>
      <w:r>
        <w:rPr>
          <w:sz w:val="28"/>
          <w:szCs w:val="28"/>
        </w:rPr>
      </w:r>
      <w:r/>
    </w:p>
    <w:p>
      <w:pPr>
        <w:ind w:firstLine="709"/>
        <w:jc w:val="both"/>
        <w:spacing w:lineRule="auto" w:line="276"/>
      </w:pPr>
      <w:r>
        <w:rPr>
          <w:sz w:val="28"/>
          <w:szCs w:val="28"/>
        </w:rPr>
        <w:t xml:space="preserve">соблюдать правила этикета при общении </w:t>
      </w:r>
      <w:r>
        <w:rPr>
          <w:sz w:val="28"/>
          <w:szCs w:val="28"/>
        </w:rPr>
        <w:t xml:space="preserve">с </w:t>
      </w:r>
      <w:r>
        <w:rPr>
          <w:sz w:val="28"/>
          <w:szCs w:val="28"/>
        </w:rPr>
        <w:t xml:space="preserve">инвалид</w:t>
      </w:r>
      <w:r>
        <w:rPr>
          <w:sz w:val="28"/>
          <w:szCs w:val="28"/>
        </w:rPr>
        <w:t xml:space="preserve">ами</w:t>
      </w:r>
      <w:r>
        <w:rPr>
          <w:sz w:val="28"/>
          <w:szCs w:val="28"/>
        </w:rPr>
        <w:t xml:space="preserve"> всех категорий;</w:t>
      </w:r>
      <w:r>
        <w:rPr>
          <w:sz w:val="28"/>
          <w:szCs w:val="28"/>
        </w:rPr>
      </w:r>
      <w:r/>
    </w:p>
    <w:p>
      <w:pPr>
        <w:ind w:firstLine="709"/>
        <w:jc w:val="both"/>
        <w:spacing w:lineRule="auto" w:line="276"/>
      </w:pPr>
      <w:r>
        <w:rPr>
          <w:sz w:val="28"/>
          <w:szCs w:val="28"/>
        </w:rPr>
        <w:t xml:space="preserve">знать назначение и правила эксплуатации оборудования, </w:t>
      </w:r>
      <w:r>
        <w:rPr>
          <w:sz w:val="28"/>
          <w:szCs w:val="28"/>
        </w:rPr>
        <w:t xml:space="preserve">используемого инвалидами</w:t>
      </w:r>
      <w:r>
        <w:rPr>
          <w:sz w:val="28"/>
          <w:szCs w:val="28"/>
        </w:rPr>
        <w:t xml:space="preserve"> для получения информации и передвижения;</w:t>
      </w:r>
      <w:r>
        <w:rPr>
          <w:sz w:val="28"/>
          <w:szCs w:val="28"/>
        </w:rPr>
      </w:r>
      <w:r/>
    </w:p>
    <w:p>
      <w:pPr>
        <w:ind w:firstLine="709"/>
        <w:jc w:val="both"/>
        <w:spacing w:lineRule="auto" w:line="276"/>
      </w:pPr>
      <w:r>
        <w:rPr>
          <w:sz w:val="28"/>
          <w:szCs w:val="28"/>
        </w:rPr>
        <w:t xml:space="preserve">знать назначение и правила эксплуатации ассистивного оборудования, используемого </w:t>
      </w:r>
      <w:r>
        <w:rPr>
          <w:sz w:val="28"/>
          <w:szCs w:val="28"/>
        </w:rPr>
        <w:t xml:space="preserve">организацией</w:t>
      </w:r>
      <w:r>
        <w:rPr>
          <w:sz w:val="28"/>
          <w:szCs w:val="28"/>
        </w:rPr>
        <w:t xml:space="preserve"> для обслуживания инвалидов;</w:t>
      </w:r>
      <w:r>
        <w:rPr>
          <w:sz w:val="28"/>
          <w:szCs w:val="28"/>
        </w:rPr>
      </w:r>
      <w:r/>
    </w:p>
    <w:p>
      <w:pPr>
        <w:ind w:firstLine="709"/>
        <w:jc w:val="both"/>
        <w:spacing w:lineRule="auto" w:line="276"/>
      </w:pPr>
      <w:r>
        <w:rPr>
          <w:sz w:val="28"/>
          <w:szCs w:val="28"/>
        </w:rPr>
        <w:t xml:space="preserve">уметь оказывать ситуационную помощь инвалид</w:t>
      </w:r>
      <w:r>
        <w:rPr>
          <w:sz w:val="28"/>
          <w:szCs w:val="28"/>
        </w:rPr>
        <w:t xml:space="preserve">ам</w:t>
      </w:r>
      <w:r>
        <w:rPr>
          <w:sz w:val="28"/>
          <w:szCs w:val="28"/>
        </w:rPr>
        <w:t xml:space="preserve"> всех категорий при осуществлении процедур </w:t>
      </w:r>
      <w:r>
        <w:rPr>
          <w:sz w:val="28"/>
          <w:szCs w:val="28"/>
        </w:rPr>
        <w:t xml:space="preserve">оказания услуг</w:t>
      </w:r>
      <w:r>
        <w:rPr>
          <w:sz w:val="28"/>
          <w:szCs w:val="28"/>
        </w:rPr>
        <w:t xml:space="preserve">.</w:t>
      </w:r>
      <w:r>
        <w:rPr>
          <w:sz w:val="28"/>
          <w:szCs w:val="28"/>
        </w:rPr>
      </w:r>
      <w:r/>
    </w:p>
    <w:p>
      <w:pPr>
        <w:ind w:firstLine="709"/>
        <w:jc w:val="both"/>
        <w:spacing w:lineRule="auto" w:line="276"/>
      </w:pPr>
      <w:r>
        <w:rPr>
          <w:sz w:val="28"/>
          <w:szCs w:val="28"/>
        </w:rPr>
        <w:t xml:space="preserve">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r>
        <w:rPr>
          <w:sz w:val="28"/>
          <w:szCs w:val="28"/>
        </w:rPr>
      </w:r>
      <w:r/>
    </w:p>
    <w:p>
      <w:pPr>
        <w:ind w:firstLine="709"/>
        <w:jc w:val="both"/>
        <w:spacing w:lineRule="auto" w:line="276"/>
      </w:pPr>
      <w:r>
        <w:rPr>
          <w:sz w:val="28"/>
          <w:szCs w:val="28"/>
        </w:rPr>
        <w:t xml:space="preserve">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r>
        <w:rPr>
          <w:sz w:val="28"/>
          <w:szCs w:val="28"/>
        </w:rPr>
      </w:r>
      <w:r/>
    </w:p>
    <w:p>
      <w:pPr>
        <w:ind w:firstLine="709"/>
        <w:jc w:val="both"/>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t xml:space="preserve">5.1. </w:t>
      </w:r>
      <w:r>
        <w:rPr>
          <w:sz w:val="28"/>
          <w:szCs w:val="28"/>
        </w:rPr>
        <w:t xml:space="preserve">Характеристика типичных нарушений инвалидов </w:t>
      </w:r>
      <w:r>
        <w:rPr>
          <w:sz w:val="28"/>
          <w:szCs w:val="28"/>
        </w:rPr>
      </w:r>
      <w:r/>
    </w:p>
    <w:p>
      <w:pPr>
        <w:jc w:val="center"/>
      </w:pPr>
      <w:r>
        <w:rPr>
          <w:sz w:val="28"/>
          <w:szCs w:val="28"/>
        </w:rPr>
        <w:t xml:space="preserve">различных </w:t>
      </w:r>
      <w:r>
        <w:rPr>
          <w:sz w:val="28"/>
          <w:szCs w:val="28"/>
        </w:rPr>
        <w:t xml:space="preserve">категорий</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В настоящих Методических рекомендациях опр</w:t>
      </w:r>
      <w:r>
        <w:rPr>
          <w:sz w:val="28"/>
          <w:szCs w:val="28"/>
        </w:rPr>
        <w:t xml:space="preserve">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r>
      <w:r>
        <w:rPr>
          <w:sz w:val="28"/>
          <w:szCs w:val="28"/>
        </w:rPr>
      </w:r>
      <w:r/>
    </w:p>
    <w:p>
      <w:pPr>
        <w:ind w:firstLine="709"/>
        <w:jc w:val="right"/>
        <w:spacing w:lineRule="auto" w:line="276"/>
      </w:pPr>
      <w:r>
        <w:rPr>
          <w:i/>
          <w:sz w:val="28"/>
          <w:szCs w:val="28"/>
        </w:rPr>
        <w:t xml:space="preserve">Таблица 2</w:t>
      </w:r>
      <w:r>
        <w:rPr>
          <w:i/>
          <w:sz w:val="28"/>
          <w:szCs w:val="28"/>
        </w:rPr>
      </w:r>
      <w:r/>
    </w:p>
    <w:p>
      <w:pPr>
        <w:jc w:val="center"/>
        <w:spacing w:lineRule="auto" w:line="276"/>
      </w:pPr>
      <w:r/>
      <w:bookmarkStart w:id="6" w:name="sub_902"/>
      <w:r>
        <w:rPr>
          <w:sz w:val="28"/>
          <w:szCs w:val="28"/>
        </w:rPr>
        <w:t xml:space="preserve">Буквенные коды инвалидов</w:t>
      </w:r>
      <w:r>
        <w:rPr>
          <w:sz w:val="28"/>
          <w:szCs w:val="28"/>
        </w:rPr>
      </w:r>
      <w:r/>
    </w:p>
    <w:p>
      <w:pPr>
        <w:jc w:val="center"/>
        <w:spacing w:lineRule="auto" w:line="276"/>
      </w:pPr>
      <w:r>
        <w:rPr>
          <w:sz w:val="28"/>
          <w:szCs w:val="28"/>
        </w:rPr>
      </w:r>
      <w:bookmarkEnd w:id="6"/>
      <w:r>
        <w:rPr>
          <w:sz w:val="28"/>
          <w:szCs w:val="28"/>
        </w:rPr>
      </w:r>
      <w:r/>
    </w:p>
    <w:tbl>
      <w:tblPr>
        <w:tblW w:w="9209" w:type="dxa"/>
        <w:jc w:val="center"/>
        <w:tblBorders>
          <w:left w:val="single" w:color="000000" w:sz="4" w:space="0"/>
          <w:top w:val="single" w:color="000000" w:sz="4" w:space="0"/>
          <w:right w:val="single" w:color="000000" w:sz="4" w:space="0"/>
          <w:bottom w:val="single" w:color="000000" w:sz="4" w:space="0"/>
        </w:tblBorders>
        <w:tblLayout w:type="fixed"/>
        <w:tblLook w:val="0000" w:firstRow="0" w:lastRow="0" w:firstColumn="0" w:lastColumn="0" w:noHBand="0" w:noVBand="0"/>
      </w:tblPr>
      <w:tblGrid>
        <w:gridCol w:w="1702"/>
        <w:gridCol w:w="5244"/>
        <w:gridCol w:w="2263"/>
      </w:tblGrid>
      <w:tr>
        <w:trPr>
          <w:jc w:val="center"/>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Буквенное</w:t>
            </w:r>
            <w:r>
              <w:rPr>
                <w:b/>
                <w:sz w:val="24"/>
                <w:szCs w:val="24"/>
              </w:rPr>
            </w:r>
            <w:r/>
          </w:p>
          <w:p>
            <w:pPr>
              <w:jc w:val="center"/>
            </w:pPr>
            <w:r>
              <w:rPr>
                <w:b/>
                <w:sz w:val="24"/>
                <w:szCs w:val="24"/>
              </w:rPr>
              <w:t xml:space="preserve">обозначение</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b/>
                <w:sz w:val="24"/>
                <w:szCs w:val="24"/>
              </w:rPr>
              <w:t xml:space="preserve">Наименование категории инвалидов</w:t>
            </w:r>
            <w:r>
              <w:rPr>
                <w:b/>
                <w:sz w:val="24"/>
                <w:szCs w:val="24"/>
              </w:rPr>
            </w:r>
            <w:r/>
          </w:p>
        </w:tc>
        <w:tc>
          <w:tcPr>
            <w:tcBorders>
              <w:left w:val="single" w:color="000000" w:sz="4" w:space="0"/>
              <w:top w:val="single" w:color="000000" w:sz="4" w:space="0"/>
              <w:bottom w:val="single" w:color="000000" w:sz="4" w:space="0"/>
            </w:tcBorders>
            <w:tcW w:w="2263" w:type="dxa"/>
            <w:vAlign w:val="center"/>
            <w:textDirection w:val="lrTb"/>
            <w:noWrap w:val="false"/>
          </w:tcPr>
          <w:p>
            <w:pPr>
              <w:jc w:val="center"/>
            </w:pPr>
            <w:r>
              <w:rPr>
                <w:b/>
                <w:sz w:val="24"/>
                <w:szCs w:val="24"/>
              </w:rPr>
              <w:t xml:space="preserve">Графическое</w:t>
            </w:r>
            <w:r>
              <w:rPr>
                <w:b/>
                <w:sz w:val="24"/>
                <w:szCs w:val="24"/>
              </w:rPr>
            </w:r>
            <w:r/>
          </w:p>
          <w:p>
            <w:pPr>
              <w:jc w:val="center"/>
            </w:pPr>
            <w:r>
              <w:rPr>
                <w:b/>
                <w:sz w:val="24"/>
                <w:szCs w:val="24"/>
              </w:rPr>
              <w:t xml:space="preserve">изображение</w:t>
            </w:r>
            <w:r>
              <w:rPr>
                <w:b/>
                <w:sz w:val="24"/>
                <w:szCs w:val="24"/>
              </w:rPr>
            </w:r>
            <w:r/>
          </w:p>
        </w:tc>
      </w:tr>
      <w:tr>
        <w:trPr>
          <w:jc w:val="center"/>
          <w:trHeight w:val="794"/>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К</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sz w:val="24"/>
                <w:szCs w:val="24"/>
              </w:rPr>
              <w:t xml:space="preserve">Инвалиды, передвигающиеся на креслах-колясках</w:t>
            </w:r>
            <w:r>
              <w:rPr>
                <w:sz w:val="24"/>
                <w:szCs w:val="24"/>
              </w:rPr>
            </w:r>
            <w:r/>
          </w:p>
        </w:tc>
        <w:tc>
          <w:tcPr>
            <w:tcBorders>
              <w:left w:val="single" w:color="000000" w:sz="4" w:space="0"/>
              <w:top w:val="single" w:color="000000" w:sz="4" w:space="0"/>
              <w:bottom w:val="single" w:color="000000" w:sz="4" w:space="0"/>
            </w:tcBorders>
            <w:tcW w:w="2263" w:type="dxa"/>
            <w:vAlign w:val="center"/>
            <w:textDirection w:val="lrTb"/>
            <w:noWrap w:val="false"/>
          </w:tcPr>
          <w:p>
            <w:pPr>
              <w:jc w:val="center"/>
            </w:pPr>
            <w:r>
              <w:rPr>
                <w:lang w:eastAsia="ru-RU"/>
              </w:rPr>
              <mc:AlternateContent>
                <mc:Choice Requires="wpg">
                  <w:drawing>
                    <wp:inline xmlns:wp="http://schemas.openxmlformats.org/drawingml/2006/wordprocessingDrawing" distT="0" distB="0" distL="0" distR="0">
                      <wp:extent cx="539750" cy="539750"/>
                      <wp:effectExtent l="0" t="0" r="0" b="0"/>
                      <wp:docPr id="10" name="Рисунок 7" descr="https://winmarkstampandsign.com/wp-content/uploads/2018/08/ADA005-Blue.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6" descr="https://winmarkstampandsign.com/wp-content/uploads/2018/08/ADA005-Blue.jpg" hidden="0"/>
                              <pic:cNvPicPr>
                                <a:picLocks noChangeAspect="1"/>
                              </pic:cNvPicPr>
                              <pic:nvPr isPhoto="0" userDrawn="0"/>
                            </pic:nvPicPr>
                            <pic:blipFill>
                              <a:blip r:embed="rId19"/>
                              <a:stretch/>
                            </pic:blipFill>
                            <pic:spPr bwMode="auto">
                              <a:xfrm>
                                <a:off x="0" y="0"/>
                                <a:ext cx="539749" cy="5397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2.5pt;height:42.5pt;" stroked="f">
                      <v:path textboxrect="0,0,0,0"/>
                      <v:imagedata r:id="rId19" o:title=""/>
                    </v:shape>
                  </w:pict>
                </mc:Fallback>
              </mc:AlternateContent>
            </w:r>
            <w:r>
              <w:rPr>
                <w:sz w:val="24"/>
                <w:szCs w:val="24"/>
              </w:rPr>
            </w:r>
            <w:r/>
          </w:p>
        </w:tc>
      </w:tr>
      <w:tr>
        <w:trPr>
          <w:jc w:val="center"/>
          <w:trHeight w:val="701"/>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О-н</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sz w:val="24"/>
                <w:szCs w:val="24"/>
              </w:rPr>
              <w:t xml:space="preserve">Инвалиды с патологией нижних конечностей</w:t>
            </w:r>
            <w:r>
              <w:rPr>
                <w:sz w:val="24"/>
                <w:szCs w:val="24"/>
              </w:rPr>
            </w:r>
            <w:r/>
          </w:p>
        </w:tc>
        <w:tc>
          <w:tcPr>
            <w:tcBorders>
              <w:left w:val="single" w:color="000000" w:sz="4" w:space="0"/>
              <w:top w:val="single" w:color="000000" w:sz="4" w:space="0"/>
            </w:tcBorders>
            <w:tcW w:w="2263" w:type="dxa"/>
            <w:vAlign w:val="center"/>
            <w:vMerge w:val="restart"/>
            <w:textDirection w:val="lrTb"/>
            <w:noWrap w:val="false"/>
          </w:tcPr>
          <w:p>
            <w:pPr>
              <w:jc w:val="center"/>
            </w:pPr>
            <w:r>
              <w:rPr>
                <w:sz w:val="24"/>
                <w:szCs w:val="24"/>
                <w:lang w:eastAsia="ru-RU"/>
              </w:rPr>
              <mc:AlternateContent>
                <mc:Choice Requires="wpg">
                  <w:drawing>
                    <wp:inline xmlns:wp="http://schemas.openxmlformats.org/drawingml/2006/wordprocessingDrawing" distT="0" distB="0" distL="0" distR="0">
                      <wp:extent cx="516243" cy="540000"/>
                      <wp:effectExtent l="0" t="0" r="0" b="0"/>
                      <wp:docPr id="11" name="Рисунок 6" descr="D:\Пользователь\Рабочий стол\4.bmp"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Рисунок 6" descr="D:\Пользователь\Рабочий стол\4.bmp" hidden="0"/>
                              <pic:cNvPicPr>
                                <a:picLocks noChangeAspect="1"/>
                              </pic:cNvPicPr>
                              <pic:nvPr isPhoto="0" userDrawn="0"/>
                            </pic:nvPicPr>
                            <pic:blipFill>
                              <a:blip r:embed="rId20"/>
                              <a:stretch/>
                            </pic:blipFill>
                            <pic:spPr bwMode="auto">
                              <a:xfrm>
                                <a:off x="0" y="0"/>
                                <a:ext cx="516242" cy="540000"/>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0.6pt;height:42.5pt;" stroked="f" strokeweight="0.75pt">
                      <v:path textboxrect="0,0,0,0"/>
                      <v:imagedata r:id="rId20" o:title=""/>
                    </v:shape>
                  </w:pict>
                </mc:Fallback>
              </mc:AlternateContent>
            </w:r>
            <w:r>
              <w:rPr>
                <w:sz w:val="24"/>
                <w:szCs w:val="24"/>
              </w:rPr>
            </w:r>
            <w:r/>
          </w:p>
        </w:tc>
      </w:tr>
      <w:tr>
        <w:trPr>
          <w:jc w:val="center"/>
          <w:trHeight w:val="701"/>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О-в</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pStyle w:val="825"/>
              <w:jc w:val="center"/>
            </w:pPr>
            <w:r>
              <w:t xml:space="preserve">Инвалиды с патологией верхних конечностей</w:t>
            </w:r>
            <w:r/>
            <w:r/>
          </w:p>
        </w:tc>
        <w:tc>
          <w:tcPr>
            <w:tcBorders>
              <w:left w:val="single" w:color="000000" w:sz="4" w:space="0"/>
              <w:bottom w:val="single" w:color="000000" w:sz="4" w:space="0"/>
            </w:tcBorders>
            <w:tcW w:w="2263" w:type="dxa"/>
            <w:vAlign w:val="center"/>
            <w:vMerge w:val="continue"/>
            <w:textDirection w:val="lrTb"/>
            <w:noWrap w:val="false"/>
          </w:tcPr>
          <w:p>
            <w:pPr>
              <w:jc w:val="center"/>
            </w:pPr>
            <w:r>
              <w:rPr>
                <w:sz w:val="24"/>
                <w:szCs w:val="24"/>
              </w:rPr>
            </w:r>
            <w:r>
              <w:rPr>
                <w:sz w:val="24"/>
                <w:szCs w:val="24"/>
              </w:rPr>
            </w:r>
            <w:r/>
          </w:p>
        </w:tc>
      </w:tr>
      <w:tr>
        <w:trPr>
          <w:jc w:val="center"/>
          <w:trHeight w:val="420"/>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С-п</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rPr>
                <w:lang w:eastAsia="ru-RU"/>
              </w:rPr>
            </w:pPr>
            <w:r>
              <w:rPr>
                <w:sz w:val="24"/>
                <w:szCs w:val="24"/>
              </w:rPr>
              <w:t xml:space="preserve">Инвалиды с полной потерей зрения</w:t>
            </w:r>
            <w:r>
              <w:rPr>
                <w:sz w:val="24"/>
                <w:szCs w:val="24"/>
                <w:lang w:eastAsia="ru-RU"/>
              </w:rPr>
            </w:r>
            <w:r/>
          </w:p>
        </w:tc>
        <w:tc>
          <w:tcPr>
            <w:tcBorders>
              <w:left w:val="single" w:color="000000" w:sz="4" w:space="0"/>
              <w:top w:val="single" w:color="000000" w:sz="4" w:space="0"/>
            </w:tcBorders>
            <w:tcW w:w="2263" w:type="dxa"/>
            <w:vAlign w:val="center"/>
            <w:vMerge w:val="restart"/>
            <w:textDirection w:val="lrTb"/>
            <w:noWrap w:val="false"/>
          </w:tcPr>
          <w:p>
            <w:pPr>
              <w:jc w:val="center"/>
            </w:pPr>
            <w:r>
              <w:rPr>
                <w:sz w:val="24"/>
                <w:szCs w:val="24"/>
                <w:lang w:eastAsia="ru-RU"/>
              </w:rPr>
              <mc:AlternateContent>
                <mc:Choice Requires="wpg">
                  <w:drawing>
                    <wp:inline xmlns:wp="http://schemas.openxmlformats.org/drawingml/2006/wordprocessingDrawing" distT="0" distB="0" distL="0" distR="0">
                      <wp:extent cx="552240" cy="540000"/>
                      <wp:effectExtent l="0" t="0" r="635" b="0"/>
                      <wp:docPr id="12" name="Рисунок 3" descr="D:\Пользователь\Рабочий стол\2.bmp"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Рисунок 3" descr="D:\Пользователь\Рабочий стол\2.bmp" hidden="0"/>
                              <pic:cNvPicPr>
                                <a:picLocks noChangeAspect="1"/>
                              </pic:cNvPicPr>
                              <pic:nvPr isPhoto="0" userDrawn="0"/>
                            </pic:nvPicPr>
                            <pic:blipFill>
                              <a:blip r:embed="rId21"/>
                              <a:stretch/>
                            </pic:blipFill>
                            <pic:spPr bwMode="auto">
                              <a:xfrm>
                                <a:off x="0" y="0"/>
                                <a:ext cx="552240" cy="540000"/>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3.5pt;height:42.5pt;" stroked="f" strokeweight="0.75pt">
                      <v:path textboxrect="0,0,0,0"/>
                      <v:imagedata r:id="rId21" o:title=""/>
                    </v:shape>
                  </w:pict>
                </mc:Fallback>
              </mc:AlternateContent>
            </w:r>
            <w:r>
              <w:rPr>
                <w:sz w:val="24"/>
                <w:szCs w:val="24"/>
              </w:rPr>
            </w:r>
            <w:r/>
          </w:p>
        </w:tc>
      </w:tr>
      <w:tr>
        <w:trPr>
          <w:jc w:val="center"/>
          <w:trHeight w:val="420"/>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С-ч</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sz w:val="24"/>
                <w:szCs w:val="24"/>
              </w:rPr>
              <w:t xml:space="preserve">Инвалиды с частичной потерей зрения</w:t>
            </w:r>
            <w:r>
              <w:rPr>
                <w:sz w:val="24"/>
                <w:szCs w:val="24"/>
              </w:rPr>
            </w:r>
            <w:r/>
          </w:p>
        </w:tc>
        <w:tc>
          <w:tcPr>
            <w:tcBorders>
              <w:left w:val="single" w:color="000000" w:sz="4" w:space="0"/>
              <w:bottom w:val="single" w:color="000000" w:sz="4" w:space="0"/>
            </w:tcBorders>
            <w:tcW w:w="2263" w:type="dxa"/>
            <w:vAlign w:val="center"/>
            <w:vMerge w:val="continue"/>
            <w:textDirection w:val="lrTb"/>
            <w:noWrap w:val="false"/>
          </w:tcPr>
          <w:p>
            <w:pPr>
              <w:jc w:val="center"/>
            </w:pPr>
            <w:r>
              <w:rPr>
                <w:sz w:val="24"/>
                <w:szCs w:val="24"/>
              </w:rPr>
            </w:r>
            <w:r>
              <w:rPr>
                <w:sz w:val="24"/>
                <w:szCs w:val="24"/>
              </w:rPr>
            </w:r>
            <w:r/>
          </w:p>
        </w:tc>
      </w:tr>
      <w:tr>
        <w:trPr>
          <w:jc w:val="center"/>
          <w:trHeight w:val="420"/>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Г</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sz w:val="24"/>
                <w:szCs w:val="24"/>
              </w:rPr>
              <w:t xml:space="preserve">Инвалиды с полной потерей слуха</w:t>
            </w:r>
            <w:r>
              <w:rPr>
                <w:sz w:val="24"/>
                <w:szCs w:val="24"/>
              </w:rPr>
            </w:r>
            <w:r/>
          </w:p>
        </w:tc>
        <w:tc>
          <w:tcPr>
            <w:tcBorders>
              <w:left w:val="single" w:color="000000" w:sz="4" w:space="0"/>
              <w:top w:val="single" w:color="000000" w:sz="4" w:space="0"/>
            </w:tcBorders>
            <w:tcW w:w="2263" w:type="dxa"/>
            <w:vAlign w:val="center"/>
            <w:vMerge w:val="restart"/>
            <w:textDirection w:val="lrTb"/>
            <w:noWrap w:val="false"/>
          </w:tcPr>
          <w:p>
            <w:pPr>
              <w:jc w:val="center"/>
            </w:pPr>
            <w:r>
              <w:rPr>
                <w:sz w:val="24"/>
                <w:szCs w:val="24"/>
                <w:lang w:eastAsia="ru-RU"/>
              </w:rPr>
              <mc:AlternateContent>
                <mc:Choice Requires="wpg">
                  <w:drawing>
                    <wp:inline xmlns:wp="http://schemas.openxmlformats.org/drawingml/2006/wordprocessingDrawing" distT="0" distB="0" distL="0" distR="0">
                      <wp:extent cx="516305" cy="540000"/>
                      <wp:effectExtent l="0" t="0" r="0" b="0"/>
                      <wp:docPr id="13" name="Рисунок 7" descr="D:\Пользователь\Рабочий стол\3.bmp"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Рисунок 7" descr="D:\Пользователь\Рабочий стол\3.bmp" hidden="0"/>
                              <pic:cNvPicPr>
                                <a:picLocks noChangeAspect="1"/>
                              </pic:cNvPicPr>
                              <pic:nvPr isPhoto="0" userDrawn="0"/>
                            </pic:nvPicPr>
                            <pic:blipFill>
                              <a:blip r:embed="rId22"/>
                              <a:stretch/>
                            </pic:blipFill>
                            <pic:spPr bwMode="auto">
                              <a:xfrm>
                                <a:off x="0" y="0"/>
                                <a:ext cx="516304" cy="540000"/>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0.7pt;height:42.5pt;" stroked="f" strokeweight="0.75pt">
                      <v:path textboxrect="0,0,0,0"/>
                      <v:imagedata r:id="rId22" o:title=""/>
                    </v:shape>
                  </w:pict>
                </mc:Fallback>
              </mc:AlternateContent>
            </w:r>
            <w:r>
              <w:rPr>
                <w:sz w:val="24"/>
                <w:szCs w:val="24"/>
              </w:rPr>
            </w:r>
            <w:r/>
          </w:p>
        </w:tc>
      </w:tr>
      <w:tr>
        <w:trPr>
          <w:jc w:val="center"/>
          <w:trHeight w:val="420"/>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Г</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pStyle w:val="825"/>
              <w:jc w:val="center"/>
            </w:pPr>
            <w:r>
              <w:t xml:space="preserve">Инвалиды с частичной потерей слуха</w:t>
            </w:r>
            <w:r/>
            <w:r/>
          </w:p>
        </w:tc>
        <w:tc>
          <w:tcPr>
            <w:tcBorders>
              <w:left w:val="single" w:color="000000" w:sz="4" w:space="0"/>
              <w:bottom w:val="single" w:color="000000" w:sz="4" w:space="0"/>
            </w:tcBorders>
            <w:tcW w:w="2263" w:type="dxa"/>
            <w:vAlign w:val="center"/>
            <w:vMerge w:val="continue"/>
            <w:textDirection w:val="lrTb"/>
            <w:noWrap w:val="false"/>
          </w:tcPr>
          <w:p>
            <w:pPr>
              <w:jc w:val="center"/>
            </w:pPr>
            <w:r>
              <w:rPr>
                <w:sz w:val="24"/>
                <w:szCs w:val="24"/>
              </w:rPr>
            </w:r>
            <w:r>
              <w:rPr>
                <w:sz w:val="24"/>
                <w:szCs w:val="24"/>
              </w:rPr>
            </w:r>
            <w:r/>
          </w:p>
        </w:tc>
      </w:tr>
      <w:tr>
        <w:trPr>
          <w:jc w:val="center"/>
        </w:trPr>
        <w:tc>
          <w:tcPr>
            <w:tcBorders>
              <w:top w:val="single" w:color="000000" w:sz="4" w:space="0"/>
              <w:right w:val="single" w:color="000000" w:sz="4" w:space="0"/>
              <w:bottom w:val="single" w:color="000000" w:sz="4" w:space="0"/>
            </w:tcBorders>
            <w:tcW w:w="1702" w:type="dxa"/>
            <w:vAlign w:val="center"/>
            <w:textDirection w:val="lrTb"/>
            <w:noWrap w:val="false"/>
          </w:tcPr>
          <w:p>
            <w:pPr>
              <w:jc w:val="center"/>
            </w:pPr>
            <w:r>
              <w:rPr>
                <w:b/>
                <w:sz w:val="24"/>
                <w:szCs w:val="24"/>
              </w:rPr>
              <w:t xml:space="preserve">У</w:t>
            </w:r>
            <w:r>
              <w:rPr>
                <w:b/>
                <w:sz w:val="24"/>
                <w:szCs w:val="24"/>
              </w:rPr>
            </w:r>
            <w:r/>
          </w:p>
        </w:tc>
        <w:tc>
          <w:tcPr>
            <w:tcBorders>
              <w:left w:val="single" w:color="000000" w:sz="4" w:space="0"/>
              <w:top w:val="single" w:color="000000" w:sz="4" w:space="0"/>
              <w:right w:val="single" w:color="000000" w:sz="4" w:space="0"/>
              <w:bottom w:val="single" w:color="000000" w:sz="4" w:space="0"/>
            </w:tcBorders>
            <w:tcW w:w="5244" w:type="dxa"/>
            <w:vAlign w:val="center"/>
            <w:textDirection w:val="lrTb"/>
            <w:noWrap w:val="false"/>
          </w:tcPr>
          <w:p>
            <w:pPr>
              <w:jc w:val="center"/>
            </w:pPr>
            <w:r>
              <w:rPr>
                <w:sz w:val="24"/>
                <w:szCs w:val="24"/>
              </w:rPr>
              <w:t xml:space="preserve">Инвалиды с умственными нарушениями</w:t>
            </w:r>
            <w:r>
              <w:rPr>
                <w:sz w:val="24"/>
                <w:szCs w:val="24"/>
              </w:rPr>
            </w:r>
            <w:r/>
          </w:p>
        </w:tc>
        <w:tc>
          <w:tcPr>
            <w:tcBorders>
              <w:left w:val="single" w:color="000000" w:sz="4" w:space="0"/>
              <w:top w:val="single" w:color="000000" w:sz="4" w:space="0"/>
              <w:bottom w:val="single" w:color="000000" w:sz="4" w:space="0"/>
            </w:tcBorders>
            <w:tcW w:w="2263" w:type="dxa"/>
            <w:vAlign w:val="center"/>
            <w:textDirection w:val="lrTb"/>
            <w:noWrap w:val="false"/>
          </w:tcPr>
          <w:p>
            <w:pPr>
              <w:jc w:val="center"/>
            </w:pPr>
            <w:r>
              <w:rPr>
                <w:sz w:val="24"/>
                <w:szCs w:val="24"/>
                <w:lang w:eastAsia="ru-RU"/>
              </w:rPr>
              <mc:AlternateContent>
                <mc:Choice Requires="wpg">
                  <w:drawing>
                    <wp:inline xmlns:wp="http://schemas.openxmlformats.org/drawingml/2006/wordprocessingDrawing" distT="0" distB="0" distL="0" distR="0">
                      <wp:extent cx="527442" cy="504000"/>
                      <wp:effectExtent l="0" t="0" r="6350" b="0"/>
                      <wp:docPr id="14" name="Рисунок 4" descr="D:\Пользователь\Рабочий стол\6.bmp"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Рисунок 4" descr="D:\Пользователь\Рабочий стол\6.bmp" hidden="0"/>
                              <pic:cNvPicPr>
                                <a:picLocks noChangeAspect="1"/>
                              </pic:cNvPicPr>
                              <pic:nvPr isPhoto="0" userDrawn="0"/>
                            </pic:nvPicPr>
                            <pic:blipFill>
                              <a:blip r:embed="rId23"/>
                              <a:stretch/>
                            </pic:blipFill>
                            <pic:spPr bwMode="auto">
                              <a:xfrm>
                                <a:off x="0" y="0"/>
                                <a:ext cx="527441" cy="504000"/>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1.5pt;height:39.7pt;" stroked="f" strokeweight="0.75pt">
                      <v:path textboxrect="0,0,0,0"/>
                      <v:imagedata r:id="rId23" o:title=""/>
                    </v:shape>
                  </w:pict>
                </mc:Fallback>
              </mc:AlternateContent>
            </w:r>
            <w:r>
              <w:rPr>
                <w:sz w:val="24"/>
                <w:szCs w:val="24"/>
              </w:rPr>
            </w:r>
            <w:r/>
          </w:p>
        </w:tc>
      </w:tr>
    </w:tbl>
    <w:p>
      <w:pPr>
        <w:spacing w:lineRule="auto" w:line="276"/>
      </w:pPr>
      <w:r/>
      <w:r/>
      <w:r/>
    </w:p>
    <w:p>
      <w:pPr>
        <w:spacing w:lineRule="auto" w:line="276"/>
      </w:pPr>
      <w:r/>
      <w:r/>
      <w:r/>
    </w:p>
    <w:p>
      <w:pPr>
        <w:ind w:firstLine="709"/>
        <w:jc w:val="both"/>
        <w:spacing w:lineRule="auto" w:line="276"/>
      </w:pPr>
      <w:r>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Pr>
          <w:sz w:val="28"/>
          <w:szCs w:val="28"/>
        </w:rPr>
        <w:t xml:space="preserve">каждой категории инвалидов.</w:t>
      </w:r>
      <w:r>
        <w:rPr>
          <w:sz w:val="28"/>
          <w:szCs w:val="28"/>
        </w:rPr>
      </w:r>
      <w:r/>
    </w:p>
    <w:p>
      <w:pPr>
        <w:ind w:firstLine="709"/>
        <w:jc w:val="both"/>
        <w:spacing w:lineRule="auto" w:line="276"/>
      </w:pPr>
      <w:r>
        <w:rPr>
          <w:sz w:val="28"/>
          <w:szCs w:val="28"/>
        </w:rPr>
      </w:r>
      <w:r>
        <w:rPr>
          <w:sz w:val="28"/>
          <w:szCs w:val="28"/>
        </w:rPr>
      </w:r>
      <w:r/>
    </w:p>
    <w:p>
      <w:pPr>
        <w:jc w:val="center"/>
        <w:spacing w:lineRule="auto" w:line="276"/>
      </w:pPr>
      <w:r>
        <w:rPr>
          <w:sz w:val="28"/>
          <w:szCs w:val="28"/>
        </w:rPr>
        <w:t xml:space="preserve">Характеристика лиц с нарушением </w:t>
      </w:r>
      <w:r>
        <w:rPr>
          <w:sz w:val="28"/>
          <w:szCs w:val="28"/>
        </w:rPr>
        <w:t xml:space="preserve">зрения</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По состоянию зрительной функции среди инвалидов </w:t>
      </w:r>
      <w:r>
        <w:rPr>
          <w:sz w:val="28"/>
          <w:szCs w:val="28"/>
        </w:rPr>
        <w:t xml:space="preserve">с нарушением зрения </w:t>
      </w:r>
      <w:r>
        <w:rPr>
          <w:sz w:val="28"/>
          <w:szCs w:val="28"/>
        </w:rPr>
        <w:t xml:space="preserve">выделяют</w:t>
      </w:r>
      <w:r>
        <w:rPr>
          <w:sz w:val="28"/>
          <w:szCs w:val="28"/>
        </w:rPr>
        <w:t xml:space="preserve"> инвалидов:</w:t>
      </w:r>
      <w:r>
        <w:rPr>
          <w:sz w:val="28"/>
          <w:szCs w:val="28"/>
        </w:rPr>
      </w:r>
      <w:r/>
    </w:p>
    <w:p>
      <w:pPr>
        <w:ind w:firstLine="709"/>
        <w:jc w:val="both"/>
        <w:spacing w:lineRule="auto" w:line="276"/>
      </w:pPr>
      <w:r>
        <w:rPr>
          <w:sz w:val="28"/>
          <w:szCs w:val="28"/>
        </w:rPr>
        <w:t xml:space="preserve">с полной потерей зрения – </w:t>
      </w:r>
      <w:r>
        <w:rPr>
          <w:sz w:val="28"/>
          <w:szCs w:val="28"/>
        </w:rPr>
        <w:t xml:space="preserve">абсолютная (тотальная) слепота, при которой полностью отсутствуют зрительные ощущения (</w:t>
      </w:r>
      <w:r>
        <w:rPr>
          <w:sz w:val="28"/>
          <w:szCs w:val="28"/>
        </w:rPr>
        <w:t xml:space="preserve">светоощущение</w:t>
      </w:r>
      <w:r>
        <w:rPr>
          <w:sz w:val="28"/>
          <w:szCs w:val="28"/>
        </w:rPr>
        <w:t xml:space="preserve"> и </w:t>
      </w:r>
      <w:r>
        <w:rPr>
          <w:sz w:val="28"/>
          <w:szCs w:val="28"/>
        </w:rPr>
        <w:t xml:space="preserve">цветоразличение); </w:t>
      </w:r>
      <w:r>
        <w:rPr>
          <w:sz w:val="28"/>
          <w:szCs w:val="28"/>
        </w:rPr>
      </w:r>
      <w:r/>
    </w:p>
    <w:p>
      <w:pPr>
        <w:ind w:firstLine="709"/>
        <w:jc w:val="both"/>
        <w:spacing w:lineRule="auto" w:line="276"/>
      </w:pPr>
      <w:r>
        <w:rPr>
          <w:sz w:val="28"/>
          <w:szCs w:val="28"/>
        </w:rPr>
        <w:t xml:space="preserve">с частичной потерей зрения –</w:t>
      </w:r>
      <w:r>
        <w:rPr>
          <w:sz w:val="28"/>
          <w:szCs w:val="28"/>
        </w:rPr>
        <w:t xml:space="preserve"> практическая слепота, при которой сохраняется или </w:t>
      </w:r>
      <w:r>
        <w:rPr>
          <w:sz w:val="28"/>
          <w:szCs w:val="28"/>
        </w:rPr>
        <w:t xml:space="preserve">светоощущение</w:t>
      </w:r>
      <w:r>
        <w:rPr>
          <w:sz w:val="28"/>
          <w:szCs w:val="28"/>
        </w:rPr>
        <w:t xml:space="preserve"> на уровне различения света от темноты, или остаточное зрение, позволяющее сосчитать пальцы рук у лица, различать контуры и силуэты.</w:t>
      </w:r>
      <w:r>
        <w:rPr>
          <w:sz w:val="28"/>
          <w:szCs w:val="28"/>
        </w:rPr>
      </w:r>
      <w:r/>
    </w:p>
    <w:p>
      <w:pPr>
        <w:ind w:firstLine="709"/>
        <w:jc w:val="both"/>
        <w:spacing w:lineRule="auto" w:line="276"/>
      </w:pPr>
      <w:r>
        <w:rPr>
          <w:sz w:val="28"/>
          <w:szCs w:val="28"/>
        </w:rPr>
        <w:t xml:space="preserve">Слабовидение связано со значительным нарушением функционирования зрительной системы вследствие её поражения.</w:t>
      </w:r>
      <w:r>
        <w:rPr>
          <w:sz w:val="28"/>
          <w:szCs w:val="28"/>
        </w:rPr>
      </w:r>
      <w:r/>
    </w:p>
    <w:p>
      <w:pPr>
        <w:ind w:firstLine="709"/>
        <w:jc w:val="both"/>
        <w:spacing w:lineRule="auto" w:line="276"/>
      </w:pPr>
      <w:r>
        <w:rPr>
          <w:sz w:val="28"/>
          <w:szCs w:val="28"/>
        </w:rPr>
        <w:t xml:space="preserve">Определить по внешним признакам </w:t>
      </w:r>
      <w:r>
        <w:rPr>
          <w:sz w:val="28"/>
          <w:szCs w:val="28"/>
        </w:rPr>
        <w:t xml:space="preserve">человека </w:t>
      </w:r>
      <w:r>
        <w:rPr>
          <w:sz w:val="28"/>
          <w:szCs w:val="28"/>
        </w:rPr>
        <w:t xml:space="preserve">с </w:t>
      </w:r>
      <w:r>
        <w:rPr>
          <w:sz w:val="28"/>
          <w:szCs w:val="28"/>
        </w:rPr>
        <w:t xml:space="preserve">нарушение</w:t>
      </w:r>
      <w:r>
        <w:rPr>
          <w:sz w:val="28"/>
          <w:szCs w:val="28"/>
        </w:rPr>
        <w:t xml:space="preserve">м зрения можно по </w:t>
      </w:r>
      <w:r>
        <w:rPr>
          <w:sz w:val="28"/>
          <w:szCs w:val="28"/>
        </w:rPr>
        <w:t xml:space="preserve">одному (или нескольким) из перечисленных признакам:</w:t>
      </w:r>
      <w:r>
        <w:rPr>
          <w:sz w:val="28"/>
          <w:szCs w:val="28"/>
        </w:rPr>
      </w:r>
      <w:r/>
    </w:p>
    <w:p>
      <w:pPr>
        <w:ind w:firstLine="709"/>
        <w:jc w:val="both"/>
        <w:spacing w:lineRule="auto" w:line="276"/>
      </w:pPr>
      <w:r>
        <w:rPr>
          <w:sz w:val="28"/>
          <w:szCs w:val="28"/>
        </w:rPr>
        <w:t xml:space="preserve">наличи</w:t>
      </w:r>
      <w:r>
        <w:rPr>
          <w:sz w:val="28"/>
          <w:szCs w:val="28"/>
        </w:rPr>
        <w:t xml:space="preserve">е</w:t>
      </w:r>
      <w:r>
        <w:rPr>
          <w:sz w:val="28"/>
          <w:szCs w:val="28"/>
        </w:rPr>
        <w:t xml:space="preserve"> бело-розовой трости и черны</w:t>
      </w:r>
      <w:r>
        <w:rPr>
          <w:sz w:val="28"/>
          <w:szCs w:val="28"/>
        </w:rPr>
        <w:t xml:space="preserve">х</w:t>
      </w:r>
      <w:r>
        <w:rPr>
          <w:sz w:val="28"/>
          <w:szCs w:val="28"/>
        </w:rPr>
        <w:t xml:space="preserve"> очк</w:t>
      </w:r>
      <w:r>
        <w:rPr>
          <w:sz w:val="28"/>
          <w:szCs w:val="28"/>
        </w:rPr>
        <w:t xml:space="preserve">ов;</w:t>
      </w:r>
      <w:r>
        <w:rPr>
          <w:sz w:val="28"/>
          <w:szCs w:val="28"/>
        </w:rPr>
      </w:r>
      <w:r/>
    </w:p>
    <w:p>
      <w:pPr>
        <w:ind w:firstLine="709"/>
        <w:jc w:val="both"/>
        <w:spacing w:lineRule="auto" w:line="276"/>
      </w:pPr>
      <w:r>
        <w:rPr>
          <w:sz w:val="28"/>
          <w:szCs w:val="28"/>
        </w:rPr>
        <w:t xml:space="preserve">наличие с</w:t>
      </w:r>
      <w:r>
        <w:rPr>
          <w:sz w:val="28"/>
          <w:szCs w:val="28"/>
        </w:rPr>
        <w:t xml:space="preserve">обак</w:t>
      </w:r>
      <w:r>
        <w:rPr>
          <w:sz w:val="28"/>
          <w:szCs w:val="28"/>
        </w:rPr>
        <w:t xml:space="preserve">и</w:t>
      </w:r>
      <w:r>
        <w:rPr>
          <w:sz w:val="28"/>
          <w:szCs w:val="28"/>
        </w:rPr>
        <w:t xml:space="preserve">-поводыр</w:t>
      </w:r>
      <w:r>
        <w:rPr>
          <w:sz w:val="28"/>
          <w:szCs w:val="28"/>
        </w:rPr>
        <w:t xml:space="preserve">я;</w:t>
      </w:r>
      <w:r>
        <w:rPr>
          <w:sz w:val="28"/>
          <w:szCs w:val="28"/>
        </w:rPr>
      </w:r>
      <w:r/>
    </w:p>
    <w:p>
      <w:pPr>
        <w:ind w:firstLine="709"/>
        <w:jc w:val="both"/>
        <w:spacing w:lineRule="auto" w:line="276"/>
      </w:pPr>
      <w:r>
        <w:rPr>
          <w:sz w:val="28"/>
          <w:szCs w:val="28"/>
        </w:rPr>
        <w:t xml:space="preserve">наличие очков с толстыми линзами;</w:t>
      </w:r>
      <w:r>
        <w:rPr>
          <w:sz w:val="28"/>
          <w:szCs w:val="28"/>
        </w:rPr>
      </w:r>
      <w:r/>
    </w:p>
    <w:p>
      <w:pPr>
        <w:ind w:firstLine="709"/>
        <w:jc w:val="both"/>
        <w:spacing w:lineRule="auto" w:line="276"/>
      </w:pPr>
      <w:r>
        <w:rPr>
          <w:sz w:val="28"/>
          <w:szCs w:val="28"/>
        </w:rPr>
        <w:t xml:space="preserve">потеря ориентации в пространстве;</w:t>
      </w:r>
      <w:r>
        <w:rPr>
          <w:sz w:val="28"/>
          <w:szCs w:val="28"/>
        </w:rPr>
      </w:r>
      <w:r/>
    </w:p>
    <w:p>
      <w:pPr>
        <w:ind w:firstLine="709"/>
        <w:jc w:val="both"/>
        <w:spacing w:lineRule="auto" w:line="276"/>
      </w:pPr>
      <w:r>
        <w:rPr>
          <w:sz w:val="28"/>
          <w:szCs w:val="28"/>
        </w:rPr>
        <w:t xml:space="preserve">нарушени</w:t>
      </w:r>
      <w:r>
        <w:rPr>
          <w:sz w:val="28"/>
          <w:szCs w:val="28"/>
        </w:rPr>
        <w:t xml:space="preserve">е</w:t>
      </w:r>
      <w:r>
        <w:rPr>
          <w:sz w:val="28"/>
          <w:szCs w:val="28"/>
        </w:rPr>
        <w:t xml:space="preserve"> координации и точности движений</w:t>
      </w:r>
      <w:r>
        <w:rPr>
          <w:sz w:val="28"/>
          <w:szCs w:val="28"/>
        </w:rPr>
        <w:t xml:space="preserve">.</w:t>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t xml:space="preserve">Характеристика лиц с нарушением слуха </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К категории </w:t>
      </w:r>
      <w:r>
        <w:rPr>
          <w:sz w:val="28"/>
          <w:szCs w:val="28"/>
        </w:rPr>
        <w:t xml:space="preserve">лиц с нарушением слуха относятся:</w:t>
      </w:r>
      <w:r>
        <w:rPr>
          <w:sz w:val="28"/>
          <w:szCs w:val="28"/>
        </w:rPr>
      </w:r>
      <w:r/>
    </w:p>
    <w:p>
      <w:pPr>
        <w:ind w:firstLine="709"/>
        <w:jc w:val="both"/>
        <w:spacing w:lineRule="auto" w:line="276"/>
      </w:pPr>
      <w:r>
        <w:rPr>
          <w:sz w:val="28"/>
          <w:szCs w:val="28"/>
        </w:rPr>
        <w:t xml:space="preserve">глухи</w:t>
      </w:r>
      <w:r>
        <w:rPr>
          <w:sz w:val="28"/>
          <w:szCs w:val="28"/>
        </w:rPr>
        <w:t xml:space="preserve">е</w:t>
      </w:r>
      <w:r>
        <w:rPr>
          <w:sz w:val="28"/>
          <w:szCs w:val="28"/>
        </w:rPr>
        <w:t xml:space="preserve"> </w:t>
      </w:r>
      <w:r>
        <w:rPr>
          <w:sz w:val="28"/>
          <w:szCs w:val="28"/>
        </w:rPr>
        <w:t xml:space="preserve">–</w:t>
      </w:r>
      <w:r>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Pr>
          <w:sz w:val="28"/>
          <w:szCs w:val="28"/>
        </w:rPr>
        <w:t xml:space="preserve">;</w:t>
      </w:r>
      <w:r>
        <w:rPr>
          <w:sz w:val="28"/>
          <w:szCs w:val="28"/>
        </w:rPr>
      </w:r>
      <w:r/>
    </w:p>
    <w:p>
      <w:pPr>
        <w:ind w:firstLine="709"/>
        <w:jc w:val="both"/>
        <w:spacing w:lineRule="auto" w:line="276"/>
      </w:pPr>
      <w:r>
        <w:rPr>
          <w:sz w:val="28"/>
          <w:szCs w:val="28"/>
        </w:rPr>
        <w:t xml:space="preserve">слабослышащи</w:t>
      </w:r>
      <w:r>
        <w:rPr>
          <w:sz w:val="28"/>
          <w:szCs w:val="28"/>
        </w:rPr>
        <w:t xml:space="preserve">е – </w:t>
      </w:r>
      <w:r>
        <w:rPr>
          <w:sz w:val="28"/>
          <w:szCs w:val="28"/>
        </w:rPr>
        <w:t xml:space="preserve">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r>
        <w:rPr>
          <w:sz w:val="28"/>
          <w:szCs w:val="28"/>
        </w:rPr>
      </w:r>
      <w:r/>
    </w:p>
    <w:p>
      <w:pPr>
        <w:ind w:firstLine="709"/>
        <w:jc w:val="both"/>
        <w:spacing w:lineRule="auto" w:line="276"/>
      </w:pPr>
      <w:r>
        <w:rPr>
          <w:sz w:val="28"/>
          <w:szCs w:val="28"/>
        </w:rPr>
        <w:t xml:space="preserve">Определить по внешним признакам </w:t>
      </w:r>
      <w:r>
        <w:rPr>
          <w:sz w:val="28"/>
          <w:szCs w:val="28"/>
        </w:rPr>
        <w:t xml:space="preserve">человека, имеющим</w:t>
      </w:r>
      <w:r>
        <w:rPr>
          <w:sz w:val="28"/>
          <w:szCs w:val="28"/>
        </w:rPr>
        <w:t xml:space="preserve"> нарушени</w:t>
      </w:r>
      <w:r>
        <w:rPr>
          <w:sz w:val="28"/>
          <w:szCs w:val="28"/>
        </w:rPr>
        <w:t xml:space="preserve">е</w:t>
      </w:r>
      <w:r>
        <w:rPr>
          <w:sz w:val="28"/>
          <w:szCs w:val="28"/>
        </w:rPr>
        <w:t xml:space="preserve"> слуха</w:t>
      </w:r>
      <w:r>
        <w:rPr>
          <w:sz w:val="28"/>
          <w:szCs w:val="28"/>
        </w:rPr>
        <w:t xml:space="preserve">, даже при наличии слухового аппарата, который может быть скрыт</w:t>
      </w:r>
      <w:r>
        <w:rPr>
          <w:sz w:val="28"/>
          <w:szCs w:val="28"/>
        </w:rPr>
        <w:t xml:space="preserve"> под</w:t>
      </w:r>
      <w:r>
        <w:rPr>
          <w:sz w:val="28"/>
          <w:szCs w:val="28"/>
        </w:rPr>
        <w:t xml:space="preserve"> волосами или головным убором</w:t>
      </w:r>
      <w:r>
        <w:rPr>
          <w:sz w:val="28"/>
          <w:szCs w:val="28"/>
        </w:rPr>
        <w:t xml:space="preserve">, практически невозможно до момента взаимодействия</w:t>
      </w:r>
      <w:r>
        <w:rPr>
          <w:sz w:val="28"/>
          <w:szCs w:val="28"/>
        </w:rPr>
        <w:t xml:space="preserve">.</w:t>
      </w:r>
      <w:r>
        <w:rPr>
          <w:sz w:val="28"/>
          <w:szCs w:val="28"/>
        </w:rPr>
        <w:t xml:space="preserve"> </w:t>
      </w:r>
      <w:r>
        <w:rPr>
          <w:sz w:val="28"/>
          <w:szCs w:val="28"/>
        </w:rPr>
      </w:r>
      <w:r/>
    </w:p>
    <w:p>
      <w:pPr>
        <w:ind w:firstLine="709"/>
        <w:jc w:val="both"/>
        <w:spacing w:lineRule="auto" w:line="276"/>
      </w:pPr>
      <w:r>
        <w:rPr>
          <w:sz w:val="28"/>
          <w:szCs w:val="28"/>
        </w:rPr>
        <w:t xml:space="preserve">Для </w:t>
      </w:r>
      <w:r>
        <w:rPr>
          <w:sz w:val="28"/>
          <w:szCs w:val="28"/>
        </w:rPr>
        <w:t xml:space="preserve">определения </w:t>
      </w:r>
      <w:r>
        <w:rPr>
          <w:sz w:val="28"/>
          <w:szCs w:val="28"/>
        </w:rPr>
        <w:t xml:space="preserve">человека, имеющим нарушение слуха,</w:t>
      </w:r>
      <w:r>
        <w:rPr>
          <w:sz w:val="28"/>
          <w:szCs w:val="28"/>
        </w:rPr>
        <w:t xml:space="preserve"> </w:t>
      </w:r>
      <w:r>
        <w:rPr>
          <w:sz w:val="28"/>
          <w:szCs w:val="28"/>
        </w:rPr>
        <w:t xml:space="preserve">могут служить</w:t>
      </w:r>
      <w:r>
        <w:rPr>
          <w:sz w:val="28"/>
          <w:szCs w:val="28"/>
        </w:rPr>
        <w:t xml:space="preserve"> следующие ориентиры:</w:t>
      </w:r>
      <w:r>
        <w:rPr>
          <w:sz w:val="28"/>
          <w:szCs w:val="28"/>
        </w:rPr>
      </w:r>
      <w:r/>
    </w:p>
    <w:p>
      <w:pPr>
        <w:ind w:firstLine="709"/>
        <w:jc w:val="both"/>
        <w:spacing w:lineRule="auto" w:line="276"/>
      </w:pPr>
      <w:r>
        <w:rPr>
          <w:sz w:val="28"/>
          <w:szCs w:val="28"/>
        </w:rPr>
        <w:t xml:space="preserve">наличие слухового аппарата;</w:t>
      </w:r>
      <w:r>
        <w:rPr>
          <w:sz w:val="28"/>
          <w:szCs w:val="28"/>
        </w:rPr>
      </w:r>
      <w:r/>
    </w:p>
    <w:p>
      <w:pPr>
        <w:ind w:firstLine="709"/>
        <w:jc w:val="both"/>
        <w:spacing w:lineRule="auto" w:line="276"/>
      </w:pPr>
      <w:r>
        <w:rPr>
          <w:sz w:val="28"/>
          <w:szCs w:val="28"/>
        </w:rPr>
        <w:t xml:space="preserve">нарушение или задержка реагирующей способности;</w:t>
      </w:r>
      <w:r>
        <w:rPr>
          <w:sz w:val="28"/>
          <w:szCs w:val="28"/>
        </w:rPr>
      </w:r>
      <w:r/>
    </w:p>
    <w:p>
      <w:pPr>
        <w:ind w:firstLine="709"/>
        <w:jc w:val="both"/>
        <w:spacing w:lineRule="auto" w:line="276"/>
      </w:pPr>
      <w:r>
        <w:rPr>
          <w:sz w:val="28"/>
          <w:szCs w:val="28"/>
        </w:rPr>
        <w:t xml:space="preserve">использование жестового языка;</w:t>
      </w:r>
      <w:r>
        <w:rPr>
          <w:sz w:val="28"/>
          <w:szCs w:val="28"/>
        </w:rPr>
      </w:r>
      <w:r/>
    </w:p>
    <w:p>
      <w:pPr>
        <w:ind w:firstLine="709"/>
        <w:jc w:val="both"/>
        <w:spacing w:lineRule="auto" w:line="276"/>
      </w:pPr>
      <w:r>
        <w:rPr>
          <w:sz w:val="28"/>
          <w:szCs w:val="28"/>
        </w:rPr>
        <w:t xml:space="preserve">потеря ориентации в пространстве;</w:t>
      </w:r>
      <w:r>
        <w:rPr>
          <w:sz w:val="28"/>
          <w:szCs w:val="28"/>
        </w:rPr>
      </w:r>
      <w:r/>
    </w:p>
    <w:p>
      <w:pPr>
        <w:ind w:firstLine="709"/>
        <w:jc w:val="both"/>
        <w:spacing w:lineRule="auto" w:line="276"/>
      </w:pPr>
      <w:r>
        <w:rPr>
          <w:sz w:val="28"/>
          <w:szCs w:val="28"/>
        </w:rPr>
        <w:t xml:space="preserve">нарушение координации и точности движений</w:t>
      </w:r>
      <w:r>
        <w:rPr>
          <w:sz w:val="28"/>
          <w:szCs w:val="28"/>
        </w:rPr>
        <w:t xml:space="preserve"> (особенно мелкой моторики).</w:t>
      </w:r>
      <w:r>
        <w:rPr>
          <w:sz w:val="28"/>
          <w:szCs w:val="28"/>
        </w:rPr>
      </w:r>
      <w:r/>
    </w:p>
    <w:p>
      <w:pPr>
        <w:jc w:val="center"/>
        <w:tabs>
          <w:tab w:val="left" w:pos="2016" w:leader="none"/>
          <w:tab w:val="center" w:pos="4677" w:leader="none"/>
        </w:tabs>
      </w:pPr>
      <w:r>
        <w:rPr>
          <w:sz w:val="28"/>
          <w:szCs w:val="28"/>
        </w:rPr>
      </w:r>
      <w:r>
        <w:rPr>
          <w:sz w:val="28"/>
          <w:szCs w:val="28"/>
        </w:rPr>
      </w:r>
      <w:r/>
    </w:p>
    <w:p>
      <w:pPr>
        <w:jc w:val="center"/>
        <w:tabs>
          <w:tab w:val="left" w:pos="2016" w:leader="none"/>
          <w:tab w:val="center" w:pos="4677" w:leader="none"/>
        </w:tabs>
      </w:pPr>
      <w:r>
        <w:rPr>
          <w:sz w:val="28"/>
          <w:szCs w:val="28"/>
        </w:rPr>
        <w:t xml:space="preserve">Характеристика инвалидов с нарушениями</w:t>
      </w:r>
      <w:r>
        <w:rPr>
          <w:sz w:val="28"/>
          <w:szCs w:val="28"/>
        </w:rPr>
      </w:r>
      <w:r/>
    </w:p>
    <w:p>
      <w:pPr>
        <w:jc w:val="center"/>
      </w:pPr>
      <w:r>
        <w:rPr>
          <w:sz w:val="28"/>
          <w:szCs w:val="28"/>
        </w:rPr>
        <w:t xml:space="preserve">опорно-двигательного аппарата</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Категория </w:t>
      </w:r>
      <w:r>
        <w:rPr>
          <w:sz w:val="28"/>
          <w:szCs w:val="28"/>
        </w:rPr>
        <w:t xml:space="preserve">инвалидов с нарушениями опорно-двигательного аппарата </w:t>
      </w:r>
      <w:r>
        <w:rPr>
          <w:sz w:val="28"/>
          <w:szCs w:val="28"/>
        </w:rPr>
        <w:t xml:space="preserve">неоднородная по составу</w:t>
      </w:r>
      <w:r>
        <w:rPr>
          <w:sz w:val="28"/>
          <w:szCs w:val="28"/>
        </w:rPr>
        <w:t xml:space="preserve"> и имеет</w:t>
      </w:r>
      <w:r>
        <w:rPr>
          <w:sz w:val="28"/>
          <w:szCs w:val="28"/>
        </w:rPr>
        <w:t xml:space="preserve"> значительный разброс первичных патологий и вторичных нарушений развития. </w:t>
      </w:r>
      <w:r>
        <w:rPr>
          <w:sz w:val="28"/>
          <w:szCs w:val="28"/>
        </w:rPr>
      </w:r>
      <w:r/>
    </w:p>
    <w:p>
      <w:pPr>
        <w:ind w:firstLine="709"/>
        <w:jc w:val="both"/>
        <w:spacing w:lineRule="auto" w:line="276"/>
      </w:pPr>
      <w:r>
        <w:rPr>
          <w:sz w:val="28"/>
          <w:szCs w:val="28"/>
        </w:rPr>
        <w:t xml:space="preserve">В данных Методических рекомендациях рассматриваются инвалиды с патологией нижних конечностей и патологией верхних конечностей.</w:t>
      </w:r>
      <w:r>
        <w:rPr>
          <w:sz w:val="28"/>
          <w:szCs w:val="28"/>
        </w:rPr>
      </w:r>
      <w:r/>
    </w:p>
    <w:p>
      <w:pPr>
        <w:ind w:firstLine="709"/>
        <w:jc w:val="both"/>
        <w:spacing w:lineRule="auto" w:line="276"/>
      </w:pPr>
      <w:r>
        <w:rPr>
          <w:sz w:val="28"/>
          <w:szCs w:val="28"/>
        </w:rPr>
        <w:t xml:space="preserve">Для </w:t>
      </w:r>
      <w:r>
        <w:rPr>
          <w:sz w:val="28"/>
          <w:szCs w:val="28"/>
        </w:rPr>
        <w:t xml:space="preserve">людей</w:t>
      </w:r>
      <w:r>
        <w:rPr>
          <w:sz w:val="28"/>
          <w:szCs w:val="28"/>
        </w:rPr>
        <w:t xml:space="preserve"> с патологией нижних конечностей характерн</w:t>
      </w:r>
      <w:r>
        <w:rPr>
          <w:sz w:val="28"/>
          <w:szCs w:val="28"/>
        </w:rPr>
        <w:t xml:space="preserve">о наличие одного или нескольких следующих признаков</w:t>
      </w:r>
      <w:r>
        <w:rPr>
          <w:sz w:val="28"/>
          <w:szCs w:val="28"/>
        </w:rPr>
        <w:t xml:space="preserve">:</w:t>
      </w:r>
      <w:r>
        <w:rPr>
          <w:sz w:val="28"/>
          <w:szCs w:val="28"/>
        </w:rPr>
      </w:r>
      <w:r/>
    </w:p>
    <w:p>
      <w:pPr>
        <w:ind w:firstLine="709"/>
        <w:jc w:val="both"/>
        <w:spacing w:lineRule="auto" w:line="276"/>
      </w:pPr>
      <w:r>
        <w:rPr>
          <w:sz w:val="28"/>
          <w:szCs w:val="28"/>
        </w:rPr>
        <w:t xml:space="preserve">наличие кресл</w:t>
      </w:r>
      <w:r>
        <w:rPr>
          <w:sz w:val="28"/>
          <w:szCs w:val="28"/>
        </w:rPr>
        <w:t xml:space="preserve">а</w:t>
      </w:r>
      <w:r>
        <w:rPr>
          <w:sz w:val="28"/>
          <w:szCs w:val="28"/>
        </w:rPr>
        <w:t xml:space="preserve">-коляск</w:t>
      </w:r>
      <w:r>
        <w:rPr>
          <w:sz w:val="28"/>
          <w:szCs w:val="28"/>
        </w:rPr>
        <w:t xml:space="preserve">и, костылей, трости, ходунков и др</w:t>
      </w:r>
      <w:r>
        <w:rPr>
          <w:sz w:val="28"/>
          <w:szCs w:val="28"/>
        </w:rPr>
        <w:t xml:space="preserve">угих</w:t>
      </w:r>
      <w:r>
        <w:rPr>
          <w:sz w:val="28"/>
          <w:szCs w:val="28"/>
        </w:rPr>
        <w:t xml:space="preserve"> </w:t>
      </w:r>
      <w:r>
        <w:rPr>
          <w:sz w:val="28"/>
          <w:szCs w:val="28"/>
        </w:rPr>
        <w:t xml:space="preserve">ассистивных</w:t>
      </w:r>
      <w:r>
        <w:rPr>
          <w:sz w:val="28"/>
          <w:szCs w:val="28"/>
        </w:rPr>
        <w:t xml:space="preserve"> средств для передвижения;</w:t>
      </w:r>
      <w:r>
        <w:rPr>
          <w:sz w:val="28"/>
          <w:szCs w:val="28"/>
        </w:rPr>
      </w:r>
      <w:r/>
    </w:p>
    <w:p>
      <w:pPr>
        <w:ind w:firstLine="709"/>
        <w:jc w:val="both"/>
        <w:spacing w:lineRule="auto" w:line="276"/>
      </w:pPr>
      <w:r>
        <w:rPr>
          <w:sz w:val="28"/>
          <w:szCs w:val="28"/>
        </w:rPr>
        <w:t xml:space="preserve">хромота, отсутствие нижних конечностей; </w:t>
      </w:r>
      <w:r>
        <w:rPr>
          <w:sz w:val="28"/>
          <w:szCs w:val="28"/>
        </w:rPr>
      </w:r>
      <w:r/>
    </w:p>
    <w:p>
      <w:pPr>
        <w:ind w:firstLine="709"/>
        <w:jc w:val="both"/>
        <w:spacing w:lineRule="auto" w:line="276"/>
      </w:pPr>
      <w:r>
        <w:rPr>
          <w:sz w:val="28"/>
          <w:szCs w:val="28"/>
        </w:rPr>
        <w:t xml:space="preserve">нарушение координации движений, осанки, вертикальной позы;</w:t>
      </w:r>
      <w:r>
        <w:rPr>
          <w:sz w:val="28"/>
          <w:szCs w:val="28"/>
        </w:rPr>
      </w:r>
      <w:r/>
    </w:p>
    <w:p>
      <w:pPr>
        <w:ind w:firstLine="709"/>
        <w:jc w:val="both"/>
        <w:spacing w:lineRule="auto" w:line="276"/>
      </w:pPr>
      <w:r>
        <w:rPr>
          <w:sz w:val="28"/>
          <w:szCs w:val="28"/>
        </w:rPr>
        <w:t xml:space="preserve">тугоподвижность</w:t>
      </w:r>
      <w:r>
        <w:rPr>
          <w:sz w:val="28"/>
          <w:szCs w:val="28"/>
        </w:rPr>
        <w:t xml:space="preserve"> суставов, </w:t>
      </w:r>
      <w:r>
        <w:rPr>
          <w:sz w:val="28"/>
          <w:szCs w:val="28"/>
        </w:rPr>
      </w:r>
      <w:r/>
    </w:p>
    <w:p>
      <w:pPr>
        <w:ind w:firstLine="709"/>
        <w:jc w:val="both"/>
        <w:spacing w:lineRule="auto" w:line="276"/>
      </w:pPr>
      <w:r>
        <w:rPr>
          <w:sz w:val="28"/>
          <w:szCs w:val="28"/>
        </w:rPr>
        <w:t xml:space="preserve">наличие спазмов, которые проявляются в непроизвольном сокращении одной или группы мышц.</w:t>
      </w:r>
      <w:r>
        <w:rPr>
          <w:sz w:val="28"/>
          <w:szCs w:val="28"/>
        </w:rPr>
      </w:r>
      <w:r/>
    </w:p>
    <w:p>
      <w:pPr>
        <w:ind w:firstLine="709"/>
        <w:jc w:val="both"/>
        <w:spacing w:lineRule="auto" w:line="276"/>
      </w:pPr>
      <w:r>
        <w:rPr>
          <w:sz w:val="28"/>
          <w:szCs w:val="28"/>
        </w:rPr>
        <w:t xml:space="preserve">Для </w:t>
      </w:r>
      <w:r>
        <w:rPr>
          <w:sz w:val="28"/>
          <w:szCs w:val="28"/>
        </w:rPr>
        <w:t xml:space="preserve">людей, имеющих </w:t>
      </w:r>
      <w:r>
        <w:rPr>
          <w:sz w:val="28"/>
          <w:szCs w:val="28"/>
        </w:rPr>
        <w:t xml:space="preserve">патологи</w:t>
      </w:r>
      <w:r>
        <w:rPr>
          <w:sz w:val="28"/>
          <w:szCs w:val="28"/>
        </w:rPr>
        <w:t xml:space="preserve">ю</w:t>
      </w:r>
      <w:r>
        <w:rPr>
          <w:sz w:val="28"/>
          <w:szCs w:val="28"/>
        </w:rPr>
        <w:t xml:space="preserve"> верхних конечностей характерно наличие одного или нескольких следующих признаков:</w:t>
      </w:r>
      <w:r>
        <w:rPr>
          <w:sz w:val="28"/>
          <w:szCs w:val="28"/>
        </w:rPr>
      </w:r>
      <w:r/>
    </w:p>
    <w:p>
      <w:pPr>
        <w:ind w:firstLine="709"/>
        <w:jc w:val="both"/>
        <w:spacing w:lineRule="auto" w:line="276"/>
      </w:pPr>
      <w:r>
        <w:rPr>
          <w:sz w:val="28"/>
          <w:szCs w:val="28"/>
        </w:rPr>
        <w:t xml:space="preserve">отсутствие верхних конечностей</w:t>
      </w:r>
      <w:r>
        <w:rPr>
          <w:sz w:val="28"/>
          <w:szCs w:val="28"/>
        </w:rPr>
        <w:t xml:space="preserve">;</w:t>
      </w:r>
      <w:r>
        <w:rPr>
          <w:sz w:val="28"/>
          <w:szCs w:val="28"/>
        </w:rPr>
      </w:r>
      <w:r/>
    </w:p>
    <w:p>
      <w:pPr>
        <w:ind w:firstLine="709"/>
        <w:jc w:val="both"/>
        <w:spacing w:lineRule="auto" w:line="276"/>
      </w:pPr>
      <w:r>
        <w:rPr>
          <w:sz w:val="28"/>
          <w:szCs w:val="28"/>
        </w:rPr>
        <w:t xml:space="preserve">деформация, недоразвитость верхних конечностей (пальцев)</w:t>
      </w:r>
      <w:r>
        <w:rPr>
          <w:sz w:val="28"/>
          <w:szCs w:val="28"/>
        </w:rPr>
        <w:t xml:space="preserve">;</w:t>
      </w:r>
      <w:r>
        <w:rPr>
          <w:sz w:val="28"/>
          <w:szCs w:val="28"/>
        </w:rPr>
      </w:r>
      <w:r/>
    </w:p>
    <w:p>
      <w:pPr>
        <w:ind w:firstLine="709"/>
        <w:jc w:val="both"/>
        <w:spacing w:lineRule="auto" w:line="276"/>
      </w:pPr>
      <w:r>
        <w:rPr>
          <w:sz w:val="28"/>
          <w:szCs w:val="28"/>
        </w:rPr>
        <w:t xml:space="preserve">тугоподвижность</w:t>
      </w:r>
      <w:r>
        <w:rPr>
          <w:sz w:val="28"/>
          <w:szCs w:val="28"/>
        </w:rPr>
        <w:t xml:space="preserve"> суставов, </w:t>
      </w:r>
      <w:r>
        <w:rPr>
          <w:sz w:val="28"/>
          <w:szCs w:val="28"/>
        </w:rPr>
      </w:r>
      <w:r/>
    </w:p>
    <w:p>
      <w:pPr>
        <w:ind w:firstLine="709"/>
        <w:jc w:val="both"/>
        <w:spacing w:lineRule="auto" w:line="276"/>
      </w:pPr>
      <w:r>
        <w:rPr>
          <w:sz w:val="28"/>
          <w:szCs w:val="28"/>
        </w:rPr>
        <w:t xml:space="preserve">нарушение координации и точности движений (особенно мелкой моторики);</w:t>
      </w:r>
      <w:r>
        <w:rPr>
          <w:sz w:val="28"/>
          <w:szCs w:val="28"/>
        </w:rPr>
      </w:r>
      <w:r/>
    </w:p>
    <w:p>
      <w:pPr>
        <w:ind w:firstLine="709"/>
        <w:jc w:val="both"/>
        <w:spacing w:lineRule="auto" w:line="276"/>
      </w:pPr>
      <w:r>
        <w:rPr>
          <w:sz w:val="28"/>
          <w:szCs w:val="28"/>
        </w:rPr>
        <w:t xml:space="preserve">наличие спазмов, которые проявляются в непроизвольном сокращении одной или группы мышц.</w:t>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t xml:space="preserve">Характеристика инвалидов с </w:t>
      </w:r>
      <w:r>
        <w:rPr>
          <w:sz w:val="28"/>
          <w:szCs w:val="28"/>
        </w:rPr>
        <w:t xml:space="preserve">умственными</w:t>
      </w:r>
      <w:r>
        <w:rPr>
          <w:sz w:val="28"/>
          <w:szCs w:val="28"/>
        </w:rPr>
        <w:t xml:space="preserve"> нарушениями</w:t>
      </w:r>
      <w:r>
        <w:rPr>
          <w:sz w:val="28"/>
          <w:szCs w:val="28"/>
        </w:rPr>
        <w:t xml:space="preserve"> </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К </w:t>
      </w:r>
      <w:r>
        <w:rPr>
          <w:sz w:val="28"/>
          <w:szCs w:val="28"/>
        </w:rPr>
        <w:t xml:space="preserve">данной </w:t>
      </w:r>
      <w:r>
        <w:rPr>
          <w:sz w:val="28"/>
          <w:szCs w:val="28"/>
        </w:rPr>
        <w:t xml:space="preserve">категории относится целый спектр отклонений психич</w:t>
      </w:r>
      <w:r>
        <w:rPr>
          <w:sz w:val="28"/>
          <w:szCs w:val="28"/>
        </w:rPr>
        <w:t xml:space="preserve">еского и когнитивного развития. </w:t>
      </w:r>
      <w:r>
        <w:rPr>
          <w:sz w:val="28"/>
          <w:szCs w:val="28"/>
        </w:rPr>
        <w:t xml:space="preserve">В настоящих Методических рекомендациях рассматриваются люди </w:t>
      </w:r>
      <w:r>
        <w:rPr>
          <w:sz w:val="28"/>
        </w:rPr>
        <w:t xml:space="preserve">с ментальными, психическими и интеллектуальными нарушениями. </w:t>
      </w:r>
      <w:r>
        <w:rPr>
          <w:sz w:val="28"/>
          <w:szCs w:val="28"/>
        </w:rPr>
        <w:t xml:space="preserve">Определить по внешним признакам </w:t>
      </w:r>
      <w:r>
        <w:rPr>
          <w:sz w:val="28"/>
          <w:szCs w:val="28"/>
        </w:rPr>
        <w:t xml:space="preserve">человека</w:t>
      </w:r>
      <w:r>
        <w:rPr>
          <w:sz w:val="28"/>
          <w:szCs w:val="28"/>
        </w:rPr>
        <w:t xml:space="preserve"> с умственными нарушениями </w:t>
      </w:r>
      <w:r>
        <w:rPr>
          <w:sz w:val="28"/>
          <w:szCs w:val="28"/>
        </w:rPr>
        <w:t xml:space="preserve">(</w:t>
      </w:r>
      <w:r>
        <w:rPr>
          <w:sz w:val="28"/>
        </w:rPr>
        <w:t xml:space="preserve">с ментальными, психическими и интеллектуальными нарушениями)</w:t>
      </w:r>
      <w:r>
        <w:rPr>
          <w:sz w:val="28"/>
          <w:szCs w:val="28"/>
        </w:rPr>
        <w:t xml:space="preserve"> </w:t>
      </w:r>
      <w:r>
        <w:rPr>
          <w:sz w:val="28"/>
          <w:szCs w:val="28"/>
        </w:rPr>
        <w:t xml:space="preserve">практически невозможно до момента взаимодействия. Отличительными признаками могут служить </w:t>
      </w:r>
      <w:r>
        <w:rPr>
          <w:sz w:val="28"/>
          <w:szCs w:val="28"/>
        </w:rPr>
        <w:t xml:space="preserve">коммуникативные, поведенческие, интеллектуальные и эмоциональные отклонения</w:t>
      </w:r>
      <w:r>
        <w:rPr>
          <w:sz w:val="28"/>
          <w:szCs w:val="28"/>
        </w:rPr>
        <w:t xml:space="preserve">.</w:t>
      </w:r>
      <w:r>
        <w:rPr>
          <w:sz w:val="28"/>
          <w:szCs w:val="28"/>
        </w:rPr>
        <w:t xml:space="preserve"> </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Следует помнить, что вышеперечисленные внешние признаки людей </w:t>
      </w:r>
      <w:r>
        <w:rPr>
          <w:sz w:val="28"/>
          <w:szCs w:val="28"/>
        </w:rPr>
        <w:t xml:space="preserve">не обязательно являются </w:t>
      </w:r>
      <w:r>
        <w:rPr>
          <w:sz w:val="28"/>
          <w:szCs w:val="28"/>
        </w:rPr>
        <w:t xml:space="preserve">подтверждением инвалидности, однако таким людям в любом случае обязательно предлагается помощь.</w:t>
      </w:r>
      <w:r>
        <w:rPr>
          <w:sz w:val="28"/>
          <w:szCs w:val="28"/>
        </w:rPr>
      </w:r>
      <w:r/>
    </w:p>
    <w:p>
      <w:pPr>
        <w:ind w:firstLine="709"/>
        <w:jc w:val="both"/>
        <w:spacing w:lineRule="auto" w:line="276"/>
      </w:pPr>
      <w:r>
        <w:rPr>
          <w:sz w:val="28"/>
          <w:szCs w:val="28"/>
        </w:rPr>
      </w:r>
      <w:r>
        <w:rPr>
          <w:sz w:val="28"/>
          <w:szCs w:val="28"/>
        </w:rPr>
      </w:r>
      <w:r/>
    </w:p>
    <w:p>
      <w:pPr>
        <w:jc w:val="center"/>
      </w:pPr>
      <w:r>
        <w:rPr>
          <w:sz w:val="28"/>
          <w:szCs w:val="28"/>
        </w:rPr>
        <w:t xml:space="preserve">5.</w:t>
      </w:r>
      <w:r>
        <w:rPr>
          <w:sz w:val="28"/>
          <w:szCs w:val="28"/>
        </w:rPr>
        <w:t xml:space="preserve">2</w:t>
      </w:r>
      <w:r>
        <w:rPr>
          <w:sz w:val="28"/>
          <w:szCs w:val="28"/>
        </w:rPr>
        <w:t xml:space="preserve">. </w:t>
      </w:r>
      <w:r>
        <w:rPr>
          <w:sz w:val="28"/>
          <w:szCs w:val="28"/>
        </w:rPr>
        <w:t xml:space="preserve">Краткая характеристика существенных барьеров окружающей среды для основных</w:t>
      </w:r>
      <w:r>
        <w:rPr>
          <w:sz w:val="28"/>
          <w:szCs w:val="28"/>
        </w:rPr>
        <w:t xml:space="preserve"> </w:t>
      </w:r>
      <w:r>
        <w:rPr>
          <w:sz w:val="28"/>
          <w:szCs w:val="28"/>
        </w:rPr>
        <w:t xml:space="preserve">категорий инвалидов; пути их преодоления с помощью персонала и</w:t>
      </w:r>
      <w:r>
        <w:rPr>
          <w:spacing w:val="1"/>
          <w:sz w:val="28"/>
          <w:szCs w:val="28"/>
        </w:rPr>
        <w:t xml:space="preserve"> </w:t>
      </w:r>
      <w:r>
        <w:rPr>
          <w:sz w:val="28"/>
          <w:szCs w:val="28"/>
        </w:rPr>
        <w:t xml:space="preserve">вспомогательных</w:t>
      </w:r>
      <w:r>
        <w:rPr>
          <w:spacing w:val="-1"/>
          <w:sz w:val="28"/>
          <w:szCs w:val="28"/>
        </w:rPr>
        <w:t xml:space="preserve"> </w:t>
      </w:r>
      <w:r>
        <w:rPr>
          <w:sz w:val="28"/>
          <w:szCs w:val="28"/>
        </w:rPr>
        <w:t xml:space="preserve">средств</w:t>
      </w:r>
      <w:r>
        <w:rPr>
          <w:sz w:val="28"/>
          <w:szCs w:val="28"/>
        </w:rPr>
      </w:r>
      <w:r/>
    </w:p>
    <w:p>
      <w:pPr>
        <w:spacing w:before="7"/>
      </w:pPr>
      <w:r>
        <w:rPr>
          <w:b/>
          <w:sz w:val="23"/>
        </w:rPr>
      </w:r>
      <w:r>
        <w:rPr>
          <w:b/>
          <w:sz w:val="23"/>
        </w:rPr>
      </w:r>
      <w:r/>
    </w:p>
    <w:p>
      <w:pPr>
        <w:ind w:left="222" w:right="108" w:firstLine="707"/>
        <w:jc w:val="both"/>
        <w:spacing w:lineRule="auto" w:line="276"/>
      </w:pPr>
      <w:r>
        <w:rPr>
          <w:sz w:val="28"/>
          <w:szCs w:val="28"/>
        </w:rPr>
        <w:t xml:space="preserve">Ряд барьеров окружающей среды являются существенными </w:t>
      </w:r>
      <w:r>
        <w:rPr>
          <w:sz w:val="28"/>
          <w:szCs w:val="28"/>
        </w:rPr>
        <w:t xml:space="preserve">–</w:t>
      </w:r>
      <w:r>
        <w:rPr>
          <w:sz w:val="28"/>
          <w:szCs w:val="28"/>
        </w:rPr>
        <w:t xml:space="preserve"> значимыми с точки</w:t>
      </w:r>
      <w:r>
        <w:rPr>
          <w:spacing w:val="1"/>
          <w:sz w:val="28"/>
          <w:szCs w:val="28"/>
        </w:rPr>
        <w:t xml:space="preserve"> </w:t>
      </w:r>
      <w:r>
        <w:rPr>
          <w:sz w:val="28"/>
          <w:szCs w:val="28"/>
        </w:rPr>
        <w:t xml:space="preserve">зрения ограничения возможности посещения объектов и получения услуг (с </w:t>
      </w:r>
      <w:r>
        <w:rPr>
          <w:sz w:val="28"/>
          <w:szCs w:val="28"/>
        </w:rPr>
        <w:t xml:space="preserve">обеспечением принципов</w:t>
      </w:r>
      <w:r>
        <w:rPr>
          <w:sz w:val="28"/>
          <w:szCs w:val="28"/>
        </w:rPr>
        <w:t xml:space="preserve"> досягаемости, безопасности, информативности и комфортности)</w:t>
      </w:r>
      <w:r>
        <w:rPr>
          <w:spacing w:val="1"/>
          <w:sz w:val="28"/>
          <w:szCs w:val="28"/>
        </w:rPr>
        <w:t xml:space="preserve"> </w:t>
      </w:r>
      <w:r>
        <w:rPr>
          <w:sz w:val="28"/>
          <w:szCs w:val="28"/>
        </w:rPr>
        <w:t xml:space="preserve">–</w:t>
      </w:r>
      <w:r>
        <w:rPr>
          <w:sz w:val="28"/>
          <w:szCs w:val="28"/>
        </w:rPr>
        <w:t xml:space="preserve"> для всех</w:t>
      </w:r>
      <w:r>
        <w:rPr>
          <w:spacing w:val="1"/>
          <w:sz w:val="28"/>
          <w:szCs w:val="28"/>
        </w:rPr>
        <w:t xml:space="preserve"> </w:t>
      </w:r>
      <w:r>
        <w:rPr>
          <w:sz w:val="28"/>
          <w:szCs w:val="28"/>
        </w:rPr>
        <w:t xml:space="preserve">категорий</w:t>
      </w:r>
      <w:r>
        <w:rPr>
          <w:spacing w:val="-1"/>
          <w:sz w:val="28"/>
          <w:szCs w:val="28"/>
        </w:rPr>
        <w:t xml:space="preserve"> </w:t>
      </w:r>
      <w:r>
        <w:rPr>
          <w:sz w:val="28"/>
          <w:szCs w:val="28"/>
        </w:rPr>
        <w:t xml:space="preserve">инвалидов.</w:t>
      </w:r>
      <w:r>
        <w:rPr>
          <w:sz w:val="28"/>
          <w:szCs w:val="28"/>
        </w:rPr>
      </w:r>
      <w:r/>
    </w:p>
    <w:p>
      <w:pPr>
        <w:ind w:left="222" w:right="111" w:firstLine="707"/>
        <w:jc w:val="both"/>
        <w:spacing w:lineRule="auto" w:line="276"/>
      </w:pPr>
      <w:r>
        <w:rPr>
          <w:sz w:val="28"/>
          <w:szCs w:val="28"/>
        </w:rPr>
        <w:t xml:space="preserve">В таблице представлены существенные (значимые) барьеры для всех</w:t>
      </w:r>
      <w:r>
        <w:rPr>
          <w:spacing w:val="1"/>
          <w:sz w:val="28"/>
          <w:szCs w:val="28"/>
        </w:rPr>
        <w:t xml:space="preserve"> </w:t>
      </w:r>
      <w:r>
        <w:rPr>
          <w:sz w:val="28"/>
          <w:szCs w:val="28"/>
        </w:rPr>
        <w:t xml:space="preserve">категорий</w:t>
      </w:r>
      <w:r>
        <w:rPr>
          <w:spacing w:val="1"/>
          <w:sz w:val="28"/>
          <w:szCs w:val="28"/>
        </w:rPr>
        <w:t xml:space="preserve"> </w:t>
      </w:r>
      <w:r>
        <w:rPr>
          <w:sz w:val="28"/>
          <w:szCs w:val="28"/>
        </w:rPr>
        <w:t xml:space="preserve">инвалидов, независимо от видов нарушений функций и ограничений жизнедеятельности, а также основные</w:t>
      </w:r>
      <w:r>
        <w:rPr>
          <w:spacing w:val="-2"/>
          <w:sz w:val="28"/>
          <w:szCs w:val="28"/>
        </w:rPr>
        <w:t xml:space="preserve"> </w:t>
      </w:r>
      <w:r>
        <w:rPr>
          <w:sz w:val="28"/>
          <w:szCs w:val="28"/>
        </w:rPr>
        <w:t xml:space="preserve">пути их</w:t>
      </w:r>
      <w:r>
        <w:rPr>
          <w:spacing w:val="2"/>
          <w:sz w:val="28"/>
          <w:szCs w:val="28"/>
        </w:rPr>
        <w:t xml:space="preserve"> </w:t>
      </w:r>
      <w:r>
        <w:rPr>
          <w:sz w:val="28"/>
          <w:szCs w:val="28"/>
        </w:rPr>
        <w:t xml:space="preserve">преодоления.</w:t>
      </w:r>
      <w:r>
        <w:rPr>
          <w:sz w:val="28"/>
          <w:szCs w:val="28"/>
        </w:rPr>
      </w:r>
      <w:r/>
    </w:p>
    <w:p>
      <w:pPr>
        <w:spacing w:before="3"/>
      </w:pPr>
      <w:r>
        <w:rPr>
          <w:sz w:val="24"/>
        </w:rPr>
      </w:r>
      <w:r>
        <w:rPr>
          <w:sz w:val="24"/>
        </w:rPr>
      </w:r>
      <w:r/>
    </w:p>
    <w:p>
      <w:pPr>
        <w:pStyle w:val="814"/>
        <w:ind w:left="0" w:right="2" w:firstLine="0"/>
        <w:jc w:val="center"/>
      </w:pPr>
      <w:r>
        <w:rPr>
          <w:sz w:val="28"/>
          <w:szCs w:val="28"/>
        </w:rPr>
        <w:t xml:space="preserve">Значимые средовые барьеры для всех категорий инвалидов</w:t>
      </w:r>
      <w:r>
        <w:rPr>
          <w:spacing w:val="-57"/>
          <w:sz w:val="28"/>
          <w:szCs w:val="28"/>
        </w:rPr>
        <w:t xml:space="preserve"> </w:t>
      </w:r>
      <w:r>
        <w:rPr>
          <w:spacing w:val="-57"/>
          <w:sz w:val="28"/>
          <w:szCs w:val="28"/>
        </w:rPr>
      </w:r>
      <w:r/>
    </w:p>
    <w:p>
      <w:pPr>
        <w:pStyle w:val="814"/>
        <w:ind w:left="0" w:right="2" w:firstLine="0"/>
        <w:jc w:val="center"/>
      </w:pPr>
      <w:r>
        <w:rPr>
          <w:sz w:val="28"/>
          <w:szCs w:val="28"/>
        </w:rPr>
        <w:t xml:space="preserve">и</w:t>
      </w:r>
      <w:r>
        <w:rPr>
          <w:spacing w:val="-1"/>
          <w:sz w:val="28"/>
          <w:szCs w:val="28"/>
        </w:rPr>
        <w:t xml:space="preserve"> </w:t>
      </w:r>
      <w:r>
        <w:rPr>
          <w:sz w:val="28"/>
          <w:szCs w:val="28"/>
        </w:rPr>
        <w:t xml:space="preserve">пути их</w:t>
      </w:r>
      <w:r>
        <w:rPr>
          <w:spacing w:val="-1"/>
          <w:sz w:val="28"/>
          <w:szCs w:val="28"/>
        </w:rPr>
        <w:t xml:space="preserve"> </w:t>
      </w:r>
      <w:r>
        <w:rPr>
          <w:sz w:val="28"/>
          <w:szCs w:val="28"/>
        </w:rPr>
        <w:t xml:space="preserve">устранения</w:t>
      </w:r>
      <w:r>
        <w:rPr>
          <w:spacing w:val="-3"/>
          <w:sz w:val="28"/>
          <w:szCs w:val="28"/>
        </w:rPr>
        <w:t xml:space="preserve"> </w:t>
      </w:r>
      <w:r>
        <w:rPr>
          <w:sz w:val="28"/>
          <w:szCs w:val="28"/>
        </w:rPr>
        <w:t xml:space="preserve">(преодоления)</w:t>
      </w:r>
      <w:r>
        <w:rPr>
          <w:sz w:val="28"/>
          <w:szCs w:val="28"/>
        </w:rPr>
        <w:t xml:space="preserve"> [7]</w:t>
      </w:r>
      <w:r>
        <w:rPr>
          <w:sz w:val="28"/>
          <w:szCs w:val="28"/>
        </w:rPr>
      </w:r>
      <w:r/>
    </w:p>
    <w:p>
      <w:pPr>
        <w:pStyle w:val="814"/>
        <w:ind w:left="0" w:right="2" w:firstLine="0"/>
        <w:jc w:val="center"/>
      </w:pPr>
      <w:r>
        <w:rPr>
          <w:sz w:val="28"/>
          <w:szCs w:val="28"/>
        </w:rPr>
      </w:r>
      <w:r>
        <w:rPr>
          <w:sz w:val="28"/>
          <w:szCs w:val="28"/>
        </w:rPr>
      </w:r>
      <w:r/>
    </w:p>
    <w:p>
      <w:pPr>
        <w:pStyle w:val="814"/>
        <w:ind w:left="0" w:right="2"/>
      </w:pPr>
      <w:r>
        <w:rPr>
          <w:sz w:val="24"/>
          <w:szCs w:val="24"/>
        </w:rPr>
        <w:t xml:space="preserve">Примечание: обозначения видов в таблицах:</w:t>
      </w:r>
      <w:r>
        <w:rPr>
          <w:sz w:val="24"/>
          <w:szCs w:val="24"/>
        </w:rPr>
      </w:r>
      <w:r/>
    </w:p>
    <w:p>
      <w:pPr>
        <w:pStyle w:val="814"/>
        <w:ind w:left="0" w:right="2"/>
      </w:pPr>
      <w:r>
        <w:rPr>
          <w:sz w:val="24"/>
          <w:szCs w:val="24"/>
        </w:rPr>
        <w:t xml:space="preserve">1) виды значимых барьеров среды: </w:t>
      </w:r>
      <w:r>
        <w:rPr>
          <w:b/>
          <w:sz w:val="24"/>
          <w:szCs w:val="24"/>
        </w:rPr>
        <w:t xml:space="preserve">Ф</w:t>
      </w:r>
      <w:r>
        <w:rPr>
          <w:sz w:val="24"/>
          <w:szCs w:val="24"/>
        </w:rPr>
        <w:t xml:space="preserve"> – физические, </w:t>
      </w:r>
      <w:r>
        <w:rPr>
          <w:b/>
          <w:sz w:val="24"/>
          <w:szCs w:val="24"/>
        </w:rPr>
        <w:t xml:space="preserve">И</w:t>
      </w:r>
      <w:r>
        <w:rPr>
          <w:sz w:val="24"/>
          <w:szCs w:val="24"/>
        </w:rPr>
        <w:t xml:space="preserve"> – информационные, </w:t>
      </w:r>
      <w:r>
        <w:rPr>
          <w:sz w:val="24"/>
          <w:szCs w:val="24"/>
        </w:rPr>
        <w:br/>
      </w:r>
      <w:r>
        <w:rPr>
          <w:b/>
          <w:sz w:val="24"/>
          <w:szCs w:val="24"/>
        </w:rPr>
        <w:t xml:space="preserve">О</w:t>
      </w:r>
      <w:r>
        <w:rPr>
          <w:sz w:val="24"/>
          <w:szCs w:val="24"/>
        </w:rPr>
        <w:t xml:space="preserve"> – организационные;</w:t>
      </w:r>
      <w:r>
        <w:rPr>
          <w:sz w:val="24"/>
          <w:szCs w:val="24"/>
        </w:rPr>
      </w:r>
      <w:r/>
    </w:p>
    <w:p>
      <w:pPr>
        <w:pStyle w:val="814"/>
        <w:ind w:left="0" w:right="2"/>
      </w:pPr>
      <w:r>
        <w:rPr>
          <w:sz w:val="24"/>
          <w:szCs w:val="24"/>
        </w:rPr>
        <w:t xml:space="preserve">2) виды путей устранения барьеров: </w:t>
      </w:r>
      <w:r>
        <w:rPr>
          <w:b/>
          <w:sz w:val="24"/>
          <w:szCs w:val="24"/>
        </w:rPr>
        <w:t xml:space="preserve">РР</w:t>
      </w:r>
      <w:r>
        <w:rPr>
          <w:sz w:val="24"/>
          <w:szCs w:val="24"/>
        </w:rPr>
        <w:t xml:space="preserve"> – ремонтные работы, </w:t>
      </w:r>
      <w:r>
        <w:rPr>
          <w:b/>
          <w:sz w:val="24"/>
          <w:szCs w:val="24"/>
        </w:rPr>
        <w:t xml:space="preserve">ТС</w:t>
      </w:r>
      <w:r>
        <w:rPr>
          <w:sz w:val="24"/>
          <w:szCs w:val="24"/>
        </w:rPr>
        <w:t xml:space="preserve"> – технические средства для адаптации, </w:t>
      </w:r>
      <w:r>
        <w:rPr>
          <w:b/>
          <w:sz w:val="24"/>
          <w:szCs w:val="24"/>
        </w:rPr>
        <w:t xml:space="preserve">ПП</w:t>
      </w:r>
      <w:r>
        <w:rPr>
          <w:sz w:val="24"/>
          <w:szCs w:val="24"/>
        </w:rPr>
        <w:t xml:space="preserve"> – помощь персонала; </w:t>
      </w:r>
      <w:r>
        <w:rPr>
          <w:b/>
          <w:sz w:val="24"/>
          <w:szCs w:val="24"/>
        </w:rPr>
        <w:t xml:space="preserve">ОМ</w:t>
      </w:r>
      <w:r>
        <w:rPr>
          <w:sz w:val="24"/>
          <w:szCs w:val="24"/>
        </w:rPr>
        <w:t xml:space="preserve"> – иные организационные мероприятия</w:t>
      </w:r>
      <w:r>
        <w:rPr>
          <w:sz w:val="24"/>
          <w:szCs w:val="24"/>
        </w:rPr>
      </w:r>
      <w:r/>
    </w:p>
    <w:p>
      <w:pPr>
        <w:spacing w:after="1" w:before="3"/>
      </w:pPr>
      <w:r>
        <w:rPr>
          <w:b/>
          <w:sz w:val="24"/>
        </w:rPr>
      </w:r>
      <w:r>
        <w:rPr>
          <w:b/>
          <w:sz w:val="24"/>
        </w:rPr>
      </w:r>
      <w:r/>
    </w:p>
    <w:tbl>
      <w:tblPr>
        <w:tblStyle w:val="1_986"/>
        <w:tblW w:w="9287"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711"/>
        <w:gridCol w:w="924"/>
        <w:gridCol w:w="3697"/>
        <w:gridCol w:w="955"/>
      </w:tblGrid>
      <w:tr>
        <w:trPr>
          <w:trHeight w:val="454"/>
        </w:trPr>
        <w:tc>
          <w:tcPr>
            <w:tcW w:w="3711" w:type="dxa"/>
            <w:vAlign w:val="center"/>
            <w:textDirection w:val="lrTb"/>
            <w:noWrap w:val="false"/>
          </w:tcPr>
          <w:p>
            <w:pPr>
              <w:pStyle w:val="1_987"/>
              <w:ind w:left="160" w:right="7"/>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924" w:type="dxa"/>
            <w:vAlign w:val="center"/>
            <w:textDirection w:val="lrTb"/>
            <w:noWrap w:val="false"/>
          </w:tcPr>
          <w:p>
            <w:pPr>
              <w:pStyle w:val="1_987"/>
              <w:ind w:left="0"/>
              <w:jc w:val="center"/>
            </w:pPr>
            <w:r>
              <w:rPr>
                <w:b/>
                <w:sz w:val="24"/>
              </w:rPr>
              <w:t xml:space="preserve">Вид</w:t>
            </w:r>
            <w:r>
              <w:rPr>
                <w:b/>
                <w:sz w:val="24"/>
              </w:rPr>
            </w:r>
            <w:r/>
          </w:p>
        </w:tc>
        <w:tc>
          <w:tcPr>
            <w:tcW w:w="3697" w:type="dxa"/>
            <w:vAlign w:val="center"/>
            <w:textDirection w:val="lrTb"/>
            <w:noWrap w:val="false"/>
          </w:tcPr>
          <w:p>
            <w:pPr>
              <w:pStyle w:val="1_987"/>
              <w:ind w:left="61" w:right="92"/>
              <w:jc w:val="center"/>
            </w:pPr>
            <w:r>
              <w:rPr>
                <w:b/>
                <w:sz w:val="24"/>
              </w:rPr>
              <w:t xml:space="preserve">Пути</w:t>
            </w:r>
            <w:r>
              <w:rPr>
                <w:b/>
                <w:spacing w:val="-1"/>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955" w:type="dxa"/>
            <w:vAlign w:val="center"/>
            <w:textDirection w:val="lrTb"/>
            <w:noWrap w:val="false"/>
          </w:tcPr>
          <w:p>
            <w:pPr>
              <w:pStyle w:val="1_987"/>
              <w:ind w:left="49"/>
              <w:jc w:val="center"/>
            </w:pPr>
            <w:r>
              <w:rPr>
                <w:b/>
                <w:sz w:val="24"/>
              </w:rPr>
              <w:t xml:space="preserve">Вид</w:t>
            </w:r>
            <w:r>
              <w:rPr>
                <w:b/>
                <w:sz w:val="24"/>
              </w:rPr>
            </w:r>
            <w:r/>
          </w:p>
        </w:tc>
      </w:tr>
      <w:tr>
        <w:trPr>
          <w:trHeight w:val="2484"/>
        </w:trPr>
        <w:tc>
          <w:tcPr>
            <w:tcW w:w="3711" w:type="dxa"/>
            <w:vAlign w:val="center"/>
            <w:textDirection w:val="lrTb"/>
            <w:noWrap w:val="false"/>
          </w:tcPr>
          <w:p>
            <w:pPr>
              <w:pStyle w:val="1_987"/>
              <w:ind w:left="160" w:right="7"/>
              <w:jc w:val="center"/>
              <w:tabs>
                <w:tab w:val="left" w:pos="2391" w:leader="none"/>
                <w:tab w:val="left" w:pos="2490" w:leader="none"/>
              </w:tabs>
              <w:rPr>
                <w:lang w:val="ru-RU"/>
              </w:rPr>
            </w:pPr>
            <w:r>
              <w:rPr>
                <w:sz w:val="24"/>
                <w:lang w:val="ru-RU"/>
              </w:rPr>
              <w:t xml:space="preserve">Отсутствие</w:t>
            </w:r>
            <w:r>
              <w:rPr>
                <w:sz w:val="24"/>
                <w:lang w:val="ru-RU"/>
              </w:rPr>
              <w:t xml:space="preserve"> </w:t>
            </w:r>
            <w:r>
              <w:rPr>
                <w:sz w:val="24"/>
                <w:lang w:val="ru-RU"/>
              </w:rPr>
            </w:r>
            <w:r/>
          </w:p>
          <w:p>
            <w:pPr>
              <w:pStyle w:val="1_987"/>
              <w:ind w:left="160" w:right="7"/>
              <w:jc w:val="center"/>
              <w:tabs>
                <w:tab w:val="left" w:pos="2391" w:leader="none"/>
                <w:tab w:val="left" w:pos="2490" w:leader="none"/>
              </w:tabs>
              <w:rPr>
                <w:lang w:val="ru-RU"/>
              </w:rPr>
            </w:pPr>
            <w:r>
              <w:rPr>
                <w:spacing w:val="-1"/>
                <w:sz w:val="24"/>
                <w:lang w:val="ru-RU"/>
              </w:rPr>
              <w:t xml:space="preserve">(нарушение</w:t>
            </w:r>
            <w:r>
              <w:rPr>
                <w:spacing w:val="-1"/>
                <w:sz w:val="24"/>
                <w:lang w:val="ru-RU"/>
              </w:rPr>
              <w:t xml:space="preserve"> </w:t>
            </w:r>
            <w:r>
              <w:rPr>
                <w:spacing w:val="-58"/>
                <w:sz w:val="24"/>
                <w:lang w:val="ru-RU"/>
              </w:rPr>
              <w:t xml:space="preserve"> </w:t>
            </w:r>
            <w:r>
              <w:rPr>
                <w:spacing w:val="-58"/>
                <w:sz w:val="24"/>
                <w:lang w:val="ru-RU"/>
              </w:rPr>
              <w:t xml:space="preserve">  </w:t>
            </w:r>
            <w:r>
              <w:rPr>
                <w:sz w:val="24"/>
                <w:lang w:val="ru-RU"/>
              </w:rPr>
              <w:t xml:space="preserve">требований)</w:t>
            </w:r>
            <w:r>
              <w:rPr>
                <w:spacing w:val="1"/>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навигации на объекте для </w:t>
            </w:r>
            <w:r>
              <w:rPr>
                <w:sz w:val="24"/>
                <w:lang w:val="ru-RU"/>
              </w:rPr>
              <w:t xml:space="preserve">инвалидов</w:t>
            </w:r>
            <w:r>
              <w:rPr>
                <w:sz w:val="24"/>
                <w:lang w:val="ru-RU"/>
              </w:rPr>
              <w:t xml:space="preserve"> </w:t>
            </w:r>
            <w:r>
              <w:rPr>
                <w:sz w:val="24"/>
                <w:lang w:val="ru-RU"/>
              </w:rPr>
              <w:t xml:space="preserve">–</w:t>
            </w:r>
            <w:r>
              <w:rPr>
                <w:spacing w:val="1"/>
                <w:sz w:val="24"/>
                <w:lang w:val="ru-RU"/>
              </w:rPr>
              <w:t xml:space="preserve"> </w:t>
            </w:r>
            <w:r>
              <w:rPr>
                <w:sz w:val="24"/>
                <w:lang w:val="ru-RU"/>
              </w:rPr>
              <w:t xml:space="preserve">указателей</w:t>
            </w:r>
            <w:r>
              <w:rPr>
                <w:sz w:val="24"/>
                <w:lang w:val="ru-RU"/>
              </w:rPr>
              <w:t xml:space="preserve"> </w:t>
            </w:r>
            <w:r>
              <w:rPr>
                <w:spacing w:val="-1"/>
                <w:sz w:val="24"/>
                <w:lang w:val="ru-RU"/>
              </w:rPr>
              <w:t xml:space="preserve">доступных</w:t>
            </w:r>
            <w:r>
              <w:rPr>
                <w:spacing w:val="-58"/>
                <w:sz w:val="24"/>
                <w:lang w:val="ru-RU"/>
              </w:rPr>
              <w:t xml:space="preserve"> </w:t>
            </w:r>
            <w:r>
              <w:rPr>
                <w:sz w:val="24"/>
                <w:lang w:val="ru-RU"/>
              </w:rPr>
              <w:t xml:space="preserve">помещений</w:t>
            </w:r>
            <w:r>
              <w:rPr>
                <w:spacing w:val="-2"/>
                <w:sz w:val="24"/>
                <w:lang w:val="ru-RU"/>
              </w:rPr>
              <w:t xml:space="preserve"> </w:t>
            </w:r>
            <w:r>
              <w:rPr>
                <w:sz w:val="24"/>
                <w:lang w:val="ru-RU"/>
              </w:rPr>
              <w:t xml:space="preserve">и</w:t>
            </w:r>
            <w:r>
              <w:rPr>
                <w:spacing w:val="-3"/>
                <w:sz w:val="24"/>
                <w:lang w:val="ru-RU"/>
              </w:rPr>
              <w:t xml:space="preserve"> </w:t>
            </w:r>
            <w:r>
              <w:rPr>
                <w:sz w:val="24"/>
                <w:lang w:val="ru-RU"/>
              </w:rPr>
              <w:t xml:space="preserve">путей</w:t>
            </w:r>
            <w:r>
              <w:rPr>
                <w:spacing w:val="-1"/>
                <w:sz w:val="24"/>
                <w:lang w:val="ru-RU"/>
              </w:rPr>
              <w:t xml:space="preserve"> </w:t>
            </w:r>
            <w:r>
              <w:rPr>
                <w:sz w:val="24"/>
                <w:lang w:val="ru-RU"/>
              </w:rPr>
              <w:t xml:space="preserve">движения</w:t>
            </w:r>
            <w:r>
              <w:rPr>
                <w:sz w:val="24"/>
                <w:lang w:val="ru-RU"/>
              </w:rPr>
            </w:r>
            <w:r/>
          </w:p>
        </w:tc>
        <w:tc>
          <w:tcPr>
            <w:tcW w:w="924" w:type="dxa"/>
            <w:vAlign w:val="center"/>
            <w:textDirection w:val="lrTb"/>
            <w:noWrap w:val="false"/>
          </w:tcPr>
          <w:p>
            <w:pPr>
              <w:pStyle w:val="1_987"/>
              <w:ind w:left="0"/>
              <w:jc w:val="center"/>
            </w:pPr>
            <w:r>
              <w:rPr>
                <w:sz w:val="24"/>
              </w:rPr>
              <w:t xml:space="preserve">И</w:t>
            </w:r>
            <w:r>
              <w:rPr>
                <w:sz w:val="24"/>
              </w:rPr>
            </w:r>
            <w:r/>
          </w:p>
          <w:p>
            <w:pPr>
              <w:pStyle w:val="1_987"/>
              <w:ind w:left="0"/>
              <w:jc w:val="center"/>
            </w:pPr>
            <w:r>
              <w:rPr>
                <w:spacing w:val="-57"/>
                <w:sz w:val="24"/>
              </w:rPr>
              <w:t xml:space="preserve"> </w:t>
            </w:r>
            <w:r>
              <w:rPr>
                <w:sz w:val="24"/>
              </w:rPr>
              <w:t xml:space="preserve">О</w:t>
            </w:r>
            <w:r>
              <w:rPr>
                <w:sz w:val="24"/>
              </w:rPr>
            </w:r>
            <w:r/>
          </w:p>
        </w:tc>
        <w:tc>
          <w:tcPr>
            <w:tcW w:w="3697" w:type="dxa"/>
            <w:vAlign w:val="center"/>
            <w:textDirection w:val="lrTb"/>
            <w:noWrap w:val="false"/>
          </w:tcPr>
          <w:p>
            <w:pPr>
              <w:pStyle w:val="1_987"/>
              <w:ind w:left="61" w:right="92"/>
              <w:jc w:val="center"/>
              <w:tabs>
                <w:tab w:val="left" w:pos="1990" w:leader="none"/>
                <w:tab w:val="left" w:pos="2863" w:leader="none"/>
              </w:tabs>
              <w:rPr>
                <w:lang w:val="ru-RU"/>
              </w:rPr>
            </w:pPr>
            <w:r>
              <w:rPr>
                <w:sz w:val="24"/>
                <w:lang w:val="ru-RU"/>
              </w:rPr>
              <w:t xml:space="preserve">Разместить</w:t>
            </w:r>
            <w:r>
              <w:rPr>
                <w:spacing w:val="1"/>
                <w:sz w:val="24"/>
                <w:lang w:val="ru-RU"/>
              </w:rPr>
              <w:t xml:space="preserve"> </w:t>
            </w:r>
            <w:r>
              <w:rPr>
                <w:sz w:val="24"/>
                <w:lang w:val="ru-RU"/>
              </w:rPr>
              <w:t xml:space="preserve">информационные</w:t>
            </w:r>
            <w:r>
              <w:rPr>
                <w:spacing w:val="-57"/>
                <w:sz w:val="24"/>
                <w:lang w:val="ru-RU"/>
              </w:rPr>
              <w:t xml:space="preserve"> </w:t>
            </w:r>
            <w:r>
              <w:rPr>
                <w:sz w:val="24"/>
                <w:lang w:val="ru-RU"/>
              </w:rPr>
              <w:t xml:space="preserve">табло,</w:t>
            </w:r>
            <w:r>
              <w:rPr>
                <w:spacing w:val="1"/>
                <w:sz w:val="24"/>
                <w:lang w:val="ru-RU"/>
              </w:rPr>
              <w:t xml:space="preserve"> </w:t>
            </w:r>
            <w:r>
              <w:rPr>
                <w:sz w:val="24"/>
                <w:lang w:val="ru-RU"/>
              </w:rPr>
              <w:t xml:space="preserve">знаки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пиктограммы,</w:t>
            </w:r>
            <w:r>
              <w:rPr>
                <w:spacing w:val="1"/>
                <w:sz w:val="24"/>
                <w:lang w:val="ru-RU"/>
              </w:rPr>
              <w:t xml:space="preserve"> </w:t>
            </w:r>
            <w:r>
              <w:rPr>
                <w:sz w:val="24"/>
                <w:lang w:val="ru-RU"/>
              </w:rPr>
              <w:t xml:space="preserve">обеспечивающие</w:t>
            </w:r>
            <w:r>
              <w:rPr>
                <w:spacing w:val="1"/>
                <w:sz w:val="24"/>
                <w:lang w:val="ru-RU"/>
              </w:rPr>
              <w:t xml:space="preserve"> </w:t>
            </w:r>
            <w:r>
              <w:rPr>
                <w:sz w:val="24"/>
                <w:lang w:val="ru-RU"/>
              </w:rPr>
              <w:t xml:space="preserve">непрерывность</w:t>
            </w:r>
            <w:r>
              <w:rPr>
                <w:spacing w:val="-57"/>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своевременное</w:t>
            </w:r>
            <w:r>
              <w:rPr>
                <w:spacing w:val="1"/>
                <w:sz w:val="24"/>
                <w:lang w:val="ru-RU"/>
              </w:rPr>
              <w:t xml:space="preserve"> </w:t>
            </w:r>
            <w:r>
              <w:rPr>
                <w:sz w:val="24"/>
                <w:lang w:val="ru-RU"/>
              </w:rPr>
              <w:t xml:space="preserve">ориентирование</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однозначное</w:t>
            </w:r>
            <w:r>
              <w:rPr>
                <w:spacing w:val="-57"/>
                <w:sz w:val="24"/>
                <w:lang w:val="ru-RU"/>
              </w:rPr>
              <w:t xml:space="preserve"> </w:t>
            </w:r>
            <w:r>
              <w:rPr>
                <w:sz w:val="24"/>
                <w:lang w:val="ru-RU"/>
              </w:rPr>
              <w:t xml:space="preserve">опознание</w:t>
            </w:r>
            <w:r>
              <w:rPr>
                <w:spacing w:val="1"/>
                <w:sz w:val="24"/>
                <w:lang w:val="ru-RU"/>
              </w:rPr>
              <w:t xml:space="preserve"> </w:t>
            </w:r>
            <w:r>
              <w:rPr>
                <w:sz w:val="24"/>
                <w:lang w:val="ru-RU"/>
              </w:rPr>
              <w:t xml:space="preserve">объектов</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мест</w:t>
            </w:r>
            <w:r>
              <w:rPr>
                <w:spacing w:val="1"/>
                <w:sz w:val="24"/>
                <w:lang w:val="ru-RU"/>
              </w:rPr>
              <w:t xml:space="preserve"> </w:t>
            </w:r>
            <w:r>
              <w:rPr>
                <w:sz w:val="24"/>
                <w:lang w:val="ru-RU"/>
              </w:rPr>
              <w:t xml:space="preserve">посещения</w:t>
            </w:r>
            <w:r>
              <w:rPr>
                <w:sz w:val="24"/>
                <w:lang w:val="ru-RU"/>
              </w:rPr>
              <w:t xml:space="preserve"> </w:t>
            </w:r>
            <w:r>
              <w:rPr>
                <w:sz w:val="24"/>
                <w:lang w:val="ru-RU"/>
              </w:rPr>
              <w:t xml:space="preserve">с</w:t>
            </w:r>
            <w:r>
              <w:rPr>
                <w:sz w:val="24"/>
                <w:lang w:val="ru-RU"/>
              </w:rPr>
              <w:t xml:space="preserve"> </w:t>
            </w:r>
            <w:r>
              <w:rPr>
                <w:sz w:val="24"/>
                <w:lang w:val="ru-RU"/>
              </w:rPr>
              <w:t xml:space="preserve">учетом</w:t>
            </w:r>
            <w:r>
              <w:rPr>
                <w:sz w:val="24"/>
                <w:lang w:val="ru-RU"/>
              </w:rPr>
              <w:t xml:space="preserve"> </w:t>
            </w:r>
            <w:r>
              <w:rPr>
                <w:sz w:val="24"/>
                <w:lang w:val="ru-RU"/>
              </w:rPr>
              <w:t xml:space="preserve">особенностей</w:t>
            </w:r>
            <w:r>
              <w:rPr>
                <w:sz w:val="24"/>
                <w:lang w:val="ru-RU"/>
              </w:rPr>
              <w:t xml:space="preserve"> </w:t>
            </w:r>
            <w:r>
              <w:rPr>
                <w:sz w:val="24"/>
                <w:lang w:val="ru-RU"/>
              </w:rPr>
              <w:t xml:space="preserve">восприятия различных</w:t>
            </w:r>
            <w:r>
              <w:rPr>
                <w:spacing w:val="-2"/>
                <w:sz w:val="24"/>
                <w:lang w:val="ru-RU"/>
              </w:rPr>
              <w:t xml:space="preserve"> </w:t>
            </w:r>
            <w:r>
              <w:rPr>
                <w:sz w:val="24"/>
                <w:lang w:val="ru-RU"/>
              </w:rPr>
              <w:t xml:space="preserve">категорий</w:t>
            </w:r>
            <w:r>
              <w:rPr>
                <w:spacing w:val="-3"/>
                <w:sz w:val="24"/>
                <w:lang w:val="ru-RU"/>
              </w:rPr>
              <w:t xml:space="preserve"> </w:t>
            </w:r>
            <w:r>
              <w:rPr>
                <w:sz w:val="24"/>
                <w:lang w:val="ru-RU"/>
              </w:rPr>
              <w:t xml:space="preserve">инвалидов</w:t>
            </w:r>
            <w:r>
              <w:rPr>
                <w:sz w:val="24"/>
                <w:lang w:val="ru-RU"/>
              </w:rPr>
            </w:r>
            <w:r/>
          </w:p>
        </w:tc>
        <w:tc>
          <w:tcPr>
            <w:tcW w:w="955" w:type="dxa"/>
            <w:vAlign w:val="center"/>
            <w:textDirection w:val="lrTb"/>
            <w:noWrap w:val="false"/>
          </w:tcPr>
          <w:p>
            <w:pPr>
              <w:pStyle w:val="1_987"/>
              <w:ind w:left="49"/>
              <w:jc w:val="center"/>
            </w:pPr>
            <w:r>
              <w:rPr>
                <w:sz w:val="24"/>
              </w:rPr>
              <w:t xml:space="preserve">ТС</w:t>
            </w:r>
            <w:r>
              <w:rPr>
                <w:spacing w:val="1"/>
                <w:sz w:val="24"/>
              </w:rPr>
              <w:t xml:space="preserve"> </w:t>
            </w:r>
            <w:r>
              <w:rPr>
                <w:spacing w:val="1"/>
                <w:sz w:val="24"/>
              </w:rPr>
            </w:r>
            <w:r/>
          </w:p>
          <w:p>
            <w:pPr>
              <w:pStyle w:val="1_987"/>
              <w:ind w:left="49"/>
              <w:jc w:val="center"/>
            </w:pPr>
            <w:r>
              <w:rPr>
                <w:sz w:val="24"/>
              </w:rPr>
              <w:t xml:space="preserve">ОМ</w:t>
            </w:r>
            <w:r>
              <w:rPr>
                <w:sz w:val="24"/>
              </w:rPr>
            </w:r>
            <w:r/>
          </w:p>
          <w:p>
            <w:pPr>
              <w:pStyle w:val="1_987"/>
              <w:ind w:left="49"/>
              <w:jc w:val="center"/>
            </w:pPr>
            <w:r>
              <w:rPr>
                <w:spacing w:val="-58"/>
                <w:sz w:val="24"/>
              </w:rPr>
              <w:t xml:space="preserve"> </w:t>
            </w:r>
            <w:r>
              <w:rPr>
                <w:sz w:val="24"/>
              </w:rPr>
              <w:t xml:space="preserve">РР</w:t>
            </w:r>
            <w:r>
              <w:rPr>
                <w:sz w:val="24"/>
              </w:rPr>
            </w:r>
            <w:r/>
          </w:p>
        </w:tc>
      </w:tr>
      <w:tr>
        <w:trPr>
          <w:trHeight w:val="827"/>
        </w:trPr>
        <w:tc>
          <w:tcPr>
            <w:tcW w:w="3711" w:type="dxa"/>
            <w:vAlign w:val="center"/>
            <w:textDirection w:val="lrTb"/>
            <w:noWrap w:val="false"/>
          </w:tcPr>
          <w:p>
            <w:pPr>
              <w:pStyle w:val="1_987"/>
              <w:ind w:left="160" w:right="7"/>
              <w:jc w:val="center"/>
              <w:tabs>
                <w:tab w:val="left" w:pos="1846" w:leader="none"/>
                <w:tab w:val="left" w:pos="2422" w:leader="none"/>
                <w:tab w:val="left" w:pos="2599" w:leader="none"/>
                <w:tab w:val="left" w:pos="3011" w:leader="none"/>
              </w:tabs>
              <w:rPr>
                <w:lang w:val="ru-RU"/>
              </w:rPr>
            </w:pPr>
            <w:r>
              <w:rPr>
                <w:sz w:val="24"/>
                <w:lang w:val="ru-RU"/>
              </w:rPr>
              <w:t xml:space="preserve">Нарушение</w:t>
            </w:r>
            <w:r>
              <w:rPr>
                <w:sz w:val="24"/>
                <w:lang w:val="ru-RU"/>
              </w:rPr>
              <w:t xml:space="preserve"> т</w:t>
            </w:r>
            <w:r>
              <w:rPr>
                <w:spacing w:val="-1"/>
                <w:sz w:val="24"/>
                <w:lang w:val="ru-RU"/>
              </w:rPr>
              <w:t xml:space="preserve">ребований</w:t>
            </w:r>
            <w:r>
              <w:rPr>
                <w:spacing w:val="-57"/>
                <w:sz w:val="24"/>
                <w:lang w:val="ru-RU"/>
              </w:rPr>
              <w:t xml:space="preserve"> </w:t>
            </w:r>
            <w:r>
              <w:rPr>
                <w:sz w:val="24"/>
                <w:lang w:val="ru-RU"/>
              </w:rPr>
              <w:t xml:space="preserve">освещенности</w:t>
            </w:r>
            <w:r>
              <w:rPr>
                <w:sz w:val="24"/>
                <w:lang w:val="ru-RU"/>
              </w:rPr>
              <w:t xml:space="preserve"> </w:t>
            </w:r>
            <w:r>
              <w:rPr>
                <w:sz w:val="24"/>
                <w:lang w:val="ru-RU"/>
              </w:rPr>
              <w:t xml:space="preserve">мест</w:t>
            </w:r>
            <w:r>
              <w:rPr>
                <w:sz w:val="24"/>
                <w:lang w:val="ru-RU"/>
              </w:rPr>
              <w:t xml:space="preserve"> </w:t>
            </w:r>
            <w:r>
              <w:rPr>
                <w:sz w:val="24"/>
                <w:lang w:val="ru-RU"/>
              </w:rPr>
              <w:t xml:space="preserve">и</w:t>
            </w:r>
            <w:r>
              <w:rPr>
                <w:sz w:val="24"/>
                <w:lang w:val="ru-RU"/>
              </w:rPr>
              <w:t xml:space="preserve"> </w:t>
            </w:r>
            <w:r>
              <w:rPr>
                <w:sz w:val="24"/>
                <w:lang w:val="ru-RU"/>
              </w:rPr>
              <w:t xml:space="preserve">путей</w:t>
            </w:r>
            <w:r>
              <w:rPr>
                <w:sz w:val="24"/>
                <w:lang w:val="ru-RU"/>
              </w:rPr>
              <w:t xml:space="preserve"> </w:t>
            </w:r>
            <w:r>
              <w:rPr>
                <w:sz w:val="24"/>
                <w:lang w:val="ru-RU"/>
              </w:rPr>
              <w:t xml:space="preserve">движения</w:t>
            </w:r>
            <w:r>
              <w:rPr>
                <w:sz w:val="24"/>
                <w:lang w:val="ru-RU"/>
              </w:rPr>
            </w:r>
            <w:r/>
          </w:p>
        </w:tc>
        <w:tc>
          <w:tcPr>
            <w:tcW w:w="924" w:type="dxa"/>
            <w:vAlign w:val="center"/>
            <w:textDirection w:val="lrTb"/>
            <w:noWrap w:val="false"/>
          </w:tcPr>
          <w:p>
            <w:pPr>
              <w:pStyle w:val="1_987"/>
              <w:ind w:left="0"/>
              <w:jc w:val="center"/>
            </w:pPr>
            <w:r>
              <w:rPr>
                <w:sz w:val="24"/>
              </w:rPr>
              <w:t xml:space="preserve">Ф</w:t>
            </w:r>
            <w:r>
              <w:rPr>
                <w:sz w:val="24"/>
              </w:rPr>
            </w:r>
            <w:r/>
          </w:p>
          <w:p>
            <w:pPr>
              <w:pStyle w:val="1_987"/>
              <w:ind w:left="0"/>
              <w:jc w:val="center"/>
            </w:pPr>
            <w:r>
              <w:rPr>
                <w:spacing w:val="-57"/>
                <w:sz w:val="24"/>
              </w:rPr>
              <w:t xml:space="preserve"> </w:t>
            </w:r>
            <w:r>
              <w:rPr>
                <w:sz w:val="24"/>
              </w:rPr>
              <w:t xml:space="preserve">И</w:t>
            </w:r>
            <w:r>
              <w:rPr>
                <w:sz w:val="24"/>
              </w:rPr>
            </w:r>
            <w:r/>
          </w:p>
        </w:tc>
        <w:tc>
          <w:tcPr>
            <w:tcW w:w="3697" w:type="dxa"/>
            <w:vAlign w:val="center"/>
            <w:textDirection w:val="lrTb"/>
            <w:noWrap w:val="false"/>
          </w:tcPr>
          <w:p>
            <w:pPr>
              <w:pStyle w:val="1_987"/>
              <w:ind w:left="61" w:right="92"/>
              <w:jc w:val="center"/>
              <w:tabs>
                <w:tab w:val="left" w:pos="1837" w:leader="none"/>
              </w:tabs>
            </w:pPr>
            <w:r>
              <w:rPr>
                <w:sz w:val="24"/>
              </w:rPr>
              <w:t xml:space="preserve">Установить</w:t>
            </w:r>
            <w:r>
              <w:rPr>
                <w:sz w:val="24"/>
                <w:lang w:val="ru-RU"/>
              </w:rPr>
              <w:t xml:space="preserve"> </w:t>
            </w:r>
            <w:r>
              <w:rPr>
                <w:spacing w:val="-1"/>
                <w:sz w:val="24"/>
              </w:rPr>
              <w:t xml:space="preserve">(</w:t>
            </w:r>
            <w:r>
              <w:rPr>
                <w:spacing w:val="-1"/>
                <w:sz w:val="24"/>
              </w:rPr>
              <w:t xml:space="preserve">отрегулировать</w:t>
            </w:r>
            <w:r>
              <w:rPr>
                <w:spacing w:val="-1"/>
                <w:sz w:val="24"/>
              </w:rPr>
              <w:t xml:space="preserve">)</w:t>
            </w:r>
            <w:r>
              <w:rPr>
                <w:spacing w:val="-57"/>
                <w:sz w:val="24"/>
              </w:rPr>
              <w:t xml:space="preserve"> </w:t>
            </w:r>
            <w:r>
              <w:rPr>
                <w:sz w:val="24"/>
              </w:rPr>
              <w:t xml:space="preserve">освещение</w:t>
            </w:r>
            <w:r>
              <w:rPr>
                <w:sz w:val="24"/>
              </w:rPr>
            </w:r>
            <w:r/>
          </w:p>
        </w:tc>
        <w:tc>
          <w:tcPr>
            <w:tcW w:w="955" w:type="dxa"/>
            <w:vAlign w:val="center"/>
            <w:textDirection w:val="lrTb"/>
            <w:noWrap w:val="false"/>
          </w:tcPr>
          <w:p>
            <w:pPr>
              <w:pStyle w:val="1_987"/>
              <w:ind w:left="49"/>
              <w:jc w:val="center"/>
            </w:pPr>
            <w:r>
              <w:rPr>
                <w:sz w:val="24"/>
              </w:rPr>
              <w:t xml:space="preserve">ТС</w:t>
            </w:r>
            <w:r>
              <w:rPr>
                <w:spacing w:val="-58"/>
                <w:sz w:val="24"/>
              </w:rPr>
              <w:t xml:space="preserve"> </w:t>
            </w:r>
            <w:r>
              <w:rPr>
                <w:spacing w:val="-58"/>
                <w:sz w:val="24"/>
              </w:rPr>
            </w:r>
            <w:r/>
          </w:p>
          <w:p>
            <w:pPr>
              <w:pStyle w:val="1_987"/>
              <w:ind w:left="49"/>
              <w:jc w:val="center"/>
            </w:pPr>
            <w:r>
              <w:rPr>
                <w:sz w:val="24"/>
              </w:rPr>
              <w:t xml:space="preserve">РР</w:t>
            </w:r>
            <w:r>
              <w:rPr>
                <w:sz w:val="24"/>
              </w:rPr>
            </w:r>
            <w:r/>
          </w:p>
        </w:tc>
      </w:tr>
      <w:tr>
        <w:trPr>
          <w:trHeight w:val="1656"/>
        </w:trPr>
        <w:tc>
          <w:tcPr>
            <w:tcW w:w="3711" w:type="dxa"/>
            <w:vAlign w:val="center"/>
            <w:textDirection w:val="lrTb"/>
            <w:noWrap w:val="false"/>
          </w:tcPr>
          <w:p>
            <w:pPr>
              <w:pStyle w:val="1_987"/>
              <w:ind w:left="160" w:right="7"/>
              <w:jc w:val="center"/>
              <w:rPr>
                <w:lang w:val="ru-RU"/>
              </w:rPr>
            </w:pPr>
            <w:r>
              <w:rPr>
                <w:sz w:val="24"/>
                <w:lang w:val="ru-RU"/>
              </w:rPr>
              <w:t xml:space="preserve">Отсутствие</w:t>
            </w:r>
            <w:r>
              <w:rPr>
                <w:spacing w:val="1"/>
                <w:sz w:val="24"/>
                <w:lang w:val="ru-RU"/>
              </w:rPr>
              <w:t xml:space="preserve"> </w:t>
            </w:r>
            <w:r>
              <w:rPr>
                <w:sz w:val="24"/>
                <w:lang w:val="ru-RU"/>
              </w:rPr>
              <w:t xml:space="preserve">информации</w:t>
            </w:r>
            <w:r>
              <w:rPr>
                <w:spacing w:val="61"/>
                <w:sz w:val="24"/>
                <w:lang w:val="ru-RU"/>
              </w:rPr>
              <w:t xml:space="preserve"> </w:t>
            </w:r>
            <w:r>
              <w:rPr>
                <w:sz w:val="24"/>
                <w:lang w:val="ru-RU"/>
              </w:rPr>
              <w:t xml:space="preserve">(на</w:t>
            </w:r>
            <w:r>
              <w:rPr>
                <w:spacing w:val="1"/>
                <w:sz w:val="24"/>
                <w:lang w:val="ru-RU"/>
              </w:rPr>
              <w:t xml:space="preserve"> </w:t>
            </w:r>
            <w:r>
              <w:rPr>
                <w:sz w:val="24"/>
                <w:lang w:val="ru-RU"/>
              </w:rPr>
              <w:t xml:space="preserve">сайте</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информационных</w:t>
            </w:r>
            <w:r>
              <w:rPr>
                <w:spacing w:val="-57"/>
                <w:sz w:val="24"/>
                <w:lang w:val="ru-RU"/>
              </w:rPr>
              <w:t xml:space="preserve"> </w:t>
            </w:r>
            <w:r>
              <w:rPr>
                <w:sz w:val="24"/>
                <w:lang w:val="ru-RU"/>
              </w:rPr>
              <w:t xml:space="preserve">носителях на объекте) о порядке</w:t>
            </w:r>
            <w:r>
              <w:rPr>
                <w:spacing w:val="1"/>
                <w:sz w:val="24"/>
                <w:lang w:val="ru-RU"/>
              </w:rPr>
              <w:t xml:space="preserve"> </w:t>
            </w:r>
            <w:r>
              <w:rPr>
                <w:sz w:val="24"/>
                <w:lang w:val="ru-RU"/>
              </w:rPr>
              <w:t xml:space="preserve">обслуживания</w:t>
            </w:r>
            <w:r>
              <w:rPr>
                <w:spacing w:val="1"/>
                <w:sz w:val="24"/>
                <w:lang w:val="ru-RU"/>
              </w:rPr>
              <w:t xml:space="preserve"> </w:t>
            </w:r>
            <w:r>
              <w:rPr>
                <w:sz w:val="24"/>
                <w:lang w:val="ru-RU"/>
              </w:rPr>
              <w:t xml:space="preserve">и</w:t>
            </w:r>
            <w:r>
              <w:rPr>
                <w:spacing w:val="61"/>
                <w:sz w:val="24"/>
                <w:lang w:val="ru-RU"/>
              </w:rPr>
              <w:t xml:space="preserve"> </w:t>
            </w:r>
            <w:r>
              <w:rPr>
                <w:sz w:val="24"/>
                <w:lang w:val="ru-RU"/>
              </w:rPr>
              <w:t xml:space="preserve">оказания</w:t>
            </w:r>
            <w:r>
              <w:rPr>
                <w:spacing w:val="-57"/>
                <w:sz w:val="24"/>
                <w:lang w:val="ru-RU"/>
              </w:rPr>
              <w:t xml:space="preserve"> </w:t>
            </w:r>
            <w:r>
              <w:rPr>
                <w:spacing w:val="-57"/>
                <w:sz w:val="24"/>
                <w:lang w:val="ru-RU"/>
              </w:rPr>
              <w:t xml:space="preserve">  </w:t>
            </w:r>
            <w:r>
              <w:rPr>
                <w:sz w:val="24"/>
                <w:lang w:val="ru-RU"/>
              </w:rPr>
              <w:t xml:space="preserve">помощи</w:t>
            </w:r>
            <w:r>
              <w:rPr>
                <w:spacing w:val="-1"/>
                <w:sz w:val="24"/>
                <w:lang w:val="ru-RU"/>
              </w:rPr>
              <w:t xml:space="preserve"> </w:t>
            </w:r>
            <w:r>
              <w:rPr>
                <w:sz w:val="24"/>
                <w:lang w:val="ru-RU"/>
              </w:rPr>
              <w:t xml:space="preserve">инвалидам</w:t>
            </w:r>
            <w:r>
              <w:rPr>
                <w:sz w:val="24"/>
                <w:lang w:val="ru-RU"/>
              </w:rPr>
            </w:r>
            <w:r/>
          </w:p>
        </w:tc>
        <w:tc>
          <w:tcPr>
            <w:tcW w:w="924" w:type="dxa"/>
            <w:vAlign w:val="center"/>
            <w:textDirection w:val="lrTb"/>
            <w:noWrap w:val="false"/>
          </w:tcPr>
          <w:p>
            <w:pPr>
              <w:pStyle w:val="1_987"/>
              <w:ind w:left="0"/>
              <w:jc w:val="center"/>
            </w:pPr>
            <w:r>
              <w:rPr>
                <w:sz w:val="24"/>
              </w:rPr>
              <w:t xml:space="preserve">И</w:t>
            </w:r>
            <w:r>
              <w:rPr>
                <w:sz w:val="24"/>
              </w:rPr>
            </w:r>
            <w:r/>
          </w:p>
          <w:p>
            <w:pPr>
              <w:pStyle w:val="1_987"/>
              <w:ind w:left="0"/>
              <w:jc w:val="center"/>
            </w:pPr>
            <w:r>
              <w:rPr>
                <w:sz w:val="24"/>
              </w:rPr>
              <w:t xml:space="preserve">О</w:t>
            </w:r>
            <w:r>
              <w:rPr>
                <w:sz w:val="24"/>
              </w:rPr>
            </w:r>
            <w:r/>
          </w:p>
        </w:tc>
        <w:tc>
          <w:tcPr>
            <w:tcW w:w="3697" w:type="dxa"/>
            <w:vAlign w:val="center"/>
            <w:textDirection w:val="lrTb"/>
            <w:noWrap w:val="false"/>
          </w:tcPr>
          <w:p>
            <w:pPr>
              <w:pStyle w:val="1_987"/>
              <w:ind w:left="61" w:right="92"/>
              <w:jc w:val="center"/>
              <w:rPr>
                <w:lang w:val="ru-RU"/>
              </w:rPr>
            </w:pPr>
            <w:r>
              <w:rPr>
                <w:sz w:val="24"/>
                <w:lang w:val="ru-RU"/>
              </w:rPr>
              <w:t xml:space="preserve">Разместить информацию на сайте</w:t>
            </w:r>
            <w:r>
              <w:rPr>
                <w:spacing w:val="-57"/>
                <w:sz w:val="24"/>
                <w:lang w:val="ru-RU"/>
              </w:rPr>
              <w:t xml:space="preserve"> </w:t>
            </w:r>
            <w:r>
              <w:rPr>
                <w:sz w:val="24"/>
                <w:lang w:val="ru-RU"/>
              </w:rPr>
              <w:t xml:space="preserve">организации</w:t>
            </w:r>
            <w:r>
              <w:rPr>
                <w:sz w:val="24"/>
                <w:lang w:val="ru-RU"/>
              </w:rPr>
              <w:t xml:space="preserve">, на информационных</w:t>
            </w:r>
            <w:r>
              <w:rPr>
                <w:spacing w:val="-57"/>
                <w:sz w:val="24"/>
                <w:lang w:val="ru-RU"/>
              </w:rPr>
              <w:t xml:space="preserve"> </w:t>
            </w:r>
            <w:r>
              <w:rPr>
                <w:sz w:val="24"/>
                <w:lang w:val="ru-RU"/>
              </w:rPr>
              <w:t xml:space="preserve">стендах, в памятках, выдаваемых</w:t>
            </w:r>
            <w:r>
              <w:rPr>
                <w:spacing w:val="1"/>
                <w:sz w:val="24"/>
                <w:lang w:val="ru-RU"/>
              </w:rPr>
              <w:t xml:space="preserve"> </w:t>
            </w:r>
            <w:r>
              <w:rPr>
                <w:sz w:val="24"/>
                <w:lang w:val="ru-RU"/>
              </w:rPr>
              <w:t xml:space="preserve">инвалиду,</w:t>
            </w:r>
            <w:r>
              <w:rPr>
                <w:spacing w:val="1"/>
                <w:sz w:val="24"/>
                <w:lang w:val="ru-RU"/>
              </w:rPr>
              <w:t xml:space="preserve"> </w:t>
            </w:r>
            <w:r>
              <w:rPr>
                <w:sz w:val="24"/>
                <w:lang w:val="ru-RU"/>
              </w:rPr>
              <w:t xml:space="preserve">об</w:t>
            </w:r>
            <w:r>
              <w:rPr>
                <w:spacing w:val="1"/>
                <w:sz w:val="24"/>
                <w:lang w:val="ru-RU"/>
              </w:rPr>
              <w:t xml:space="preserve"> </w:t>
            </w:r>
            <w:r>
              <w:rPr>
                <w:sz w:val="24"/>
                <w:lang w:val="ru-RU"/>
              </w:rPr>
              <w:t xml:space="preserve">организации</w:t>
            </w:r>
            <w:r>
              <w:rPr>
                <w:spacing w:val="1"/>
                <w:sz w:val="24"/>
                <w:lang w:val="ru-RU"/>
              </w:rPr>
              <w:t xml:space="preserve"> </w:t>
            </w:r>
            <w:r>
              <w:rPr>
                <w:sz w:val="24"/>
                <w:lang w:val="ru-RU"/>
              </w:rPr>
              <w:t xml:space="preserve">доступности</w:t>
            </w:r>
            <w:r>
              <w:rPr>
                <w:spacing w:val="27"/>
                <w:sz w:val="24"/>
                <w:lang w:val="ru-RU"/>
              </w:rPr>
              <w:t xml:space="preserve"> </w:t>
            </w:r>
            <w:r>
              <w:rPr>
                <w:sz w:val="24"/>
                <w:lang w:val="ru-RU"/>
              </w:rPr>
              <w:t xml:space="preserve">объекта</w:t>
            </w:r>
            <w:r>
              <w:rPr>
                <w:spacing w:val="25"/>
                <w:sz w:val="24"/>
                <w:lang w:val="ru-RU"/>
              </w:rPr>
              <w:t xml:space="preserve"> </w:t>
            </w:r>
            <w:r>
              <w:rPr>
                <w:sz w:val="24"/>
                <w:lang w:val="ru-RU"/>
              </w:rPr>
              <w:t xml:space="preserve">и</w:t>
            </w:r>
            <w:r>
              <w:rPr>
                <w:sz w:val="24"/>
                <w:lang w:val="ru-RU"/>
              </w:rPr>
              <w:t xml:space="preserve"> </w:t>
            </w:r>
            <w:r>
              <w:rPr>
                <w:sz w:val="24"/>
                <w:lang w:val="ru-RU"/>
              </w:rPr>
              <w:t xml:space="preserve">предоставляемых</w:t>
            </w:r>
            <w:r>
              <w:rPr>
                <w:spacing w:val="-4"/>
                <w:sz w:val="24"/>
                <w:lang w:val="ru-RU"/>
              </w:rPr>
              <w:t xml:space="preserve"> </w:t>
            </w:r>
            <w:r>
              <w:rPr>
                <w:sz w:val="24"/>
                <w:lang w:val="ru-RU"/>
              </w:rPr>
              <w:t xml:space="preserve">услуг</w:t>
            </w:r>
            <w:r>
              <w:rPr>
                <w:sz w:val="24"/>
                <w:lang w:val="ru-RU"/>
              </w:rPr>
            </w:r>
            <w:r/>
          </w:p>
        </w:tc>
        <w:tc>
          <w:tcPr>
            <w:tcW w:w="955" w:type="dxa"/>
            <w:vAlign w:val="center"/>
            <w:textDirection w:val="lrTb"/>
            <w:noWrap w:val="false"/>
          </w:tcPr>
          <w:p>
            <w:pPr>
              <w:pStyle w:val="1_987"/>
              <w:ind w:left="49"/>
              <w:jc w:val="center"/>
            </w:pPr>
            <w:r>
              <w:rPr>
                <w:sz w:val="24"/>
              </w:rPr>
              <w:t xml:space="preserve">ТС</w:t>
            </w:r>
            <w:r>
              <w:rPr>
                <w:spacing w:val="1"/>
                <w:sz w:val="24"/>
              </w:rPr>
            </w:r>
            <w:r/>
          </w:p>
          <w:p>
            <w:pPr>
              <w:pStyle w:val="1_987"/>
              <w:ind w:left="49"/>
              <w:jc w:val="center"/>
            </w:pPr>
            <w:r>
              <w:rPr>
                <w:sz w:val="24"/>
              </w:rPr>
              <w:t xml:space="preserve">ОМ</w:t>
            </w:r>
            <w:r>
              <w:rPr>
                <w:sz w:val="24"/>
              </w:rPr>
            </w:r>
            <w:r/>
          </w:p>
        </w:tc>
      </w:tr>
      <w:tr>
        <w:trPr>
          <w:trHeight w:val="1934"/>
        </w:trPr>
        <w:tc>
          <w:tcPr>
            <w:tcW w:w="3711" w:type="dxa"/>
            <w:vAlign w:val="center"/>
            <w:textDirection w:val="lrTb"/>
            <w:noWrap w:val="false"/>
          </w:tcPr>
          <w:p>
            <w:pPr>
              <w:pStyle w:val="1_987"/>
              <w:ind w:left="160" w:right="7"/>
              <w:jc w:val="center"/>
              <w:tabs>
                <w:tab w:val="left" w:pos="1993" w:leader="none"/>
                <w:tab w:val="left" w:pos="3012" w:leader="none"/>
                <w:tab w:val="left" w:pos="3481" w:leader="none"/>
              </w:tabs>
              <w:rPr>
                <w:lang w:val="ru-RU"/>
              </w:rPr>
            </w:pPr>
            <w:r>
              <w:rPr>
                <w:sz w:val="24"/>
                <w:lang w:val="ru-RU"/>
              </w:rPr>
              <w:t xml:space="preserve">Неорганизованность</w:t>
            </w:r>
            <w:r>
              <w:rPr>
                <w:sz w:val="24"/>
                <w:lang w:val="ru-RU"/>
              </w:rPr>
              <w:t xml:space="preserve"> </w:t>
            </w:r>
            <w:r>
              <w:rPr>
                <w:spacing w:val="-1"/>
                <w:sz w:val="24"/>
                <w:lang w:val="ru-RU"/>
              </w:rPr>
              <w:t xml:space="preserve">путей</w:t>
            </w:r>
            <w:r>
              <w:rPr>
                <w:spacing w:val="-58"/>
                <w:sz w:val="24"/>
                <w:lang w:val="ru-RU"/>
              </w:rPr>
              <w:t xml:space="preserve"> </w:t>
            </w:r>
            <w:r>
              <w:rPr>
                <w:sz w:val="24"/>
                <w:lang w:val="ru-RU"/>
              </w:rPr>
              <w:t xml:space="preserve">эвакуации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инвалидов</w:t>
            </w:r>
            <w:r>
              <w:rPr>
                <w:sz w:val="24"/>
                <w:lang w:val="ru-RU"/>
              </w:rPr>
              <w:t xml:space="preserve"> </w:t>
            </w:r>
            <w:r>
              <w:rPr>
                <w:sz w:val="24"/>
                <w:lang w:val="ru-RU"/>
              </w:rPr>
              <w:t xml:space="preserve">о </w:t>
            </w:r>
            <w:r>
              <w:rPr>
                <w:sz w:val="24"/>
                <w:lang w:val="ru-RU"/>
              </w:rPr>
              <w:t xml:space="preserve">ч</w:t>
            </w:r>
            <w:r>
              <w:rPr>
                <w:sz w:val="24"/>
                <w:lang w:val="ru-RU"/>
              </w:rPr>
              <w:t xml:space="preserve">резвычайных</w:t>
            </w:r>
            <w:r>
              <w:rPr>
                <w:spacing w:val="1"/>
                <w:sz w:val="24"/>
                <w:lang w:val="ru-RU"/>
              </w:rPr>
              <w:t xml:space="preserve"> </w:t>
            </w:r>
            <w:r>
              <w:rPr>
                <w:sz w:val="24"/>
                <w:lang w:val="ru-RU"/>
              </w:rPr>
              <w:t xml:space="preserve">ситуациях</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оповещения</w:t>
            </w:r>
            <w:r>
              <w:rPr>
                <w:spacing w:val="1"/>
                <w:sz w:val="24"/>
                <w:lang w:val="ru-RU"/>
              </w:rPr>
              <w:t xml:space="preserve"> </w:t>
            </w:r>
            <w:r>
              <w:rPr>
                <w:sz w:val="24"/>
                <w:lang w:val="ru-RU"/>
              </w:rPr>
              <w:t xml:space="preserve">в</w:t>
            </w:r>
            <w:r>
              <w:rPr>
                <w:spacing w:val="61"/>
                <w:sz w:val="24"/>
                <w:lang w:val="ru-RU"/>
              </w:rPr>
              <w:t xml:space="preserve"> </w:t>
            </w:r>
            <w:r>
              <w:rPr>
                <w:sz w:val="24"/>
                <w:lang w:val="ru-RU"/>
              </w:rPr>
              <w:t xml:space="preserve">экстренных</w:t>
            </w:r>
            <w:r>
              <w:rPr>
                <w:spacing w:val="1"/>
                <w:sz w:val="24"/>
                <w:lang w:val="ru-RU"/>
              </w:rPr>
              <w:t xml:space="preserve"> </w:t>
            </w:r>
            <w:r>
              <w:rPr>
                <w:sz w:val="24"/>
                <w:lang w:val="ru-RU"/>
              </w:rPr>
              <w:t xml:space="preserve">случаях</w:t>
            </w:r>
            <w:r>
              <w:rPr>
                <w:sz w:val="24"/>
                <w:lang w:val="ru-RU"/>
              </w:rPr>
            </w:r>
            <w:r/>
          </w:p>
        </w:tc>
        <w:tc>
          <w:tcPr>
            <w:tcW w:w="924" w:type="dxa"/>
            <w:vAlign w:val="center"/>
            <w:textDirection w:val="lrTb"/>
            <w:noWrap w:val="false"/>
          </w:tcPr>
          <w:p>
            <w:pPr>
              <w:pStyle w:val="1_987"/>
              <w:ind w:left="0"/>
              <w:jc w:val="center"/>
            </w:pPr>
            <w:r>
              <w:rPr>
                <w:sz w:val="24"/>
              </w:rPr>
              <w:t xml:space="preserve">И</w:t>
            </w:r>
            <w:r>
              <w:rPr>
                <w:sz w:val="24"/>
              </w:rPr>
            </w:r>
            <w:r/>
          </w:p>
          <w:p>
            <w:pPr>
              <w:pStyle w:val="1_987"/>
              <w:ind w:left="0"/>
              <w:jc w:val="center"/>
            </w:pPr>
            <w:r>
              <w:rPr>
                <w:sz w:val="24"/>
              </w:rPr>
              <w:t xml:space="preserve">О</w:t>
            </w:r>
            <w:r>
              <w:rPr>
                <w:sz w:val="24"/>
              </w:rPr>
            </w:r>
            <w:r/>
          </w:p>
        </w:tc>
        <w:tc>
          <w:tcPr>
            <w:tcW w:w="3697" w:type="dxa"/>
            <w:vAlign w:val="center"/>
            <w:textDirection w:val="lrTb"/>
            <w:noWrap w:val="false"/>
          </w:tcPr>
          <w:p>
            <w:pPr>
              <w:pStyle w:val="1_987"/>
              <w:ind w:left="61" w:right="92"/>
              <w:jc w:val="center"/>
              <w:rPr>
                <w:lang w:val="ru-RU"/>
              </w:rPr>
            </w:pPr>
            <w:r>
              <w:rPr>
                <w:sz w:val="24"/>
                <w:lang w:val="ru-RU"/>
              </w:rPr>
              <w:t xml:space="preserve">Разместить</w:t>
            </w:r>
            <w:r>
              <w:rPr>
                <w:spacing w:val="1"/>
                <w:sz w:val="24"/>
                <w:lang w:val="ru-RU"/>
              </w:rPr>
              <w:t xml:space="preserve"> </w:t>
            </w:r>
            <w:r>
              <w:rPr>
                <w:sz w:val="24"/>
                <w:lang w:val="ru-RU"/>
              </w:rPr>
              <w:t xml:space="preserve">информацию</w:t>
            </w:r>
            <w:r>
              <w:rPr>
                <w:spacing w:val="1"/>
                <w:sz w:val="24"/>
                <w:lang w:val="ru-RU"/>
              </w:rPr>
              <w:t xml:space="preserve"> </w:t>
            </w:r>
            <w:r>
              <w:rPr>
                <w:sz w:val="24"/>
                <w:lang w:val="ru-RU"/>
              </w:rPr>
              <w:t xml:space="preserve">о</w:t>
            </w:r>
            <w:r>
              <w:rPr>
                <w:spacing w:val="-57"/>
                <w:sz w:val="24"/>
                <w:lang w:val="ru-RU"/>
              </w:rPr>
              <w:t xml:space="preserve"> </w:t>
            </w:r>
            <w:r>
              <w:rPr>
                <w:sz w:val="24"/>
                <w:lang w:val="ru-RU"/>
              </w:rPr>
              <w:t xml:space="preserve">расположении</w:t>
            </w:r>
            <w:r>
              <w:rPr>
                <w:spacing w:val="1"/>
                <w:sz w:val="24"/>
                <w:lang w:val="ru-RU"/>
              </w:rPr>
              <w:t xml:space="preserve"> </w:t>
            </w:r>
            <w:r>
              <w:rPr>
                <w:sz w:val="24"/>
                <w:lang w:val="ru-RU"/>
              </w:rPr>
              <w:t xml:space="preserve">путей</w:t>
            </w:r>
            <w:r>
              <w:rPr>
                <w:spacing w:val="1"/>
                <w:sz w:val="24"/>
                <w:lang w:val="ru-RU"/>
              </w:rPr>
              <w:t xml:space="preserve"> </w:t>
            </w:r>
            <w:r>
              <w:rPr>
                <w:sz w:val="24"/>
                <w:lang w:val="ru-RU"/>
              </w:rPr>
              <w:t xml:space="preserve">эвакуации,</w:t>
            </w:r>
            <w:r>
              <w:rPr>
                <w:spacing w:val="1"/>
                <w:sz w:val="24"/>
                <w:lang w:val="ru-RU"/>
              </w:rPr>
              <w:t xml:space="preserve"> </w:t>
            </w:r>
            <w:r>
              <w:rPr>
                <w:sz w:val="24"/>
                <w:lang w:val="ru-RU"/>
              </w:rPr>
              <w:t xml:space="preserve">организовать предупреждение об</w:t>
            </w:r>
            <w:r>
              <w:rPr>
                <w:spacing w:val="1"/>
                <w:sz w:val="24"/>
                <w:lang w:val="ru-RU"/>
              </w:rPr>
              <w:t xml:space="preserve"> </w:t>
            </w:r>
            <w:r>
              <w:rPr>
                <w:sz w:val="24"/>
                <w:lang w:val="ru-RU"/>
              </w:rPr>
              <w:t xml:space="preserve">опасности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о</w:t>
            </w:r>
            <w:r>
              <w:rPr>
                <w:spacing w:val="1"/>
                <w:sz w:val="24"/>
                <w:lang w:val="ru-RU"/>
              </w:rPr>
              <w:t xml:space="preserve"> </w:t>
            </w:r>
            <w:r>
              <w:rPr>
                <w:sz w:val="24"/>
                <w:lang w:val="ru-RU"/>
              </w:rPr>
              <w:t xml:space="preserve">чрезвычайных</w:t>
            </w:r>
            <w:r>
              <w:rPr>
                <w:spacing w:val="1"/>
                <w:sz w:val="24"/>
                <w:lang w:val="ru-RU"/>
              </w:rPr>
              <w:t xml:space="preserve"> </w:t>
            </w:r>
            <w:r>
              <w:rPr>
                <w:sz w:val="24"/>
                <w:lang w:val="ru-RU"/>
              </w:rPr>
              <w:t xml:space="preserve">ситуациях с учетом особенностей</w:t>
            </w:r>
            <w:r>
              <w:rPr>
                <w:spacing w:val="-57"/>
                <w:sz w:val="24"/>
                <w:lang w:val="ru-RU"/>
              </w:rPr>
              <w:t xml:space="preserve"> </w:t>
            </w:r>
            <w:r>
              <w:rPr>
                <w:sz w:val="24"/>
                <w:lang w:val="ru-RU"/>
              </w:rPr>
              <w:t xml:space="preserve">восприятия</w:t>
            </w:r>
            <w:r>
              <w:rPr>
                <w:spacing w:val="20"/>
                <w:sz w:val="24"/>
                <w:lang w:val="ru-RU"/>
              </w:rPr>
              <w:t xml:space="preserve"> </w:t>
            </w:r>
            <w:r>
              <w:rPr>
                <w:sz w:val="24"/>
                <w:lang w:val="ru-RU"/>
              </w:rPr>
              <w:t xml:space="preserve">различных</w:t>
            </w:r>
            <w:r>
              <w:rPr>
                <w:spacing w:val="22"/>
                <w:sz w:val="24"/>
                <w:lang w:val="ru-RU"/>
              </w:rPr>
              <w:t xml:space="preserve"> </w:t>
            </w:r>
            <w:r>
              <w:rPr>
                <w:sz w:val="24"/>
                <w:lang w:val="ru-RU"/>
              </w:rPr>
              <w:t xml:space="preserve">категорий</w:t>
            </w:r>
            <w:r>
              <w:rPr>
                <w:sz w:val="24"/>
                <w:lang w:val="ru-RU"/>
              </w:rPr>
              <w:t xml:space="preserve"> </w:t>
            </w:r>
            <w:r>
              <w:rPr>
                <w:sz w:val="24"/>
                <w:lang w:val="ru-RU"/>
              </w:rPr>
              <w:t xml:space="preserve">инвалидов</w:t>
            </w:r>
            <w:r>
              <w:rPr>
                <w:sz w:val="24"/>
                <w:lang w:val="ru-RU"/>
              </w:rPr>
            </w:r>
            <w:r/>
          </w:p>
        </w:tc>
        <w:tc>
          <w:tcPr>
            <w:tcW w:w="955" w:type="dxa"/>
            <w:vAlign w:val="center"/>
            <w:textDirection w:val="lrTb"/>
            <w:noWrap w:val="false"/>
          </w:tcPr>
          <w:p>
            <w:pPr>
              <w:pStyle w:val="1_987"/>
              <w:ind w:left="49"/>
              <w:jc w:val="center"/>
            </w:pPr>
            <w:r>
              <w:rPr>
                <w:sz w:val="24"/>
              </w:rPr>
              <w:t xml:space="preserve">ТС</w:t>
            </w:r>
            <w:r>
              <w:rPr>
                <w:spacing w:val="1"/>
                <w:sz w:val="24"/>
              </w:rPr>
            </w:r>
            <w:r/>
          </w:p>
          <w:p>
            <w:pPr>
              <w:pStyle w:val="1_987"/>
              <w:ind w:left="49"/>
              <w:jc w:val="center"/>
            </w:pPr>
            <w:r>
              <w:rPr>
                <w:sz w:val="24"/>
              </w:rPr>
              <w:t xml:space="preserve">ОМ</w:t>
            </w:r>
            <w:r>
              <w:rPr>
                <w:sz w:val="24"/>
              </w:rPr>
            </w:r>
            <w:r/>
          </w:p>
        </w:tc>
      </w:tr>
      <w:tr>
        <w:trPr>
          <w:trHeight w:val="2551"/>
        </w:trPr>
        <w:tc>
          <w:tcPr>
            <w:tcW w:w="3711" w:type="dxa"/>
            <w:vAlign w:val="center"/>
            <w:textDirection w:val="lrTb"/>
            <w:noWrap w:val="false"/>
          </w:tcPr>
          <w:p>
            <w:pPr>
              <w:pStyle w:val="1_987"/>
              <w:ind w:left="160" w:right="7"/>
              <w:jc w:val="center"/>
              <w:tabs>
                <w:tab w:val="left" w:pos="3474" w:leader="none"/>
              </w:tabs>
              <w:rPr>
                <w:lang w:val="ru-RU"/>
              </w:rPr>
            </w:pPr>
            <w:r>
              <w:rPr>
                <w:sz w:val="24"/>
                <w:lang w:val="ru-RU"/>
              </w:rPr>
              <w:t xml:space="preserve">Отсутствие</w:t>
            </w:r>
            <w:r>
              <w:rPr>
                <w:spacing w:val="1"/>
                <w:sz w:val="24"/>
                <w:lang w:val="ru-RU"/>
              </w:rPr>
              <w:t xml:space="preserve"> </w:t>
            </w:r>
            <w:r>
              <w:rPr>
                <w:sz w:val="24"/>
                <w:lang w:val="ru-RU"/>
              </w:rPr>
              <w:t xml:space="preserve">средств</w:t>
            </w:r>
            <w:r>
              <w:rPr>
                <w:spacing w:val="1"/>
                <w:sz w:val="24"/>
                <w:lang w:val="ru-RU"/>
              </w:rPr>
              <w:t xml:space="preserve"> </w:t>
            </w:r>
            <w:r>
              <w:rPr>
                <w:sz w:val="24"/>
                <w:lang w:val="ru-RU"/>
              </w:rPr>
              <w:t xml:space="preserve">(кнопок)</w:t>
            </w:r>
            <w:r>
              <w:rPr>
                <w:spacing w:val="-57"/>
                <w:sz w:val="24"/>
                <w:lang w:val="ru-RU"/>
              </w:rPr>
              <w:t xml:space="preserve"> </w:t>
            </w:r>
            <w:r>
              <w:rPr>
                <w:sz w:val="24"/>
                <w:lang w:val="ru-RU"/>
              </w:rPr>
              <w:t xml:space="preserve">вызова</w:t>
            </w:r>
            <w:r>
              <w:rPr>
                <w:spacing w:val="1"/>
                <w:sz w:val="24"/>
                <w:lang w:val="ru-RU"/>
              </w:rPr>
              <w:t xml:space="preserve"> </w:t>
            </w:r>
            <w:r>
              <w:rPr>
                <w:sz w:val="24"/>
                <w:lang w:val="ru-RU"/>
              </w:rPr>
              <w:t xml:space="preserve">персонала</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закрытых</w:t>
            </w:r>
            <w:r>
              <w:rPr>
                <w:spacing w:val="1"/>
                <w:sz w:val="24"/>
                <w:lang w:val="ru-RU"/>
              </w:rPr>
              <w:t xml:space="preserve"> </w:t>
            </w:r>
            <w:r>
              <w:rPr>
                <w:sz w:val="24"/>
                <w:lang w:val="ru-RU"/>
              </w:rPr>
              <w:t xml:space="preserve">помещениях</w:t>
            </w:r>
            <w:r>
              <w:rPr>
                <w:sz w:val="24"/>
                <w:lang w:val="ru-RU"/>
              </w:rPr>
              <w:t xml:space="preserve"> </w:t>
            </w:r>
            <w:r>
              <w:rPr>
                <w:spacing w:val="-5"/>
                <w:sz w:val="24"/>
                <w:lang w:val="ru-RU"/>
              </w:rPr>
              <w:t xml:space="preserve">и</w:t>
            </w:r>
            <w:r>
              <w:rPr>
                <w:spacing w:val="-5"/>
                <w:sz w:val="24"/>
                <w:lang w:val="ru-RU"/>
              </w:rPr>
              <w:t xml:space="preserve"> </w:t>
            </w:r>
            <w:r>
              <w:rPr>
                <w:sz w:val="24"/>
                <w:lang w:val="ru-RU"/>
              </w:rPr>
              <w:t xml:space="preserve">неорганизованность</w:t>
            </w:r>
            <w:r>
              <w:rPr>
                <w:spacing w:val="1"/>
                <w:sz w:val="24"/>
                <w:lang w:val="ru-RU"/>
              </w:rPr>
              <w:t xml:space="preserve"> </w:t>
            </w:r>
            <w:r>
              <w:rPr>
                <w:sz w:val="24"/>
                <w:lang w:val="ru-RU"/>
              </w:rPr>
              <w:t xml:space="preserve">помощи</w:t>
            </w:r>
            <w:r>
              <w:rPr>
                <w:spacing w:val="-57"/>
                <w:sz w:val="24"/>
                <w:lang w:val="ru-RU"/>
              </w:rPr>
              <w:t xml:space="preserve"> </w:t>
            </w:r>
            <w:r>
              <w:rPr>
                <w:sz w:val="24"/>
                <w:lang w:val="ru-RU"/>
              </w:rPr>
              <w:t xml:space="preserve">инвалидам</w:t>
            </w:r>
            <w:r>
              <w:rPr>
                <w:spacing w:val="1"/>
                <w:sz w:val="24"/>
                <w:lang w:val="ru-RU"/>
              </w:rPr>
              <w:t xml:space="preserve"> </w:t>
            </w:r>
            <w:r>
              <w:rPr>
                <w:sz w:val="24"/>
                <w:lang w:val="ru-RU"/>
              </w:rPr>
              <w:t xml:space="preserve">со</w:t>
            </w:r>
            <w:r>
              <w:rPr>
                <w:spacing w:val="1"/>
                <w:sz w:val="24"/>
                <w:lang w:val="ru-RU"/>
              </w:rPr>
              <w:t xml:space="preserve"> </w:t>
            </w:r>
            <w:r>
              <w:rPr>
                <w:sz w:val="24"/>
                <w:lang w:val="ru-RU"/>
              </w:rPr>
              <w:t xml:space="preserve">стороны</w:t>
            </w:r>
            <w:r>
              <w:rPr>
                <w:spacing w:val="1"/>
                <w:sz w:val="24"/>
                <w:lang w:val="ru-RU"/>
              </w:rPr>
              <w:t xml:space="preserve"> </w:t>
            </w:r>
            <w:r>
              <w:rPr>
                <w:sz w:val="24"/>
                <w:lang w:val="ru-RU"/>
              </w:rPr>
              <w:t xml:space="preserve">сотрудников</w:t>
            </w:r>
            <w:r>
              <w:rPr>
                <w:sz w:val="24"/>
                <w:lang w:val="ru-RU"/>
              </w:rPr>
            </w:r>
            <w:r/>
          </w:p>
        </w:tc>
        <w:tc>
          <w:tcPr>
            <w:tcW w:w="924" w:type="dxa"/>
            <w:vAlign w:val="center"/>
            <w:textDirection w:val="lrTb"/>
            <w:noWrap w:val="false"/>
          </w:tcPr>
          <w:p>
            <w:pPr>
              <w:pStyle w:val="1_987"/>
              <w:ind w:left="0"/>
              <w:jc w:val="center"/>
            </w:pPr>
            <w:r>
              <w:rPr>
                <w:sz w:val="24"/>
              </w:rPr>
              <w:t xml:space="preserve">Ф</w:t>
            </w:r>
            <w:r>
              <w:rPr>
                <w:sz w:val="24"/>
              </w:rPr>
            </w:r>
            <w:r/>
          </w:p>
          <w:p>
            <w:pPr>
              <w:pStyle w:val="1_987"/>
              <w:ind w:left="0"/>
              <w:jc w:val="center"/>
            </w:pPr>
            <w:r>
              <w:rPr>
                <w:sz w:val="24"/>
              </w:rPr>
              <w:t xml:space="preserve">И</w:t>
            </w:r>
            <w:r>
              <w:rPr>
                <w:sz w:val="24"/>
              </w:rPr>
            </w:r>
            <w:r/>
          </w:p>
          <w:p>
            <w:pPr>
              <w:pStyle w:val="1_987"/>
              <w:ind w:left="0"/>
              <w:jc w:val="center"/>
            </w:pPr>
            <w:r>
              <w:rPr>
                <w:sz w:val="24"/>
              </w:rPr>
              <w:t xml:space="preserve">О</w:t>
            </w:r>
            <w:r>
              <w:rPr>
                <w:sz w:val="24"/>
              </w:rPr>
            </w:r>
            <w:r/>
          </w:p>
        </w:tc>
        <w:tc>
          <w:tcPr>
            <w:tcW w:w="3697" w:type="dxa"/>
            <w:vAlign w:val="center"/>
            <w:textDirection w:val="lrTb"/>
            <w:noWrap w:val="false"/>
          </w:tcPr>
          <w:p>
            <w:pPr>
              <w:ind w:left="61"/>
              <w:jc w:val="center"/>
              <w:rPr>
                <w:lang w:val="ru-RU"/>
              </w:rPr>
            </w:pPr>
            <w:r>
              <w:rPr>
                <w:sz w:val="24"/>
                <w:lang w:val="ru-RU"/>
              </w:rPr>
              <w:t xml:space="preserve">Установить</w:t>
            </w:r>
            <w:r>
              <w:rPr>
                <w:sz w:val="24"/>
                <w:lang w:val="ru-RU"/>
              </w:rPr>
              <w:t xml:space="preserve"> кнопки </w:t>
            </w:r>
            <w:r>
              <w:rPr>
                <w:sz w:val="24"/>
                <w:lang w:val="ru-RU"/>
              </w:rPr>
              <w:t xml:space="preserve">вызова персонала</w:t>
            </w:r>
            <w:r>
              <w:rPr>
                <w:sz w:val="24"/>
                <w:lang w:val="ru-RU"/>
              </w:rPr>
              <w:t xml:space="preserve"> </w:t>
            </w:r>
            <w:r>
              <w:rPr>
                <w:sz w:val="24"/>
                <w:lang w:val="ru-RU"/>
              </w:rPr>
              <w:t xml:space="preserve">в</w:t>
            </w:r>
            <w:r>
              <w:rPr>
                <w:sz w:val="24"/>
                <w:lang w:val="ru-RU"/>
              </w:rPr>
              <w:t xml:space="preserve"> </w:t>
            </w:r>
            <w:r>
              <w:rPr>
                <w:sz w:val="24"/>
                <w:lang w:val="ru-RU"/>
              </w:rPr>
              <w:t xml:space="preserve">закрытых помещениях</w:t>
            </w:r>
            <w:r>
              <w:rPr>
                <w:sz w:val="24"/>
                <w:lang w:val="ru-RU"/>
              </w:rPr>
              <w:t xml:space="preserve"> </w:t>
            </w:r>
            <w:r>
              <w:rPr>
                <w:sz w:val="24"/>
                <w:lang w:val="ru-RU"/>
              </w:rPr>
              <w:t xml:space="preserve">(в</w:t>
            </w:r>
            <w:r>
              <w:rPr>
                <w:sz w:val="24"/>
                <w:lang w:val="ru-RU"/>
              </w:rPr>
              <w:t xml:space="preserve"> </w:t>
            </w:r>
            <w:r>
              <w:rPr>
                <w:sz w:val="24"/>
                <w:lang w:val="ru-RU"/>
              </w:rPr>
              <w:t xml:space="preserve">лифтах,</w:t>
            </w:r>
            <w:r>
              <w:rPr>
                <w:sz w:val="24"/>
                <w:lang w:val="ru-RU"/>
              </w:rPr>
              <w:t xml:space="preserve"> </w:t>
            </w:r>
            <w:r>
              <w:rPr>
                <w:sz w:val="24"/>
                <w:lang w:val="ru-RU"/>
              </w:rPr>
              <w:t xml:space="preserve">санитарно-гигиенических помещениях,</w:t>
            </w:r>
            <w:r>
              <w:rPr>
                <w:sz w:val="24"/>
                <w:lang w:val="ru-RU"/>
              </w:rPr>
              <w:t xml:space="preserve"> </w:t>
            </w:r>
            <w:r>
              <w:rPr>
                <w:sz w:val="24"/>
                <w:lang w:val="ru-RU"/>
              </w:rPr>
              <w:t xml:space="preserve">в</w:t>
            </w:r>
            <w:r>
              <w:rPr>
                <w:sz w:val="24"/>
                <w:lang w:val="ru-RU"/>
              </w:rPr>
              <w:t xml:space="preserve"> </w:t>
            </w:r>
            <w:r>
              <w:rPr>
                <w:sz w:val="24"/>
                <w:lang w:val="ru-RU"/>
              </w:rPr>
              <w:t xml:space="preserve">местах</w:t>
            </w:r>
            <w:r>
              <w:rPr>
                <w:sz w:val="24"/>
                <w:lang w:val="ru-RU"/>
              </w:rPr>
              <w:t xml:space="preserve"> </w:t>
            </w:r>
            <w:r>
              <w:rPr>
                <w:sz w:val="24"/>
                <w:lang w:val="ru-RU"/>
              </w:rPr>
              <w:t xml:space="preserve">стационарного</w:t>
            </w:r>
            <w:r>
              <w:rPr>
                <w:sz w:val="24"/>
                <w:lang w:val="ru-RU"/>
              </w:rPr>
              <w:t xml:space="preserve"> </w:t>
            </w:r>
            <w:r>
              <w:rPr>
                <w:sz w:val="24"/>
                <w:lang w:val="ru-RU"/>
              </w:rPr>
              <w:t xml:space="preserve">пребывания</w:t>
            </w:r>
            <w:r>
              <w:rPr>
                <w:sz w:val="24"/>
                <w:lang w:val="ru-RU"/>
              </w:rPr>
              <w:t xml:space="preserve"> </w:t>
            </w:r>
            <w:r>
              <w:rPr>
                <w:sz w:val="24"/>
                <w:lang w:val="ru-RU"/>
              </w:rPr>
              <w:t xml:space="preserve">и т.п.)</w:t>
            </w:r>
            <w:r>
              <w:rPr>
                <w:sz w:val="24"/>
                <w:lang w:val="ru-RU"/>
              </w:rPr>
              <w:t xml:space="preserve"> обустройством </w:t>
            </w:r>
            <w:r>
              <w:rPr>
                <w:sz w:val="24"/>
                <w:lang w:val="ru-RU"/>
              </w:rPr>
              <w:t xml:space="preserve">систем закрывания</w:t>
            </w:r>
            <w:r>
              <w:rPr>
                <w:sz w:val="24"/>
                <w:lang w:val="ru-RU"/>
              </w:rPr>
              <w:t xml:space="preserve"> </w:t>
            </w:r>
            <w:r>
              <w:rPr>
                <w:sz w:val="24"/>
                <w:lang w:val="ru-RU"/>
              </w:rPr>
              <w:t xml:space="preserve">дверей, позволяющих</w:t>
            </w:r>
            <w:r>
              <w:rPr>
                <w:sz w:val="24"/>
                <w:lang w:val="ru-RU"/>
              </w:rPr>
              <w:t xml:space="preserve"> </w:t>
            </w:r>
            <w:r>
              <w:rPr>
                <w:sz w:val="24"/>
                <w:lang w:val="ru-RU"/>
              </w:rPr>
              <w:t xml:space="preserve">открывать</w:t>
            </w:r>
            <w:r>
              <w:rPr>
                <w:sz w:val="24"/>
                <w:lang w:val="ru-RU"/>
              </w:rPr>
              <w:t xml:space="preserve"> </w:t>
            </w:r>
            <w:r>
              <w:rPr>
                <w:sz w:val="24"/>
                <w:lang w:val="ru-RU"/>
              </w:rPr>
              <w:t xml:space="preserve">их снаружи. Организовать помощь персонала</w:t>
            </w:r>
            <w:r>
              <w:rPr>
                <w:lang w:val="ru-RU"/>
              </w:rPr>
            </w:r>
            <w:r/>
          </w:p>
        </w:tc>
        <w:tc>
          <w:tcPr>
            <w:tcW w:w="955" w:type="dxa"/>
            <w:vAlign w:val="center"/>
            <w:textDirection w:val="lrTb"/>
            <w:noWrap w:val="false"/>
          </w:tcPr>
          <w:p>
            <w:pPr>
              <w:pStyle w:val="1_987"/>
              <w:ind w:left="49"/>
              <w:jc w:val="center"/>
              <w:rPr>
                <w:lang w:val="ru-RU"/>
              </w:rPr>
            </w:pPr>
            <w:r>
              <w:rPr>
                <w:sz w:val="24"/>
                <w:lang w:val="ru-RU"/>
              </w:rPr>
              <w:t xml:space="preserve">ТС</w:t>
            </w:r>
            <w:r>
              <w:rPr>
                <w:sz w:val="24"/>
                <w:lang w:val="ru-RU"/>
              </w:rPr>
            </w:r>
            <w:r/>
          </w:p>
          <w:p>
            <w:pPr>
              <w:pStyle w:val="1_987"/>
              <w:ind w:left="49"/>
              <w:jc w:val="center"/>
              <w:rPr>
                <w:lang w:val="ru-RU"/>
              </w:rPr>
            </w:pPr>
            <w:r>
              <w:rPr>
                <w:sz w:val="24"/>
                <w:lang w:val="ru-RU"/>
              </w:rPr>
              <w:t xml:space="preserve">ПП</w:t>
            </w:r>
            <w:r>
              <w:rPr>
                <w:sz w:val="24"/>
                <w:lang w:val="ru-RU"/>
              </w:rPr>
            </w:r>
            <w:r/>
          </w:p>
        </w:tc>
      </w:tr>
      <w:tr>
        <w:trPr>
          <w:trHeight w:val="1103"/>
        </w:trPr>
        <w:tc>
          <w:tcPr>
            <w:tcW w:w="3711" w:type="dxa"/>
            <w:vAlign w:val="center"/>
            <w:textDirection w:val="lrTb"/>
            <w:noWrap w:val="false"/>
          </w:tcPr>
          <w:p>
            <w:pPr>
              <w:pStyle w:val="1_987"/>
              <w:ind w:left="160" w:right="7"/>
              <w:jc w:val="center"/>
              <w:rPr>
                <w:lang w:val="ru-RU"/>
              </w:rPr>
            </w:pPr>
            <w:r>
              <w:rPr>
                <w:sz w:val="24"/>
                <w:lang w:val="ru-RU"/>
              </w:rPr>
              <w:t xml:space="preserve">Некомпетентность</w:t>
            </w:r>
            <w:r>
              <w:rPr>
                <w:spacing w:val="1"/>
                <w:sz w:val="24"/>
                <w:lang w:val="ru-RU"/>
              </w:rPr>
              <w:t xml:space="preserve"> </w:t>
            </w:r>
            <w:r>
              <w:rPr>
                <w:sz w:val="24"/>
                <w:lang w:val="ru-RU"/>
              </w:rPr>
              <w:t xml:space="preserve">персонала</w:t>
            </w:r>
            <w:r>
              <w:rPr>
                <w:spacing w:val="1"/>
                <w:sz w:val="24"/>
                <w:lang w:val="ru-RU"/>
              </w:rPr>
              <w:t xml:space="preserve"> </w:t>
            </w:r>
            <w:r>
              <w:rPr>
                <w:sz w:val="24"/>
                <w:lang w:val="ru-RU"/>
              </w:rPr>
              <w:t xml:space="preserve">по</w:t>
            </w:r>
            <w:r>
              <w:rPr>
                <w:spacing w:val="-57"/>
                <w:sz w:val="24"/>
                <w:lang w:val="ru-RU"/>
              </w:rPr>
              <w:t xml:space="preserve"> </w:t>
            </w:r>
            <w:r>
              <w:rPr>
                <w:sz w:val="24"/>
                <w:lang w:val="ru-RU"/>
              </w:rPr>
              <w:t xml:space="preserve">вопросам</w:t>
            </w:r>
            <w:r>
              <w:rPr>
                <w:spacing w:val="1"/>
                <w:sz w:val="24"/>
                <w:lang w:val="ru-RU"/>
              </w:rPr>
              <w:t xml:space="preserve"> </w:t>
            </w:r>
            <w:r>
              <w:rPr>
                <w:sz w:val="24"/>
                <w:lang w:val="ru-RU"/>
              </w:rPr>
              <w:t xml:space="preserve">общения</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оказания</w:t>
            </w:r>
            <w:r>
              <w:rPr>
                <w:spacing w:val="-57"/>
                <w:sz w:val="24"/>
                <w:lang w:val="ru-RU"/>
              </w:rPr>
              <w:t xml:space="preserve"> </w:t>
            </w:r>
            <w:r>
              <w:rPr>
                <w:sz w:val="24"/>
                <w:lang w:val="ru-RU"/>
              </w:rPr>
              <w:t xml:space="preserve">помощи</w:t>
            </w:r>
            <w:r>
              <w:rPr>
                <w:spacing w:val="-1"/>
                <w:sz w:val="24"/>
                <w:lang w:val="ru-RU"/>
              </w:rPr>
              <w:t xml:space="preserve"> </w:t>
            </w:r>
            <w:r>
              <w:rPr>
                <w:sz w:val="24"/>
                <w:lang w:val="ru-RU"/>
              </w:rPr>
              <w:t xml:space="preserve">инвалидам</w:t>
            </w:r>
            <w:r>
              <w:rPr>
                <w:sz w:val="24"/>
                <w:lang w:val="ru-RU"/>
              </w:rPr>
            </w:r>
            <w:r/>
          </w:p>
        </w:tc>
        <w:tc>
          <w:tcPr>
            <w:tcW w:w="924" w:type="dxa"/>
            <w:vAlign w:val="center"/>
            <w:textDirection w:val="lrTb"/>
            <w:noWrap w:val="false"/>
          </w:tcPr>
          <w:p>
            <w:pPr>
              <w:pStyle w:val="1_987"/>
              <w:ind w:left="0"/>
              <w:jc w:val="center"/>
              <w:spacing w:lineRule="exact" w:line="262"/>
              <w:rPr>
                <w:lang w:val="ru-RU"/>
              </w:rPr>
            </w:pPr>
            <w:r>
              <w:rPr>
                <w:sz w:val="24"/>
                <w:lang w:val="ru-RU"/>
              </w:rPr>
              <w:t xml:space="preserve">О</w:t>
            </w:r>
            <w:r>
              <w:rPr>
                <w:sz w:val="24"/>
                <w:lang w:val="ru-RU"/>
              </w:rPr>
            </w:r>
            <w:r/>
          </w:p>
        </w:tc>
        <w:tc>
          <w:tcPr>
            <w:tcW w:w="3697" w:type="dxa"/>
            <w:vAlign w:val="center"/>
            <w:textDirection w:val="lrTb"/>
            <w:noWrap w:val="false"/>
          </w:tcPr>
          <w:p>
            <w:pPr>
              <w:pStyle w:val="1_987"/>
              <w:ind w:left="61" w:right="92"/>
              <w:jc w:val="center"/>
              <w:tabs>
                <w:tab w:val="left" w:pos="3457" w:leader="none"/>
              </w:tabs>
              <w:rPr>
                <w:lang w:val="ru-RU"/>
              </w:rPr>
            </w:pPr>
            <w:r>
              <w:rPr>
                <w:sz w:val="24"/>
                <w:lang w:val="ru-RU"/>
              </w:rPr>
              <w:t xml:space="preserve">Организовать</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систематически</w:t>
            </w:r>
            <w:r>
              <w:rPr>
                <w:spacing w:val="1"/>
                <w:sz w:val="24"/>
                <w:lang w:val="ru-RU"/>
              </w:rPr>
              <w:t xml:space="preserve"> </w:t>
            </w:r>
            <w:r>
              <w:rPr>
                <w:sz w:val="24"/>
                <w:lang w:val="ru-RU"/>
              </w:rPr>
              <w:t xml:space="preserve">проводить инструктаж персонала</w:t>
            </w:r>
            <w:r>
              <w:rPr>
                <w:spacing w:val="-57"/>
                <w:sz w:val="24"/>
                <w:lang w:val="ru-RU"/>
              </w:rPr>
              <w:t xml:space="preserve"> </w:t>
            </w:r>
            <w:r>
              <w:rPr>
                <w:sz w:val="24"/>
                <w:lang w:val="ru-RU"/>
              </w:rPr>
              <w:t xml:space="preserve">(коллективный</w:t>
            </w:r>
            <w:r>
              <w:rPr>
                <w:sz w:val="24"/>
                <w:lang w:val="ru-RU"/>
              </w:rPr>
              <w:t xml:space="preserve"> </w:t>
            </w:r>
            <w:r>
              <w:rPr>
                <w:spacing w:val="-5"/>
                <w:sz w:val="24"/>
                <w:lang w:val="ru-RU"/>
              </w:rPr>
              <w:t xml:space="preserve">и</w:t>
            </w:r>
            <w:r>
              <w:rPr>
                <w:spacing w:val="-5"/>
                <w:sz w:val="24"/>
                <w:lang w:val="ru-RU"/>
              </w:rPr>
              <w:t xml:space="preserve"> </w:t>
            </w:r>
            <w:r>
              <w:rPr>
                <w:sz w:val="24"/>
                <w:lang w:val="ru-RU"/>
              </w:rPr>
              <w:t xml:space="preserve">индивидуальный)</w:t>
            </w:r>
            <w:r>
              <w:rPr>
                <w:sz w:val="24"/>
                <w:lang w:val="ru-RU"/>
              </w:rPr>
            </w:r>
            <w:r/>
          </w:p>
        </w:tc>
        <w:tc>
          <w:tcPr>
            <w:tcW w:w="955" w:type="dxa"/>
            <w:vAlign w:val="center"/>
            <w:textDirection w:val="lrTb"/>
            <w:noWrap w:val="false"/>
          </w:tcPr>
          <w:p>
            <w:pPr>
              <w:pStyle w:val="1_987"/>
              <w:ind w:left="49"/>
              <w:jc w:val="center"/>
            </w:pPr>
            <w:r>
              <w:rPr>
                <w:sz w:val="24"/>
              </w:rPr>
              <w:t xml:space="preserve">ОМ</w:t>
            </w:r>
            <w:r>
              <w:rPr>
                <w:sz w:val="24"/>
              </w:rPr>
            </w:r>
            <w:r/>
          </w:p>
          <w:p>
            <w:pPr>
              <w:pStyle w:val="1_987"/>
              <w:ind w:left="49"/>
              <w:jc w:val="center"/>
            </w:pPr>
            <w:r>
              <w:rPr>
                <w:sz w:val="24"/>
              </w:rPr>
              <w:t xml:space="preserve">ПП</w:t>
            </w:r>
            <w:r>
              <w:rPr>
                <w:sz w:val="24"/>
              </w:rPr>
            </w:r>
            <w:r/>
          </w:p>
        </w:tc>
      </w:tr>
    </w:tbl>
    <w:p>
      <w:pPr>
        <w:pStyle w:val="814"/>
      </w:pPr>
      <w:r>
        <w:rPr>
          <w:b/>
          <w:sz w:val="20"/>
        </w:rPr>
      </w:r>
      <w:r>
        <w:rPr>
          <w:b/>
          <w:sz w:val="20"/>
        </w:rPr>
      </w:r>
      <w:r/>
    </w:p>
    <w:p>
      <w:pPr>
        <w:pStyle w:val="814"/>
        <w:ind w:left="0" w:right="2" w:firstLine="0"/>
        <w:jc w:val="center"/>
        <w:spacing w:before="90"/>
      </w:pPr>
      <w:r>
        <w:rPr>
          <w:sz w:val="28"/>
          <w:szCs w:val="28"/>
        </w:rPr>
      </w:r>
      <w:r>
        <w:rPr>
          <w:sz w:val="28"/>
          <w:szCs w:val="28"/>
        </w:rPr>
      </w:r>
      <w:r/>
    </w:p>
    <w:p>
      <w:pPr>
        <w:pStyle w:val="814"/>
        <w:ind w:left="0" w:right="2" w:firstLine="0"/>
        <w:jc w:val="center"/>
        <w:spacing w:before="90"/>
      </w:pPr>
      <w:r>
        <w:rPr>
          <w:sz w:val="28"/>
          <w:szCs w:val="28"/>
        </w:rPr>
      </w:r>
      <w:r>
        <w:rPr>
          <w:sz w:val="28"/>
          <w:szCs w:val="28"/>
        </w:rPr>
      </w:r>
      <w:r/>
    </w:p>
    <w:p>
      <w:pPr>
        <w:pStyle w:val="814"/>
        <w:ind w:left="0" w:right="2" w:firstLine="0"/>
        <w:jc w:val="center"/>
        <w:spacing w:before="90"/>
      </w:pPr>
      <w:r>
        <w:rPr>
          <w:sz w:val="28"/>
          <w:szCs w:val="28"/>
        </w:rPr>
        <w:t xml:space="preserve">Существенные барьеры и пути их преодоления для инвалидов,</w:t>
      </w:r>
      <w:r>
        <w:rPr>
          <w:spacing w:val="-57"/>
          <w:sz w:val="28"/>
          <w:szCs w:val="28"/>
        </w:rPr>
        <w:t xml:space="preserve"> </w:t>
      </w:r>
      <w:r>
        <w:rPr>
          <w:sz w:val="28"/>
          <w:szCs w:val="28"/>
        </w:rPr>
        <w:t xml:space="preserve">передвигающихся</w:t>
      </w:r>
      <w:r>
        <w:rPr>
          <w:spacing w:val="-1"/>
          <w:sz w:val="28"/>
          <w:szCs w:val="28"/>
        </w:rPr>
        <w:t xml:space="preserve"> </w:t>
      </w:r>
      <w:r>
        <w:rPr>
          <w:sz w:val="28"/>
          <w:szCs w:val="28"/>
        </w:rPr>
        <w:t xml:space="preserve">на креслах-колясках</w:t>
      </w:r>
      <w:r>
        <w:rPr>
          <w:sz w:val="28"/>
          <w:szCs w:val="28"/>
        </w:rPr>
        <w:t xml:space="preserve"> [7]</w:t>
      </w:r>
      <w:r>
        <w:rPr>
          <w:sz w:val="28"/>
          <w:szCs w:val="28"/>
        </w:rPr>
      </w:r>
      <w:r/>
    </w:p>
    <w:p>
      <w:pPr>
        <w:ind w:firstLine="709"/>
        <w:jc w:val="center"/>
        <w:spacing w:after="1" w:before="3"/>
      </w:pPr>
      <w:r>
        <w:rPr>
          <w:i/>
          <w:sz w:val="24"/>
          <w:szCs w:val="24"/>
        </w:rPr>
        <w:t xml:space="preserve">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r>
        <w:rPr>
          <w:i/>
          <w:sz w:val="24"/>
          <w:szCs w:val="24"/>
        </w:rPr>
      </w:r>
      <w:r/>
    </w:p>
    <w:tbl>
      <w:tblPr>
        <w:tblStyle w:val="1_986"/>
        <w:tblW w:w="9287"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085"/>
        <w:gridCol w:w="852"/>
        <w:gridCol w:w="4395"/>
        <w:gridCol w:w="955"/>
      </w:tblGrid>
      <w:tr>
        <w:trPr>
          <w:trHeight w:val="590"/>
        </w:trPr>
        <w:tc>
          <w:tcPr>
            <w:tcW w:w="3085" w:type="dxa"/>
            <w:vAlign w:val="center"/>
            <w:textDirection w:val="lrTb"/>
            <w:noWrap w:val="false"/>
          </w:tcPr>
          <w:p>
            <w:pPr>
              <w:pStyle w:val="1_987"/>
              <w:ind w:left="160" w:right="90"/>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852" w:type="dxa"/>
            <w:vAlign w:val="center"/>
            <w:textDirection w:val="lrTb"/>
            <w:noWrap w:val="false"/>
          </w:tcPr>
          <w:p>
            <w:pPr>
              <w:pStyle w:val="1_987"/>
              <w:ind w:left="52"/>
              <w:jc w:val="center"/>
            </w:pPr>
            <w:r>
              <w:rPr>
                <w:b/>
                <w:sz w:val="24"/>
              </w:rPr>
              <w:t xml:space="preserve">Вид</w:t>
            </w:r>
            <w:r>
              <w:rPr>
                <w:b/>
                <w:sz w:val="24"/>
              </w:rPr>
            </w:r>
            <w:r/>
          </w:p>
        </w:tc>
        <w:tc>
          <w:tcPr>
            <w:tcW w:w="4395" w:type="dxa"/>
            <w:vAlign w:val="center"/>
            <w:textDirection w:val="lrTb"/>
            <w:noWrap w:val="false"/>
          </w:tcPr>
          <w:p>
            <w:pPr>
              <w:pStyle w:val="1_987"/>
              <w:ind w:left="50" w:right="92"/>
              <w:jc w:val="center"/>
            </w:pPr>
            <w:r>
              <w:rPr>
                <w:b/>
                <w:sz w:val="24"/>
              </w:rPr>
              <w:t xml:space="preserve">Пути</w:t>
            </w:r>
            <w:r>
              <w:rPr>
                <w:b/>
                <w:sz w:val="24"/>
              </w:rPr>
              <w:t xml:space="preserve"> </w:t>
            </w:r>
            <w:r>
              <w:rPr>
                <w:b/>
                <w:sz w:val="24"/>
              </w:rPr>
              <w:t xml:space="preserve">устранения</w:t>
            </w:r>
            <w:r>
              <w:rPr>
                <w:b/>
                <w:sz w:val="24"/>
                <w:lang w:val="ru-RU"/>
              </w:rPr>
              <w:t xml:space="preserve"> </w:t>
            </w:r>
            <w:r>
              <w:rPr>
                <w:b/>
                <w:spacing w:val="-58"/>
                <w:sz w:val="24"/>
              </w:rPr>
              <w:t xml:space="preserve"> </w:t>
            </w:r>
            <w:r>
              <w:rPr>
                <w:b/>
                <w:sz w:val="24"/>
              </w:rPr>
              <w:t xml:space="preserve">барьеров</w:t>
            </w:r>
            <w:r>
              <w:rPr>
                <w:b/>
                <w:sz w:val="24"/>
              </w:rPr>
            </w:r>
            <w:r/>
          </w:p>
        </w:tc>
        <w:tc>
          <w:tcPr>
            <w:tcW w:w="955" w:type="dxa"/>
            <w:vAlign w:val="center"/>
            <w:textDirection w:val="lrTb"/>
            <w:noWrap w:val="false"/>
          </w:tcPr>
          <w:p>
            <w:pPr>
              <w:pStyle w:val="1_987"/>
              <w:ind w:left="49"/>
              <w:jc w:val="center"/>
            </w:pPr>
            <w:r>
              <w:rPr>
                <w:b/>
                <w:sz w:val="24"/>
              </w:rPr>
              <w:t xml:space="preserve">Вид</w:t>
            </w:r>
            <w:r>
              <w:rPr>
                <w:b/>
                <w:sz w:val="24"/>
              </w:rPr>
            </w:r>
            <w:r/>
          </w:p>
        </w:tc>
      </w:tr>
      <w:tr>
        <w:trPr>
          <w:trHeight w:val="551"/>
        </w:trPr>
        <w:tc>
          <w:tcPr>
            <w:tcW w:w="3085" w:type="dxa"/>
            <w:vAlign w:val="center"/>
            <w:vMerge w:val="restart"/>
            <w:textDirection w:val="lrTb"/>
            <w:noWrap w:val="false"/>
          </w:tcPr>
          <w:p>
            <w:pPr>
              <w:pStyle w:val="1_987"/>
              <w:ind w:left="160" w:right="90"/>
              <w:jc w:val="center"/>
              <w:rPr>
                <w:lang w:val="ru-RU"/>
              </w:rPr>
            </w:pPr>
            <w:r>
              <w:rPr>
                <w:sz w:val="24"/>
                <w:lang w:val="ru-RU"/>
              </w:rPr>
              <w:t xml:space="preserve">Недостаточная</w:t>
            </w:r>
            <w:r>
              <w:rPr>
                <w:spacing w:val="61"/>
                <w:sz w:val="24"/>
                <w:lang w:val="ru-RU"/>
              </w:rPr>
              <w:t xml:space="preserve"> </w:t>
            </w:r>
            <w:r>
              <w:rPr>
                <w:sz w:val="24"/>
                <w:lang w:val="ru-RU"/>
              </w:rPr>
              <w:t xml:space="preserve">ширина</w:t>
            </w:r>
            <w:r>
              <w:rPr>
                <w:spacing w:val="1"/>
                <w:sz w:val="24"/>
                <w:lang w:val="ru-RU"/>
              </w:rPr>
              <w:t xml:space="preserve"> </w:t>
            </w:r>
            <w:r>
              <w:rPr>
                <w:sz w:val="24"/>
                <w:lang w:val="ru-RU"/>
              </w:rPr>
              <w:t xml:space="preserve">пути движения в чистоте </w:t>
            </w:r>
            <w:r>
              <w:rPr>
                <w:sz w:val="24"/>
                <w:lang w:val="ru-RU"/>
              </w:rPr>
            </w:r>
            <w:r/>
          </w:p>
          <w:p>
            <w:pPr>
              <w:pStyle w:val="1_987"/>
              <w:ind w:left="160" w:right="90"/>
              <w:jc w:val="center"/>
              <w:rPr>
                <w:lang w:val="ru-RU"/>
              </w:rPr>
            </w:pPr>
            <w:r>
              <w:rPr>
                <w:sz w:val="24"/>
                <w:lang w:val="ru-RU"/>
              </w:rPr>
              <w:t xml:space="preserve">(в</w:t>
            </w:r>
            <w:r>
              <w:rPr>
                <w:sz w:val="24"/>
                <w:lang w:val="ru-RU"/>
              </w:rPr>
              <w:t xml:space="preserve"> </w:t>
            </w:r>
            <w:r>
              <w:rPr>
                <w:spacing w:val="-57"/>
                <w:sz w:val="24"/>
                <w:lang w:val="ru-RU"/>
              </w:rPr>
              <w:t xml:space="preserve"> </w:t>
            </w:r>
            <w:r>
              <w:rPr>
                <w:sz w:val="24"/>
                <w:lang w:val="ru-RU"/>
              </w:rPr>
              <w:t xml:space="preserve">т.ч</w:t>
            </w:r>
            <w:r>
              <w:rPr>
                <w:sz w:val="24"/>
                <w:lang w:val="ru-RU"/>
              </w:rPr>
              <w:t xml:space="preserve">. узкий коридор, проход,</w:t>
            </w:r>
            <w:r>
              <w:rPr>
                <w:spacing w:val="1"/>
                <w:sz w:val="24"/>
                <w:lang w:val="ru-RU"/>
              </w:rPr>
              <w:t xml:space="preserve"> </w:t>
            </w:r>
            <w:r>
              <w:rPr>
                <w:sz w:val="24"/>
                <w:lang w:val="ru-RU"/>
              </w:rPr>
              <w:t xml:space="preserve">проезд,</w:t>
            </w:r>
            <w:r>
              <w:rPr>
                <w:spacing w:val="-1"/>
                <w:sz w:val="24"/>
                <w:lang w:val="ru-RU"/>
              </w:rPr>
              <w:t xml:space="preserve"> </w:t>
            </w:r>
            <w:r>
              <w:rPr>
                <w:sz w:val="24"/>
                <w:lang w:val="ru-RU"/>
              </w:rPr>
              <w:t xml:space="preserve">дверной</w:t>
            </w:r>
            <w:r>
              <w:rPr>
                <w:spacing w:val="-2"/>
                <w:sz w:val="24"/>
                <w:lang w:val="ru-RU"/>
              </w:rPr>
              <w:t xml:space="preserve"> </w:t>
            </w:r>
            <w:r>
              <w:rPr>
                <w:sz w:val="24"/>
                <w:lang w:val="ru-RU"/>
              </w:rPr>
              <w:t xml:space="preserve">проем)</w:t>
            </w:r>
            <w:r>
              <w:rPr>
                <w:sz w:val="24"/>
                <w:lang w:val="ru-RU"/>
              </w:rPr>
            </w:r>
            <w:r/>
          </w:p>
        </w:tc>
        <w:tc>
          <w:tcPr>
            <w:tcW w:w="852" w:type="dxa"/>
            <w:vAlign w:val="center"/>
            <w:vMerge w:val="restart"/>
            <w:textDirection w:val="lrTb"/>
            <w:noWrap w:val="false"/>
          </w:tcPr>
          <w:p>
            <w:pPr>
              <w:pStyle w:val="1_987"/>
              <w:ind w:left="52"/>
              <w:jc w:val="center"/>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8"/>
              <w:tabs>
                <w:tab w:val="left" w:pos="1802" w:leader="none"/>
                <w:tab w:val="left" w:pos="2905" w:leader="none"/>
                <w:tab w:val="left" w:pos="3421" w:leader="none"/>
              </w:tabs>
              <w:rPr>
                <w:lang w:val="ru-RU"/>
              </w:rPr>
            </w:pPr>
            <w:r>
              <w:rPr>
                <w:sz w:val="24"/>
                <w:lang w:val="ru-RU"/>
              </w:rPr>
              <w:t xml:space="preserve">Организовать</w:t>
            </w:r>
            <w:r>
              <w:rPr>
                <w:sz w:val="24"/>
                <w:lang w:val="ru-RU"/>
              </w:rPr>
              <w:t xml:space="preserve"> </w:t>
            </w:r>
            <w:r>
              <w:rPr>
                <w:sz w:val="24"/>
                <w:lang w:val="ru-RU"/>
              </w:rPr>
              <w:t xml:space="preserve">помощь</w:t>
            </w:r>
            <w:r>
              <w:rPr>
                <w:sz w:val="24"/>
                <w:lang w:val="ru-RU"/>
              </w:rPr>
              <w:t xml:space="preserve"> </w:t>
            </w:r>
            <w:r>
              <w:rPr>
                <w:sz w:val="24"/>
                <w:lang w:val="ru-RU"/>
              </w:rPr>
              <w:t xml:space="preserve">со</w:t>
            </w:r>
            <w:r>
              <w:rPr>
                <w:sz w:val="24"/>
                <w:lang w:val="ru-RU"/>
              </w:rPr>
              <w:t xml:space="preserve"> </w:t>
            </w:r>
            <w:r>
              <w:rPr>
                <w:sz w:val="24"/>
                <w:lang w:val="ru-RU"/>
              </w:rPr>
              <w:t xml:space="preserve">стороны</w:t>
            </w:r>
            <w:r>
              <w:rPr>
                <w:sz w:val="24"/>
                <w:lang w:val="ru-RU"/>
              </w:rPr>
              <w:t xml:space="preserve"> </w:t>
            </w:r>
            <w:r>
              <w:rPr>
                <w:sz w:val="24"/>
                <w:lang w:val="ru-RU"/>
              </w:rPr>
              <w:t xml:space="preserve">персонала</w:t>
            </w:r>
            <w:r>
              <w:rPr>
                <w:sz w:val="24"/>
                <w:lang w:val="ru-RU"/>
              </w:rPr>
            </w:r>
            <w:r/>
          </w:p>
        </w:tc>
        <w:tc>
          <w:tcPr>
            <w:tcW w:w="955" w:type="dxa"/>
            <w:vAlign w:val="center"/>
            <w:textDirection w:val="lrTb"/>
            <w:noWrap w:val="false"/>
          </w:tcPr>
          <w:p>
            <w:pPr>
              <w:pStyle w:val="1_987"/>
              <w:ind w:left="49"/>
              <w:jc w:val="center"/>
              <w:spacing w:lineRule="exact" w:line="268"/>
            </w:pPr>
            <w:r>
              <w:rPr>
                <w:sz w:val="24"/>
              </w:rPr>
              <w:t xml:space="preserve">ПП</w:t>
            </w:r>
            <w:r>
              <w:rPr>
                <w:sz w:val="24"/>
              </w:rPr>
            </w:r>
            <w:r/>
          </w:p>
        </w:tc>
      </w:tr>
      <w:tr>
        <w:trPr>
          <w:trHeight w:val="827"/>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8"/>
              <w:tabs>
                <w:tab w:val="left" w:pos="2645" w:leader="none"/>
              </w:tabs>
              <w:rPr>
                <w:lang w:val="ru-RU"/>
              </w:rPr>
            </w:pPr>
            <w:r>
              <w:rPr>
                <w:sz w:val="24"/>
                <w:lang w:val="ru-RU"/>
              </w:rPr>
              <w:t xml:space="preserve">Приобрести</w:t>
            </w:r>
            <w:r>
              <w:rPr>
                <w:sz w:val="24"/>
                <w:lang w:val="ru-RU"/>
              </w:rPr>
              <w:t xml:space="preserve"> </w:t>
            </w:r>
            <w:r>
              <w:rPr>
                <w:sz w:val="24"/>
                <w:lang w:val="ru-RU"/>
              </w:rPr>
              <w:t xml:space="preserve">кресло-коляску,</w:t>
            </w:r>
            <w:r>
              <w:rPr>
                <w:sz w:val="24"/>
                <w:lang w:val="ru-RU"/>
              </w:rPr>
              <w:t xml:space="preserve"> </w:t>
            </w:r>
            <w:r>
              <w:rPr>
                <w:sz w:val="24"/>
                <w:lang w:val="ru-RU"/>
              </w:rPr>
              <w:t xml:space="preserve">позволяющую</w:t>
            </w:r>
            <w:r>
              <w:rPr>
                <w:sz w:val="24"/>
                <w:lang w:val="ru-RU"/>
              </w:rPr>
              <w:t xml:space="preserve"> </w:t>
            </w:r>
            <w:r>
              <w:rPr>
                <w:sz w:val="24"/>
                <w:lang w:val="ru-RU"/>
              </w:rPr>
              <w:t xml:space="preserve">преодолевать</w:t>
            </w:r>
            <w:r>
              <w:rPr>
                <w:sz w:val="24"/>
                <w:lang w:val="ru-RU"/>
              </w:rPr>
              <w:t xml:space="preserve"> </w:t>
            </w:r>
            <w:r>
              <w:rPr>
                <w:spacing w:val="-2"/>
                <w:sz w:val="24"/>
                <w:lang w:val="ru-RU"/>
              </w:rPr>
              <w:t xml:space="preserve">узкие</w:t>
            </w:r>
            <w:r>
              <w:rPr>
                <w:spacing w:val="-57"/>
                <w:sz w:val="24"/>
                <w:lang w:val="ru-RU"/>
              </w:rPr>
              <w:t xml:space="preserve"> </w:t>
            </w:r>
            <w:r>
              <w:rPr>
                <w:sz w:val="24"/>
                <w:lang w:val="ru-RU"/>
              </w:rPr>
              <w:t xml:space="preserve">дверные</w:t>
            </w:r>
            <w:r>
              <w:rPr>
                <w:spacing w:val="-3"/>
                <w:sz w:val="24"/>
                <w:lang w:val="ru-RU"/>
              </w:rPr>
              <w:t xml:space="preserve"> </w:t>
            </w:r>
            <w:r>
              <w:rPr>
                <w:sz w:val="24"/>
                <w:lang w:val="ru-RU"/>
              </w:rPr>
              <w:t xml:space="preserve">проемы и проходы</w:t>
            </w:r>
            <w:r>
              <w:rPr>
                <w:sz w:val="24"/>
                <w:lang w:val="ru-RU"/>
              </w:rPr>
            </w:r>
            <w:r/>
          </w:p>
        </w:tc>
        <w:tc>
          <w:tcPr>
            <w:tcW w:w="955" w:type="dxa"/>
            <w:vAlign w:val="center"/>
            <w:textDirection w:val="lrTb"/>
            <w:noWrap w:val="false"/>
          </w:tcPr>
          <w:p>
            <w:pPr>
              <w:pStyle w:val="1_987"/>
              <w:ind w:left="49"/>
              <w:jc w:val="center"/>
            </w:pPr>
            <w:r>
              <w:rPr>
                <w:sz w:val="24"/>
              </w:rPr>
              <w:t xml:space="preserve">ТС</w:t>
            </w:r>
            <w:r>
              <w:rPr>
                <w:sz w:val="24"/>
              </w:rPr>
            </w:r>
            <w:r/>
          </w:p>
          <w:p>
            <w:pPr>
              <w:pStyle w:val="1_987"/>
              <w:ind w:left="49"/>
              <w:jc w:val="center"/>
            </w:pPr>
            <w:r>
              <w:rPr>
                <w:sz w:val="24"/>
              </w:rPr>
              <w:t xml:space="preserve">ПП</w:t>
            </w:r>
            <w:r>
              <w:rPr>
                <w:sz w:val="24"/>
              </w:rPr>
            </w:r>
            <w:r/>
          </w:p>
        </w:tc>
      </w:tr>
      <w:tr>
        <w:trPr>
          <w:trHeight w:val="551"/>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8"/>
              <w:tabs>
                <w:tab w:val="left" w:pos="1433" w:leader="none"/>
                <w:tab w:val="left" w:pos="3220" w:leader="none"/>
              </w:tabs>
              <w:rPr>
                <w:lang w:val="ru-RU"/>
              </w:rPr>
            </w:pPr>
            <w:r>
              <w:rPr>
                <w:sz w:val="24"/>
                <w:lang w:val="ru-RU"/>
              </w:rPr>
              <w:t xml:space="preserve">Убрать</w:t>
            </w:r>
            <w:r>
              <w:rPr>
                <w:sz w:val="24"/>
                <w:lang w:val="ru-RU"/>
              </w:rPr>
              <w:t xml:space="preserve"> </w:t>
            </w:r>
            <w:r>
              <w:rPr>
                <w:sz w:val="24"/>
                <w:lang w:val="ru-RU"/>
              </w:rPr>
              <w:t xml:space="preserve">(перенести)</w:t>
            </w:r>
            <w:r>
              <w:rPr>
                <w:sz w:val="24"/>
                <w:lang w:val="ru-RU"/>
              </w:rPr>
              <w:t xml:space="preserve"> </w:t>
            </w:r>
            <w:r>
              <w:rPr>
                <w:sz w:val="24"/>
                <w:lang w:val="ru-RU"/>
              </w:rPr>
              <w:t xml:space="preserve">предметы,</w:t>
            </w:r>
            <w:r>
              <w:rPr>
                <w:sz w:val="24"/>
                <w:lang w:val="ru-RU"/>
              </w:rPr>
              <w:t xml:space="preserve"> </w:t>
            </w:r>
            <w:r>
              <w:rPr>
                <w:sz w:val="24"/>
                <w:lang w:val="ru-RU"/>
              </w:rPr>
              <w:t xml:space="preserve">уменьшающие</w:t>
            </w:r>
            <w:r>
              <w:rPr>
                <w:spacing w:val="-4"/>
                <w:sz w:val="24"/>
                <w:lang w:val="ru-RU"/>
              </w:rPr>
              <w:t xml:space="preserve"> </w:t>
            </w:r>
            <w:r>
              <w:rPr>
                <w:sz w:val="24"/>
                <w:lang w:val="ru-RU"/>
              </w:rPr>
              <w:t xml:space="preserve">ширину</w:t>
            </w:r>
            <w:r>
              <w:rPr>
                <w:spacing w:val="-8"/>
                <w:sz w:val="24"/>
                <w:lang w:val="ru-RU"/>
              </w:rPr>
              <w:t xml:space="preserve"> </w:t>
            </w:r>
            <w:r>
              <w:rPr>
                <w:sz w:val="24"/>
                <w:lang w:val="ru-RU"/>
              </w:rPr>
              <w:t xml:space="preserve">пути</w:t>
            </w:r>
            <w:r>
              <w:rPr>
                <w:spacing w:val="-2"/>
                <w:sz w:val="24"/>
                <w:lang w:val="ru-RU"/>
              </w:rPr>
              <w:t xml:space="preserve"> </w:t>
            </w:r>
            <w:r>
              <w:rPr>
                <w:sz w:val="24"/>
                <w:lang w:val="ru-RU"/>
              </w:rPr>
              <w:t xml:space="preserve">движения</w:t>
            </w:r>
            <w:r>
              <w:rPr>
                <w:sz w:val="24"/>
                <w:lang w:val="ru-RU"/>
              </w:rPr>
            </w:r>
            <w:r/>
          </w:p>
        </w:tc>
        <w:tc>
          <w:tcPr>
            <w:tcW w:w="955" w:type="dxa"/>
            <w:vAlign w:val="center"/>
            <w:textDirection w:val="lrTb"/>
            <w:noWrap w:val="false"/>
          </w:tcPr>
          <w:p>
            <w:pPr>
              <w:pStyle w:val="1_987"/>
              <w:ind w:left="49"/>
              <w:jc w:val="center"/>
              <w:spacing w:lineRule="exact" w:line="268"/>
            </w:pPr>
            <w:r>
              <w:rPr>
                <w:sz w:val="24"/>
              </w:rPr>
              <w:t xml:space="preserve">ОМ</w:t>
            </w:r>
            <w:r>
              <w:rPr>
                <w:sz w:val="24"/>
              </w:rPr>
            </w:r>
            <w:r/>
          </w:p>
        </w:tc>
      </w:tr>
      <w:tr>
        <w:trPr>
          <w:trHeight w:val="1105"/>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tabs>
                <w:tab w:val="left" w:pos="2637" w:leader="none"/>
              </w:tabs>
              <w:rPr>
                <w:lang w:val="ru-RU"/>
              </w:rPr>
            </w:pPr>
            <w:r>
              <w:rPr>
                <w:sz w:val="24"/>
                <w:lang w:val="ru-RU"/>
              </w:rPr>
              <w:t xml:space="preserve">Организовать</w:t>
            </w:r>
            <w:r>
              <w:rPr>
                <w:sz w:val="24"/>
                <w:lang w:val="ru-RU"/>
              </w:rPr>
              <w:t xml:space="preserve"> </w:t>
            </w:r>
            <w:r>
              <w:rPr>
                <w:sz w:val="24"/>
                <w:lang w:val="ru-RU"/>
              </w:rPr>
              <w:t xml:space="preserve">горизонтальные</w:t>
            </w:r>
            <w:r>
              <w:rPr>
                <w:spacing w:val="-58"/>
                <w:sz w:val="24"/>
                <w:lang w:val="ru-RU"/>
              </w:rPr>
              <w:t xml:space="preserve"> </w:t>
            </w:r>
            <w:r>
              <w:rPr>
                <w:sz w:val="24"/>
                <w:lang w:val="ru-RU"/>
              </w:rPr>
              <w:t xml:space="preserve">площадки</w:t>
            </w:r>
            <w:r>
              <w:rPr>
                <w:spacing w:val="1"/>
                <w:sz w:val="24"/>
                <w:lang w:val="ru-RU"/>
              </w:rPr>
              <w:t xml:space="preserve"> </w:t>
            </w:r>
            <w:r>
              <w:rPr>
                <w:sz w:val="24"/>
                <w:lang w:val="ru-RU"/>
              </w:rPr>
              <w:t xml:space="preserve">(</w:t>
            </w:r>
            <w:r>
              <w:rPr>
                <w:sz w:val="24"/>
                <w:lang w:val="ru-RU"/>
              </w:rPr>
              <w:t xml:space="preserve">«</w:t>
            </w:r>
            <w:r>
              <w:rPr>
                <w:sz w:val="24"/>
                <w:lang w:val="ru-RU"/>
              </w:rPr>
              <w:t xml:space="preserve">карманы</w:t>
            </w:r>
            <w:r>
              <w:rPr>
                <w:sz w:val="24"/>
                <w:lang w:val="ru-RU"/>
              </w:rPr>
              <w:t xml:space="preserve">»</w:t>
            </w:r>
            <w:r>
              <w:rPr>
                <w:sz w:val="24"/>
                <w:lang w:val="ru-RU"/>
              </w:rPr>
              <w:t xml:space="preserve">)</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разъезда</w:t>
            </w:r>
            <w:r>
              <w:rPr>
                <w:spacing w:val="1"/>
                <w:sz w:val="24"/>
                <w:lang w:val="ru-RU"/>
              </w:rPr>
              <w:t xml:space="preserve"> </w:t>
            </w:r>
            <w:r>
              <w:rPr>
                <w:sz w:val="24"/>
                <w:lang w:val="ru-RU"/>
              </w:rPr>
              <w:t xml:space="preserve">кресел-колясок,</w:t>
            </w:r>
            <w:r>
              <w:rPr>
                <w:spacing w:val="37"/>
                <w:sz w:val="24"/>
                <w:lang w:val="ru-RU"/>
              </w:rPr>
              <w:t xml:space="preserve"> </w:t>
            </w:r>
            <w:r>
              <w:rPr>
                <w:sz w:val="24"/>
                <w:lang w:val="ru-RU"/>
              </w:rPr>
              <w:t xml:space="preserve">двигающихся</w:t>
            </w:r>
            <w:r>
              <w:rPr>
                <w:spacing w:val="37"/>
                <w:sz w:val="24"/>
                <w:lang w:val="ru-RU"/>
              </w:rPr>
              <w:t xml:space="preserve"> </w:t>
            </w:r>
            <w:r>
              <w:rPr>
                <w:sz w:val="24"/>
                <w:lang w:val="ru-RU"/>
              </w:rPr>
              <w:t xml:space="preserve">во</w:t>
            </w:r>
            <w:r>
              <w:rPr>
                <w:sz w:val="24"/>
                <w:lang w:val="ru-RU"/>
              </w:rPr>
              <w:t xml:space="preserve"> </w:t>
            </w:r>
            <w:r>
              <w:rPr>
                <w:sz w:val="24"/>
                <w:lang w:val="ru-RU"/>
              </w:rPr>
              <w:t xml:space="preserve">встречном</w:t>
            </w:r>
            <w:r>
              <w:rPr>
                <w:spacing w:val="-6"/>
                <w:sz w:val="24"/>
                <w:lang w:val="ru-RU"/>
              </w:rPr>
              <w:t xml:space="preserve"> </w:t>
            </w:r>
            <w:r>
              <w:rPr>
                <w:sz w:val="24"/>
                <w:lang w:val="ru-RU"/>
              </w:rPr>
              <w:t xml:space="preserve">направлении</w:t>
            </w:r>
            <w:r>
              <w:rPr>
                <w:sz w:val="24"/>
                <w:lang w:val="ru-RU"/>
              </w:rPr>
            </w:r>
            <w:r/>
          </w:p>
        </w:tc>
        <w:tc>
          <w:tcPr>
            <w:tcW w:w="955" w:type="dxa"/>
            <w:vAlign w:val="center"/>
            <w:textDirection w:val="lrTb"/>
            <w:noWrap w:val="false"/>
          </w:tcPr>
          <w:p>
            <w:pPr>
              <w:pStyle w:val="1_987"/>
              <w:ind w:left="49"/>
              <w:jc w:val="center"/>
              <w:spacing w:lineRule="exact" w:line="270"/>
            </w:pPr>
            <w:r>
              <w:rPr>
                <w:sz w:val="24"/>
              </w:rPr>
              <w:t xml:space="preserve">РР</w:t>
            </w:r>
            <w:r>
              <w:rPr>
                <w:sz w:val="24"/>
              </w:rPr>
            </w:r>
            <w:r/>
          </w:p>
        </w:tc>
      </w:tr>
      <w:tr>
        <w:trPr>
          <w:trHeight w:val="352"/>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8"/>
              <w:rPr>
                <w:lang w:val="ru-RU"/>
              </w:rPr>
            </w:pPr>
            <w:r>
              <w:rPr>
                <w:sz w:val="24"/>
                <w:lang w:val="ru-RU"/>
              </w:rPr>
              <w:t xml:space="preserve">Расширить</w:t>
            </w:r>
            <w:r>
              <w:rPr>
                <w:spacing w:val="-2"/>
                <w:sz w:val="24"/>
                <w:lang w:val="ru-RU"/>
              </w:rPr>
              <w:t xml:space="preserve"> </w:t>
            </w:r>
            <w:r>
              <w:rPr>
                <w:sz w:val="24"/>
                <w:lang w:val="ru-RU"/>
              </w:rPr>
              <w:t xml:space="preserve">дверные</w:t>
            </w:r>
            <w:r>
              <w:rPr>
                <w:spacing w:val="-4"/>
                <w:sz w:val="24"/>
                <w:lang w:val="ru-RU"/>
              </w:rPr>
              <w:t xml:space="preserve"> </w:t>
            </w:r>
            <w:r>
              <w:rPr>
                <w:sz w:val="24"/>
                <w:lang w:val="ru-RU"/>
              </w:rPr>
              <w:t xml:space="preserve">проемы</w:t>
            </w:r>
            <w:r>
              <w:rPr>
                <w:spacing w:val="-2"/>
                <w:sz w:val="24"/>
                <w:lang w:val="ru-RU"/>
              </w:rPr>
              <w:t xml:space="preserve"> </w:t>
            </w:r>
            <w:r>
              <w:rPr>
                <w:sz w:val="24"/>
                <w:lang w:val="ru-RU"/>
              </w:rPr>
              <w:t xml:space="preserve">и</w:t>
            </w:r>
            <w:r>
              <w:rPr>
                <w:spacing w:val="-2"/>
                <w:sz w:val="24"/>
                <w:lang w:val="ru-RU"/>
              </w:rPr>
              <w:t xml:space="preserve"> </w:t>
            </w:r>
            <w:r>
              <w:rPr>
                <w:sz w:val="24"/>
                <w:lang w:val="ru-RU"/>
              </w:rPr>
              <w:t xml:space="preserve">проезды</w:t>
            </w:r>
            <w:r>
              <w:rPr>
                <w:sz w:val="24"/>
                <w:lang w:val="ru-RU"/>
              </w:rPr>
            </w:r>
            <w:r/>
          </w:p>
        </w:tc>
        <w:tc>
          <w:tcPr>
            <w:tcW w:w="955" w:type="dxa"/>
            <w:vAlign w:val="center"/>
            <w:textDirection w:val="lrTb"/>
            <w:noWrap w:val="false"/>
          </w:tcPr>
          <w:p>
            <w:pPr>
              <w:pStyle w:val="1_987"/>
              <w:ind w:left="49"/>
              <w:jc w:val="center"/>
              <w:spacing w:lineRule="exact" w:line="268"/>
            </w:pPr>
            <w:r>
              <w:rPr>
                <w:sz w:val="24"/>
              </w:rPr>
              <w:t xml:space="preserve">РР</w:t>
            </w:r>
            <w:r>
              <w:rPr>
                <w:sz w:val="24"/>
              </w:rPr>
            </w:r>
            <w:r/>
          </w:p>
        </w:tc>
      </w:tr>
      <w:tr>
        <w:trPr>
          <w:trHeight w:val="553"/>
        </w:trPr>
        <w:tc>
          <w:tcPr>
            <w:tcW w:w="3085" w:type="dxa"/>
            <w:vAlign w:val="center"/>
            <w:vMerge w:val="restart"/>
            <w:textDirection w:val="lrTb"/>
            <w:noWrap w:val="false"/>
          </w:tcPr>
          <w:p>
            <w:pPr>
              <w:pStyle w:val="1_987"/>
              <w:ind w:left="160" w:right="90"/>
              <w:jc w:val="center"/>
              <w:tabs>
                <w:tab w:val="left" w:pos="1928" w:leader="none"/>
              </w:tabs>
              <w:rPr>
                <w:lang w:val="ru-RU"/>
              </w:rPr>
            </w:pPr>
            <w:r>
              <w:rPr>
                <w:sz w:val="24"/>
                <w:lang w:val="ru-RU"/>
              </w:rPr>
              <w:t xml:space="preserve">Неровное</w:t>
            </w:r>
            <w:r>
              <w:rPr>
                <w:sz w:val="24"/>
                <w:lang w:val="ru-RU"/>
              </w:rPr>
              <w:t xml:space="preserve"> </w:t>
            </w:r>
            <w:r>
              <w:rPr>
                <w:spacing w:val="-1"/>
                <w:sz w:val="24"/>
                <w:lang w:val="ru-RU"/>
              </w:rPr>
              <w:t xml:space="preserve">покрытие,</w:t>
            </w:r>
            <w:r>
              <w:rPr>
                <w:spacing w:val="-58"/>
                <w:sz w:val="24"/>
                <w:lang w:val="ru-RU"/>
              </w:rPr>
              <w:t xml:space="preserve"> </w:t>
            </w:r>
            <w:r>
              <w:rPr>
                <w:sz w:val="24"/>
                <w:lang w:val="ru-RU"/>
              </w:rPr>
              <w:t xml:space="preserve">насыпная</w:t>
            </w:r>
            <w:r>
              <w:rPr>
                <w:spacing w:val="1"/>
                <w:sz w:val="24"/>
                <w:lang w:val="ru-RU"/>
              </w:rPr>
              <w:t xml:space="preserve"> </w:t>
            </w:r>
            <w:r>
              <w:rPr>
                <w:sz w:val="24"/>
                <w:lang w:val="ru-RU"/>
              </w:rPr>
              <w:t xml:space="preserve">поверхность,</w:t>
            </w:r>
            <w:r>
              <w:rPr>
                <w:spacing w:val="-57"/>
                <w:sz w:val="24"/>
                <w:lang w:val="ru-RU"/>
              </w:rPr>
              <w:t xml:space="preserve"> </w:t>
            </w:r>
            <w:r>
              <w:rPr>
                <w:sz w:val="24"/>
                <w:lang w:val="ru-RU"/>
              </w:rPr>
              <w:t xml:space="preserve">большой</w:t>
            </w:r>
            <w:r>
              <w:rPr>
                <w:spacing w:val="1"/>
                <w:sz w:val="24"/>
                <w:lang w:val="ru-RU"/>
              </w:rPr>
              <w:t xml:space="preserve"> </w:t>
            </w:r>
            <w:r>
              <w:rPr>
                <w:sz w:val="24"/>
                <w:lang w:val="ru-RU"/>
              </w:rPr>
              <w:t xml:space="preserve">уклон</w:t>
            </w:r>
            <w:r>
              <w:rPr>
                <w:spacing w:val="1"/>
                <w:sz w:val="24"/>
                <w:lang w:val="ru-RU"/>
              </w:rPr>
              <w:t xml:space="preserve"> </w:t>
            </w:r>
            <w:r>
              <w:rPr>
                <w:sz w:val="24"/>
                <w:lang w:val="ru-RU"/>
              </w:rPr>
              <w:t xml:space="preserve">путей</w:t>
            </w:r>
            <w:r>
              <w:rPr>
                <w:spacing w:val="-57"/>
                <w:sz w:val="24"/>
                <w:lang w:val="ru-RU"/>
              </w:rPr>
              <w:t xml:space="preserve"> </w:t>
            </w:r>
            <w:r>
              <w:rPr>
                <w:sz w:val="24"/>
                <w:lang w:val="ru-RU"/>
              </w:rPr>
              <w:t xml:space="preserve">движения</w:t>
            </w:r>
            <w:r>
              <w:rPr>
                <w:sz w:val="24"/>
                <w:lang w:val="ru-RU"/>
              </w:rPr>
            </w:r>
            <w:r/>
          </w:p>
        </w:tc>
        <w:tc>
          <w:tcPr>
            <w:tcW w:w="852" w:type="dxa"/>
            <w:vAlign w:val="center"/>
            <w:vMerge w:val="restart"/>
            <w:textDirection w:val="lrTb"/>
            <w:noWrap w:val="false"/>
          </w:tcPr>
          <w:p>
            <w:pPr>
              <w:pStyle w:val="1_987"/>
              <w:ind w:left="52"/>
              <w:jc w:val="center"/>
              <w:spacing w:lineRule="exact" w:line="265"/>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5"/>
              <w:tabs>
                <w:tab w:val="left" w:pos="2028" w:leader="none"/>
                <w:tab w:val="left" w:pos="3450" w:leader="none"/>
              </w:tabs>
            </w:pPr>
            <w:r>
              <w:rPr>
                <w:sz w:val="24"/>
              </w:rPr>
              <w:t xml:space="preserve">Организовать</w:t>
            </w:r>
            <w:r>
              <w:rPr>
                <w:sz w:val="24"/>
                <w:lang w:val="ru-RU"/>
              </w:rPr>
              <w:t xml:space="preserve"> </w:t>
            </w:r>
            <w:r>
              <w:rPr>
                <w:sz w:val="24"/>
              </w:rPr>
              <w:t xml:space="preserve">оказание</w:t>
            </w:r>
            <w:r>
              <w:rPr>
                <w:sz w:val="24"/>
                <w:lang w:val="ru-RU"/>
              </w:rPr>
              <w:t xml:space="preserve"> </w:t>
            </w:r>
            <w:r>
              <w:rPr>
                <w:sz w:val="24"/>
              </w:rPr>
              <w:t xml:space="preserve">помощи</w:t>
            </w:r>
            <w:r>
              <w:rPr>
                <w:sz w:val="24"/>
                <w:lang w:val="ru-RU"/>
              </w:rPr>
              <w:t xml:space="preserve"> </w:t>
            </w:r>
            <w:r>
              <w:rPr>
                <w:sz w:val="24"/>
              </w:rPr>
              <w:t xml:space="preserve">персоналом</w:t>
            </w:r>
            <w:r>
              <w:rPr>
                <w:sz w:val="24"/>
              </w:rPr>
            </w:r>
            <w:r/>
          </w:p>
        </w:tc>
        <w:tc>
          <w:tcPr>
            <w:tcW w:w="955" w:type="dxa"/>
            <w:vAlign w:val="center"/>
            <w:textDirection w:val="lrTb"/>
            <w:noWrap w:val="false"/>
          </w:tcPr>
          <w:p>
            <w:pPr>
              <w:pStyle w:val="1_987"/>
              <w:ind w:left="49"/>
              <w:jc w:val="center"/>
              <w:spacing w:lineRule="exact" w:line="265"/>
            </w:pPr>
            <w:r>
              <w:rPr>
                <w:sz w:val="24"/>
              </w:rPr>
              <w:t xml:space="preserve">ПП</w:t>
            </w:r>
            <w:r>
              <w:rPr>
                <w:sz w:val="24"/>
              </w:rPr>
            </w:r>
            <w:r/>
          </w:p>
        </w:tc>
      </w:tr>
      <w:tr>
        <w:trPr>
          <w:trHeight w:val="552"/>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3"/>
              <w:tabs>
                <w:tab w:val="left" w:pos="2359" w:leader="none"/>
                <w:tab w:val="left" w:pos="3277" w:leader="none"/>
              </w:tabs>
            </w:pPr>
            <w:r>
              <w:rPr>
                <w:sz w:val="24"/>
              </w:rPr>
              <w:t xml:space="preserve">Отремонтировать</w:t>
            </w:r>
            <w:r>
              <w:rPr>
                <w:sz w:val="24"/>
                <w:lang w:val="ru-RU"/>
              </w:rPr>
              <w:t xml:space="preserve"> </w:t>
            </w:r>
            <w:r>
              <w:rPr>
                <w:sz w:val="24"/>
              </w:rPr>
              <w:t xml:space="preserve">пути</w:t>
            </w:r>
            <w:r>
              <w:rPr>
                <w:sz w:val="24"/>
                <w:lang w:val="ru-RU"/>
              </w:rPr>
              <w:t xml:space="preserve"> </w:t>
            </w:r>
            <w:r>
              <w:rPr>
                <w:sz w:val="24"/>
              </w:rPr>
              <w:t xml:space="preserve">движения</w:t>
            </w:r>
            <w:r>
              <w:rPr>
                <w:sz w:val="24"/>
                <w:lang w:val="ru-RU"/>
              </w:rPr>
              <w:t xml:space="preserve"> </w:t>
            </w:r>
            <w:r>
              <w:rPr>
                <w:sz w:val="24"/>
              </w:rPr>
              <w:t xml:space="preserve">(</w:t>
            </w:r>
            <w:r>
              <w:rPr>
                <w:sz w:val="24"/>
              </w:rPr>
              <w:t xml:space="preserve">выровнять</w:t>
            </w:r>
            <w:r>
              <w:rPr>
                <w:sz w:val="24"/>
              </w:rPr>
              <w:t xml:space="preserve">)</w:t>
            </w:r>
            <w:r>
              <w:rPr>
                <w:sz w:val="24"/>
              </w:rPr>
            </w:r>
            <w:r/>
          </w:p>
        </w:tc>
        <w:tc>
          <w:tcPr>
            <w:tcW w:w="955" w:type="dxa"/>
            <w:vAlign w:val="center"/>
            <w:textDirection w:val="lrTb"/>
            <w:noWrap w:val="false"/>
          </w:tcPr>
          <w:p>
            <w:pPr>
              <w:pStyle w:val="1_987"/>
              <w:ind w:left="49"/>
              <w:jc w:val="center"/>
              <w:spacing w:lineRule="exact" w:line="263"/>
            </w:pPr>
            <w:r>
              <w:rPr>
                <w:sz w:val="24"/>
              </w:rPr>
              <w:t xml:space="preserve">РР</w:t>
            </w:r>
            <w:r>
              <w:rPr>
                <w:sz w:val="24"/>
              </w:rPr>
            </w:r>
            <w:r/>
          </w:p>
        </w:tc>
      </w:tr>
      <w:tr>
        <w:trPr>
          <w:trHeight w:val="1103"/>
        </w:trPr>
        <w:tc>
          <w:tcPr>
            <w:tcW w:w="3085" w:type="dxa"/>
            <w:vAlign w:val="center"/>
            <w:vMerge w:val="restart"/>
            <w:textDirection w:val="lrTb"/>
            <w:noWrap w:val="false"/>
          </w:tcPr>
          <w:p>
            <w:pPr>
              <w:pStyle w:val="1_987"/>
              <w:ind w:left="160" w:right="90"/>
              <w:jc w:val="center"/>
              <w:rPr>
                <w:lang w:val="ru-RU"/>
              </w:rPr>
            </w:pPr>
            <w:r>
              <w:rPr>
                <w:sz w:val="24"/>
                <w:lang w:val="ru-RU"/>
              </w:rPr>
              <w:t xml:space="preserve">Отсутствие</w:t>
            </w:r>
            <w:r>
              <w:rPr>
                <w:spacing w:val="1"/>
                <w:sz w:val="24"/>
                <w:lang w:val="ru-RU"/>
              </w:rPr>
              <w:t xml:space="preserve"> </w:t>
            </w:r>
            <w:r>
              <w:rPr>
                <w:sz w:val="24"/>
                <w:lang w:val="ru-RU"/>
              </w:rPr>
              <w:t xml:space="preserve">дублирования</w:t>
            </w:r>
            <w:r>
              <w:rPr>
                <w:spacing w:val="-57"/>
                <w:sz w:val="24"/>
                <w:lang w:val="ru-RU"/>
              </w:rPr>
              <w:t xml:space="preserve"> </w:t>
            </w:r>
            <w:r>
              <w:rPr>
                <w:sz w:val="24"/>
                <w:lang w:val="ru-RU"/>
              </w:rPr>
              <w:t xml:space="preserve">лестниц</w:t>
            </w:r>
            <w:r>
              <w:rPr>
                <w:spacing w:val="1"/>
                <w:sz w:val="24"/>
                <w:lang w:val="ru-RU"/>
              </w:rPr>
              <w:t xml:space="preserve"> </w:t>
            </w:r>
            <w:r>
              <w:rPr>
                <w:sz w:val="24"/>
                <w:lang w:val="ru-RU"/>
              </w:rPr>
              <w:t xml:space="preserve">пандусами</w:t>
            </w:r>
            <w:r>
              <w:rPr>
                <w:spacing w:val="1"/>
                <w:sz w:val="24"/>
                <w:lang w:val="ru-RU"/>
              </w:rPr>
              <w:t xml:space="preserve"> </w:t>
            </w:r>
            <w:r>
              <w:rPr>
                <w:sz w:val="24"/>
                <w:lang w:val="ru-RU"/>
              </w:rPr>
              <w:t xml:space="preserve">или</w:t>
            </w:r>
            <w:r>
              <w:rPr>
                <w:spacing w:val="1"/>
                <w:sz w:val="24"/>
                <w:lang w:val="ru-RU"/>
              </w:rPr>
              <w:t xml:space="preserve"> </w:t>
            </w:r>
            <w:r>
              <w:rPr>
                <w:sz w:val="24"/>
                <w:lang w:val="ru-RU"/>
              </w:rPr>
              <w:t xml:space="preserve">подъемными</w:t>
            </w:r>
            <w:r>
              <w:rPr>
                <w:spacing w:val="-4"/>
                <w:sz w:val="24"/>
                <w:lang w:val="ru-RU"/>
              </w:rPr>
              <w:t xml:space="preserve"> </w:t>
            </w:r>
            <w:r>
              <w:rPr>
                <w:sz w:val="24"/>
                <w:lang w:val="ru-RU"/>
              </w:rPr>
              <w:t xml:space="preserve">устройствами</w:t>
            </w:r>
            <w:r>
              <w:rPr>
                <w:sz w:val="24"/>
                <w:lang w:val="ru-RU"/>
              </w:rPr>
            </w:r>
            <w:r/>
          </w:p>
        </w:tc>
        <w:tc>
          <w:tcPr>
            <w:tcW w:w="852" w:type="dxa"/>
            <w:vAlign w:val="center"/>
            <w:vMerge w:val="restart"/>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rPr>
                <w:lang w:val="ru-RU"/>
              </w:rPr>
            </w:pPr>
            <w:r>
              <w:rPr>
                <w:sz w:val="24"/>
                <w:lang w:val="ru-RU"/>
              </w:rPr>
              <w:t xml:space="preserve">Приобрести</w:t>
            </w:r>
            <w:r>
              <w:rPr>
                <w:spacing w:val="1"/>
                <w:sz w:val="24"/>
                <w:lang w:val="ru-RU"/>
              </w:rPr>
              <w:t xml:space="preserve"> </w:t>
            </w:r>
            <w:r>
              <w:rPr>
                <w:sz w:val="24"/>
                <w:lang w:val="ru-RU"/>
              </w:rPr>
              <w:t xml:space="preserve">мобильный</w:t>
            </w:r>
            <w:r>
              <w:rPr>
                <w:spacing w:val="1"/>
                <w:sz w:val="24"/>
                <w:lang w:val="ru-RU"/>
              </w:rPr>
              <w:t xml:space="preserve"> </w:t>
            </w:r>
            <w:r>
              <w:rPr>
                <w:sz w:val="24"/>
                <w:lang w:val="ru-RU"/>
              </w:rPr>
              <w:t xml:space="preserve">лестничный</w:t>
            </w:r>
            <w:r>
              <w:rPr>
                <w:spacing w:val="1"/>
                <w:sz w:val="24"/>
                <w:lang w:val="ru-RU"/>
              </w:rPr>
              <w:t xml:space="preserve"> </w:t>
            </w:r>
            <w:r>
              <w:rPr>
                <w:sz w:val="24"/>
                <w:lang w:val="ru-RU"/>
              </w:rPr>
              <w:t xml:space="preserve">подъемник</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организовать</w:t>
            </w:r>
            <w:r>
              <w:rPr>
                <w:spacing w:val="5"/>
                <w:sz w:val="24"/>
                <w:lang w:val="ru-RU"/>
              </w:rPr>
              <w:t xml:space="preserve"> </w:t>
            </w:r>
            <w:r>
              <w:rPr>
                <w:sz w:val="24"/>
                <w:lang w:val="ru-RU"/>
              </w:rPr>
              <w:t xml:space="preserve">помощь</w:t>
            </w:r>
            <w:r>
              <w:rPr>
                <w:spacing w:val="5"/>
                <w:sz w:val="24"/>
                <w:lang w:val="ru-RU"/>
              </w:rPr>
              <w:t xml:space="preserve"> </w:t>
            </w:r>
            <w:r>
              <w:rPr>
                <w:sz w:val="24"/>
                <w:lang w:val="ru-RU"/>
              </w:rPr>
              <w:t xml:space="preserve">со</w:t>
            </w:r>
            <w:r>
              <w:rPr>
                <w:spacing w:val="4"/>
                <w:sz w:val="24"/>
                <w:lang w:val="ru-RU"/>
              </w:rPr>
              <w:t xml:space="preserve"> </w:t>
            </w:r>
            <w:r>
              <w:rPr>
                <w:sz w:val="24"/>
                <w:lang w:val="ru-RU"/>
              </w:rPr>
              <w:t xml:space="preserve">стороны</w:t>
            </w:r>
            <w:r>
              <w:rPr>
                <w:sz w:val="24"/>
                <w:lang w:val="ru-RU"/>
              </w:rPr>
              <w:t xml:space="preserve"> </w:t>
            </w:r>
            <w:r>
              <w:rPr>
                <w:sz w:val="24"/>
                <w:lang w:val="ru-RU"/>
              </w:rPr>
              <w:t xml:space="preserve">персонала</w:t>
            </w:r>
            <w:r>
              <w:rPr>
                <w:sz w:val="24"/>
                <w:lang w:val="ru-RU"/>
              </w:rPr>
            </w:r>
            <w:r/>
          </w:p>
        </w:tc>
        <w:tc>
          <w:tcPr>
            <w:tcW w:w="955" w:type="dxa"/>
            <w:vAlign w:val="center"/>
            <w:textDirection w:val="lrTb"/>
            <w:noWrap w:val="false"/>
          </w:tcPr>
          <w:p>
            <w:pPr>
              <w:pStyle w:val="1_987"/>
              <w:ind w:left="49"/>
              <w:jc w:val="center"/>
              <w:rPr>
                <w:lang w:val="ru-RU"/>
              </w:rPr>
            </w:pPr>
            <w:r>
              <w:rPr>
                <w:sz w:val="24"/>
              </w:rPr>
              <w:t xml:space="preserve">ТС</w:t>
            </w:r>
            <w:r>
              <w:rPr>
                <w:spacing w:val="-57"/>
                <w:sz w:val="24"/>
                <w:lang w:val="ru-RU"/>
              </w:rPr>
            </w:r>
            <w:r/>
          </w:p>
          <w:p>
            <w:pPr>
              <w:pStyle w:val="1_987"/>
              <w:ind w:left="49"/>
              <w:jc w:val="center"/>
            </w:pPr>
            <w:r>
              <w:rPr>
                <w:sz w:val="24"/>
              </w:rPr>
              <w:t xml:space="preserve">ПП</w:t>
            </w:r>
            <w:r>
              <w:rPr>
                <w:sz w:val="24"/>
              </w:rPr>
            </w:r>
            <w:r/>
          </w:p>
        </w:tc>
      </w:tr>
      <w:tr>
        <w:trPr>
          <w:trHeight w:val="551"/>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2"/>
              <w:tabs>
                <w:tab w:val="left" w:pos="1711" w:leader="none"/>
                <w:tab w:val="left" w:pos="3513" w:leader="none"/>
              </w:tabs>
              <w:rPr>
                <w:lang w:val="ru-RU"/>
              </w:rPr>
            </w:pPr>
            <w:r>
              <w:rPr>
                <w:sz w:val="24"/>
                <w:lang w:val="ru-RU"/>
              </w:rPr>
              <w:t xml:space="preserve">Установить</w:t>
            </w:r>
            <w:r>
              <w:rPr>
                <w:sz w:val="24"/>
                <w:lang w:val="ru-RU"/>
              </w:rPr>
              <w:t xml:space="preserve"> </w:t>
            </w:r>
            <w:r>
              <w:rPr>
                <w:sz w:val="24"/>
                <w:lang w:val="ru-RU"/>
              </w:rPr>
              <w:t xml:space="preserve">нормативный</w:t>
            </w:r>
            <w:r>
              <w:rPr>
                <w:sz w:val="24"/>
                <w:lang w:val="ru-RU"/>
              </w:rPr>
              <w:t xml:space="preserve"> </w:t>
            </w:r>
            <w:r>
              <w:rPr>
                <w:sz w:val="24"/>
                <w:lang w:val="ru-RU"/>
              </w:rPr>
              <w:t xml:space="preserve">пандус,</w:t>
            </w:r>
            <w:r>
              <w:rPr>
                <w:sz w:val="24"/>
                <w:lang w:val="ru-RU"/>
              </w:rPr>
              <w:t xml:space="preserve"> </w:t>
            </w:r>
            <w:r>
              <w:rPr>
                <w:sz w:val="24"/>
                <w:lang w:val="ru-RU"/>
              </w:rPr>
              <w:t xml:space="preserve">подъемное</w:t>
            </w:r>
            <w:r>
              <w:rPr>
                <w:spacing w:val="-4"/>
                <w:sz w:val="24"/>
                <w:lang w:val="ru-RU"/>
              </w:rPr>
              <w:t xml:space="preserve"> </w:t>
            </w:r>
            <w:r>
              <w:rPr>
                <w:sz w:val="24"/>
                <w:lang w:val="ru-RU"/>
              </w:rPr>
              <w:t xml:space="preserve">устройство</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РР</w:t>
            </w:r>
            <w:r>
              <w:rPr>
                <w:sz w:val="24"/>
              </w:rPr>
            </w:r>
            <w:r/>
          </w:p>
          <w:p>
            <w:pPr>
              <w:pStyle w:val="1_987"/>
              <w:ind w:left="49"/>
              <w:jc w:val="center"/>
              <w:spacing w:lineRule="exact" w:line="269"/>
            </w:pPr>
            <w:r>
              <w:rPr>
                <w:sz w:val="24"/>
              </w:rPr>
              <w:t xml:space="preserve">ТС</w:t>
            </w:r>
            <w:r>
              <w:rPr>
                <w:sz w:val="24"/>
              </w:rPr>
            </w:r>
            <w:r/>
          </w:p>
        </w:tc>
      </w:tr>
      <w:tr>
        <w:trPr>
          <w:trHeight w:val="309"/>
        </w:trPr>
        <w:tc>
          <w:tcPr>
            <w:tcW w:w="3085" w:type="dxa"/>
            <w:vAlign w:val="center"/>
            <w:vMerge w:val="restart"/>
            <w:textDirection w:val="lrTb"/>
            <w:noWrap w:val="false"/>
          </w:tcPr>
          <w:p>
            <w:pPr>
              <w:pStyle w:val="1_987"/>
              <w:ind w:left="160" w:right="90"/>
              <w:jc w:val="center"/>
              <w:tabs>
                <w:tab w:val="left" w:pos="2158" w:leader="none"/>
              </w:tabs>
              <w:rPr>
                <w:lang w:val="ru-RU"/>
              </w:rPr>
            </w:pPr>
            <w:r>
              <w:rPr>
                <w:sz w:val="24"/>
                <w:lang w:val="ru-RU"/>
              </w:rPr>
              <w:t xml:space="preserve">Ненормативный </w:t>
            </w:r>
            <w:r>
              <w:rPr>
                <w:spacing w:val="-2"/>
                <w:sz w:val="24"/>
                <w:lang w:val="ru-RU"/>
              </w:rPr>
              <w:t xml:space="preserve">перепад</w:t>
            </w:r>
            <w:r>
              <w:rPr>
                <w:spacing w:val="-57"/>
                <w:sz w:val="24"/>
                <w:lang w:val="ru-RU"/>
              </w:rPr>
              <w:t xml:space="preserve"> </w:t>
            </w:r>
            <w:r>
              <w:rPr>
                <w:sz w:val="24"/>
                <w:lang w:val="ru-RU"/>
              </w:rPr>
              <w:t xml:space="preserve">высот</w:t>
            </w:r>
            <w:r>
              <w:rPr>
                <w:spacing w:val="-2"/>
                <w:sz w:val="24"/>
                <w:lang w:val="ru-RU"/>
              </w:rPr>
              <w:t xml:space="preserve"> </w:t>
            </w:r>
            <w:r>
              <w:rPr>
                <w:sz w:val="24"/>
                <w:lang w:val="ru-RU"/>
              </w:rPr>
              <w:t xml:space="preserve">на</w:t>
            </w:r>
            <w:r>
              <w:rPr>
                <w:spacing w:val="-2"/>
                <w:sz w:val="24"/>
                <w:lang w:val="ru-RU"/>
              </w:rPr>
              <w:t xml:space="preserve"> </w:t>
            </w:r>
            <w:r>
              <w:rPr>
                <w:sz w:val="24"/>
                <w:lang w:val="ru-RU"/>
              </w:rPr>
              <w:t xml:space="preserve">путях</w:t>
            </w:r>
            <w:r>
              <w:rPr>
                <w:spacing w:val="2"/>
                <w:sz w:val="24"/>
                <w:lang w:val="ru-RU"/>
              </w:rPr>
              <w:t xml:space="preserve"> </w:t>
            </w:r>
            <w:r>
              <w:rPr>
                <w:sz w:val="24"/>
                <w:lang w:val="ru-RU"/>
              </w:rPr>
              <w:t xml:space="preserve">движения</w:t>
            </w:r>
            <w:r>
              <w:rPr>
                <w:sz w:val="24"/>
                <w:lang w:val="ru-RU"/>
              </w:rPr>
            </w:r>
            <w:r/>
          </w:p>
        </w:tc>
        <w:tc>
          <w:tcPr>
            <w:tcW w:w="852" w:type="dxa"/>
            <w:vAlign w:val="center"/>
            <w:vMerge w:val="restart"/>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tabs>
                <w:tab w:val="left" w:pos="2720" w:leader="none"/>
              </w:tabs>
              <w:rPr>
                <w:lang w:val="ru-RU"/>
              </w:rPr>
            </w:pPr>
            <w:r>
              <w:rPr>
                <w:sz w:val="24"/>
                <w:lang w:val="ru-RU"/>
              </w:rPr>
              <w:t xml:space="preserve">Устранить ремонтными </w:t>
            </w:r>
            <w:r>
              <w:rPr>
                <w:spacing w:val="-1"/>
                <w:sz w:val="24"/>
                <w:lang w:val="ru-RU"/>
              </w:rPr>
              <w:t xml:space="preserve">работами,</w:t>
            </w:r>
            <w:r>
              <w:rPr>
                <w:spacing w:val="-57"/>
                <w:sz w:val="24"/>
                <w:lang w:val="ru-RU"/>
              </w:rPr>
              <w:t xml:space="preserve"> </w:t>
            </w:r>
            <w:r>
              <w:rPr>
                <w:sz w:val="24"/>
                <w:lang w:val="ru-RU"/>
              </w:rPr>
              <w:t xml:space="preserve">демонтировать</w:t>
            </w:r>
            <w:r>
              <w:rPr>
                <w:sz w:val="24"/>
                <w:lang w:val="ru-RU"/>
              </w:rPr>
            </w:r>
            <w:r/>
          </w:p>
        </w:tc>
        <w:tc>
          <w:tcPr>
            <w:tcW w:w="955" w:type="dxa"/>
            <w:vAlign w:val="center"/>
            <w:textDirection w:val="lrTb"/>
            <w:noWrap w:val="false"/>
          </w:tcPr>
          <w:p>
            <w:pPr>
              <w:pStyle w:val="1_987"/>
              <w:ind w:left="49"/>
              <w:jc w:val="center"/>
            </w:pPr>
            <w:r>
              <w:rPr>
                <w:sz w:val="24"/>
              </w:rPr>
              <w:t xml:space="preserve">РР</w:t>
            </w:r>
            <w:r>
              <w:rPr>
                <w:sz w:val="24"/>
              </w:rPr>
            </w:r>
            <w:r/>
          </w:p>
        </w:tc>
      </w:tr>
      <w:tr>
        <w:trPr>
          <w:trHeight w:val="697"/>
        </w:trPr>
        <w:tc>
          <w:tcPr>
            <w:tcW w:w="3085" w:type="dxa"/>
            <w:vAlign w:val="center"/>
            <w:vMerge w:val="continue"/>
            <w:textDirection w:val="lrTb"/>
            <w:noWrap w:val="false"/>
          </w:tcPr>
          <w:p>
            <w:pPr>
              <w:pStyle w:val="1_987"/>
              <w:ind w:left="160" w:right="90"/>
              <w:jc w:val="center"/>
              <w:tabs>
                <w:tab w:val="left" w:pos="2158" w:leader="none"/>
              </w:tabs>
            </w:pPr>
            <w:r>
              <w:rPr>
                <w:sz w:val="24"/>
              </w:rPr>
            </w:r>
            <w:r>
              <w:rPr>
                <w:sz w:val="24"/>
              </w:rPr>
            </w:r>
            <w:r/>
          </w:p>
        </w:tc>
        <w:tc>
          <w:tcPr>
            <w:tcW w:w="852" w:type="dxa"/>
            <w:vAlign w:val="center"/>
            <w:vMerge w:val="continue"/>
            <w:textDirection w:val="lrTb"/>
            <w:noWrap w:val="false"/>
          </w:tcPr>
          <w:p>
            <w:pPr>
              <w:pStyle w:val="1_987"/>
              <w:ind w:left="52"/>
              <w:jc w:val="center"/>
              <w:spacing w:lineRule="exact" w:line="262"/>
            </w:pPr>
            <w:r>
              <w:rPr>
                <w:sz w:val="24"/>
              </w:rPr>
            </w:r>
            <w:r>
              <w:rPr>
                <w:sz w:val="24"/>
              </w:rPr>
            </w:r>
            <w:r/>
          </w:p>
        </w:tc>
        <w:tc>
          <w:tcPr>
            <w:tcW w:w="4395" w:type="dxa"/>
            <w:vAlign w:val="center"/>
            <w:textDirection w:val="lrTb"/>
            <w:noWrap w:val="false"/>
          </w:tcPr>
          <w:p>
            <w:pPr>
              <w:pStyle w:val="1_987"/>
              <w:ind w:left="50" w:right="92"/>
              <w:jc w:val="center"/>
              <w:tabs>
                <w:tab w:val="left" w:pos="2720" w:leader="none"/>
              </w:tabs>
              <w:rPr>
                <w:lang w:val="ru-RU"/>
              </w:rPr>
            </w:pPr>
            <w:r>
              <w:rPr>
                <w:sz w:val="24"/>
                <w:lang w:val="ru-RU"/>
              </w:rPr>
              <w:t xml:space="preserve">О</w:t>
            </w:r>
            <w:r>
              <w:rPr>
                <w:sz w:val="24"/>
                <w:lang w:val="ru-RU"/>
              </w:rPr>
              <w:t xml:space="preserve">рганизовать</w:t>
            </w:r>
            <w:r>
              <w:rPr>
                <w:spacing w:val="59"/>
                <w:sz w:val="24"/>
                <w:lang w:val="ru-RU"/>
              </w:rPr>
              <w:t xml:space="preserve"> </w:t>
            </w:r>
            <w:r>
              <w:rPr>
                <w:sz w:val="24"/>
                <w:lang w:val="ru-RU"/>
              </w:rPr>
              <w:t xml:space="preserve">помощь со</w:t>
            </w:r>
            <w:r>
              <w:rPr>
                <w:spacing w:val="-2"/>
                <w:sz w:val="24"/>
                <w:lang w:val="ru-RU"/>
              </w:rPr>
              <w:t xml:space="preserve"> </w:t>
            </w:r>
            <w:r>
              <w:rPr>
                <w:sz w:val="24"/>
                <w:lang w:val="ru-RU"/>
              </w:rPr>
              <w:t xml:space="preserve">стороны</w:t>
            </w:r>
            <w:r>
              <w:rPr>
                <w:spacing w:val="-1"/>
                <w:sz w:val="24"/>
                <w:lang w:val="ru-RU"/>
              </w:rPr>
              <w:t xml:space="preserve"> </w:t>
            </w:r>
            <w:r>
              <w:rPr>
                <w:sz w:val="24"/>
                <w:lang w:val="ru-RU"/>
              </w:rPr>
              <w:t xml:space="preserve">персонала</w:t>
            </w:r>
            <w:r>
              <w:rPr>
                <w:sz w:val="24"/>
                <w:lang w:val="ru-RU"/>
              </w:rPr>
            </w:r>
            <w:r/>
          </w:p>
        </w:tc>
        <w:tc>
          <w:tcPr>
            <w:tcW w:w="955" w:type="dxa"/>
            <w:vAlign w:val="center"/>
            <w:textDirection w:val="lrTb"/>
            <w:noWrap w:val="false"/>
          </w:tcPr>
          <w:p>
            <w:pPr>
              <w:pStyle w:val="1_987"/>
              <w:ind w:left="49"/>
              <w:jc w:val="center"/>
              <w:rPr>
                <w:lang w:val="ru-RU"/>
              </w:rPr>
            </w:pPr>
            <w:r>
              <w:rPr>
                <w:sz w:val="24"/>
              </w:rPr>
              <w:t xml:space="preserve">ПП</w:t>
            </w:r>
            <w:r>
              <w:rPr>
                <w:sz w:val="24"/>
                <w:lang w:val="ru-RU"/>
              </w:rPr>
            </w:r>
            <w:r/>
          </w:p>
        </w:tc>
      </w:tr>
      <w:tr>
        <w:trPr>
          <w:trHeight w:val="551"/>
        </w:trPr>
        <w:tc>
          <w:tcPr>
            <w:tcW w:w="3085" w:type="dxa"/>
            <w:vAlign w:val="center"/>
            <w:textDirection w:val="lrTb"/>
            <w:noWrap w:val="false"/>
          </w:tcPr>
          <w:p>
            <w:pPr>
              <w:pStyle w:val="1_987"/>
              <w:ind w:left="160" w:right="90"/>
              <w:jc w:val="center"/>
              <w:tabs>
                <w:tab w:val="left" w:pos="2117" w:leader="none"/>
              </w:tabs>
              <w:rPr>
                <w:lang w:val="ru-RU"/>
              </w:rPr>
            </w:pPr>
            <w:r>
              <w:rPr>
                <w:sz w:val="24"/>
                <w:lang w:val="ru-RU"/>
              </w:rPr>
              <w:t xml:space="preserve">Ненормативный</w:t>
            </w:r>
            <w:r>
              <w:rPr>
                <w:spacing w:val="1"/>
                <w:sz w:val="24"/>
                <w:lang w:val="ru-RU"/>
              </w:rPr>
              <w:t xml:space="preserve"> </w:t>
            </w:r>
            <w:r>
              <w:rPr>
                <w:sz w:val="24"/>
                <w:lang w:val="ru-RU"/>
              </w:rPr>
              <w:t xml:space="preserve">пандус</w:t>
            </w:r>
            <w:r>
              <w:rPr>
                <w:spacing w:val="1"/>
                <w:sz w:val="24"/>
                <w:lang w:val="ru-RU"/>
              </w:rPr>
              <w:t xml:space="preserve"> </w:t>
            </w:r>
            <w:r>
              <w:rPr>
                <w:sz w:val="24"/>
                <w:lang w:val="ru-RU"/>
              </w:rPr>
              <w:t xml:space="preserve">(уклон,</w:t>
            </w:r>
            <w:r>
              <w:rPr>
                <w:sz w:val="24"/>
                <w:lang w:val="ru-RU"/>
              </w:rPr>
              <w:t xml:space="preserve"> </w:t>
            </w:r>
            <w:r>
              <w:rPr>
                <w:spacing w:val="-1"/>
                <w:sz w:val="24"/>
                <w:lang w:val="ru-RU"/>
              </w:rPr>
              <w:t xml:space="preserve">ширина,</w:t>
            </w:r>
            <w:r>
              <w:rPr>
                <w:spacing w:val="-58"/>
                <w:sz w:val="24"/>
                <w:lang w:val="ru-RU"/>
              </w:rPr>
              <w:t xml:space="preserve"> </w:t>
            </w:r>
            <w:r>
              <w:rPr>
                <w:sz w:val="24"/>
                <w:lang w:val="ru-RU"/>
              </w:rPr>
              <w:t xml:space="preserve">поверхность,</w:t>
            </w:r>
            <w:r>
              <w:rPr>
                <w:spacing w:val="1"/>
                <w:sz w:val="24"/>
                <w:lang w:val="ru-RU"/>
              </w:rPr>
              <w:t xml:space="preserve"> </w:t>
            </w:r>
            <w:r>
              <w:rPr>
                <w:sz w:val="24"/>
                <w:lang w:val="ru-RU"/>
              </w:rPr>
              <w:t xml:space="preserve">отсутствует</w:t>
            </w:r>
            <w:r>
              <w:rPr>
                <w:spacing w:val="-57"/>
                <w:sz w:val="24"/>
                <w:lang w:val="ru-RU"/>
              </w:rPr>
              <w:t xml:space="preserve"> </w:t>
            </w:r>
            <w:r>
              <w:rPr>
                <w:sz w:val="24"/>
                <w:lang w:val="ru-RU"/>
              </w:rPr>
              <w:t xml:space="preserve">горизонтальная</w:t>
            </w:r>
            <w:r>
              <w:rPr>
                <w:spacing w:val="1"/>
                <w:sz w:val="24"/>
                <w:lang w:val="ru-RU"/>
              </w:rPr>
              <w:t xml:space="preserve"> </w:t>
            </w:r>
            <w:r>
              <w:rPr>
                <w:sz w:val="24"/>
                <w:lang w:val="ru-RU"/>
              </w:rPr>
              <w:t xml:space="preserve">площадка</w:t>
            </w:r>
            <w:r>
              <w:rPr>
                <w:spacing w:val="-57"/>
                <w:sz w:val="24"/>
                <w:lang w:val="ru-RU"/>
              </w:rPr>
              <w:t xml:space="preserve"> </w:t>
            </w:r>
            <w:r>
              <w:rPr>
                <w:sz w:val="24"/>
                <w:lang w:val="ru-RU"/>
              </w:rPr>
              <w:t xml:space="preserve">между</w:t>
            </w:r>
            <w:r>
              <w:rPr>
                <w:spacing w:val="-6"/>
                <w:sz w:val="24"/>
                <w:lang w:val="ru-RU"/>
              </w:rPr>
              <w:t xml:space="preserve"> </w:t>
            </w:r>
            <w:r>
              <w:rPr>
                <w:sz w:val="24"/>
                <w:lang w:val="ru-RU"/>
              </w:rPr>
              <w:t xml:space="preserve">маршами</w:t>
            </w:r>
            <w:r>
              <w:rPr>
                <w:spacing w:val="-1"/>
                <w:sz w:val="24"/>
                <w:lang w:val="ru-RU"/>
              </w:rPr>
              <w:t xml:space="preserve"> </w:t>
            </w:r>
            <w:r>
              <w:rPr>
                <w:sz w:val="24"/>
                <w:lang w:val="ru-RU"/>
              </w:rPr>
              <w:t xml:space="preserve">пандуса)</w:t>
            </w:r>
            <w:r>
              <w:rPr>
                <w:sz w:val="24"/>
                <w:lang w:val="ru-RU"/>
              </w:rPr>
            </w:r>
            <w:r/>
          </w:p>
        </w:tc>
        <w:tc>
          <w:tcPr>
            <w:tcW w:w="852" w:type="dxa"/>
            <w:vAlign w:val="center"/>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2"/>
              <w:tabs>
                <w:tab w:val="left" w:pos="1992" w:leader="none"/>
                <w:tab w:val="left" w:pos="4055" w:leader="none"/>
              </w:tabs>
              <w:rPr>
                <w:lang w:val="ru-RU"/>
              </w:rPr>
            </w:pPr>
            <w:r>
              <w:rPr>
                <w:sz w:val="24"/>
                <w:lang w:val="ru-RU"/>
              </w:rPr>
              <w:t xml:space="preserve">Организовать</w:t>
            </w:r>
            <w:r>
              <w:rPr>
                <w:sz w:val="24"/>
                <w:lang w:val="ru-RU"/>
              </w:rPr>
              <w:t xml:space="preserve"> </w:t>
            </w:r>
            <w:r>
              <w:rPr>
                <w:sz w:val="24"/>
                <w:lang w:val="ru-RU"/>
              </w:rPr>
              <w:t xml:space="preserve">сопровождение</w:t>
            </w:r>
            <w:r>
              <w:rPr>
                <w:sz w:val="24"/>
                <w:lang w:val="ru-RU"/>
              </w:rPr>
              <w:t xml:space="preserve"> </w:t>
            </w:r>
            <w:r>
              <w:rPr>
                <w:sz w:val="24"/>
                <w:lang w:val="ru-RU"/>
              </w:rPr>
              <w:t xml:space="preserve">со</w:t>
            </w:r>
            <w:r>
              <w:rPr>
                <w:sz w:val="24"/>
                <w:lang w:val="ru-RU"/>
              </w:rPr>
              <w:t xml:space="preserve"> </w:t>
            </w:r>
            <w:r>
              <w:rPr>
                <w:sz w:val="24"/>
                <w:lang w:val="ru-RU"/>
              </w:rPr>
              <w:t xml:space="preserve">стороны</w:t>
            </w:r>
            <w:r>
              <w:rPr>
                <w:spacing w:val="-2"/>
                <w:sz w:val="24"/>
                <w:lang w:val="ru-RU"/>
              </w:rPr>
              <w:t xml:space="preserve"> </w:t>
            </w:r>
            <w:r>
              <w:rPr>
                <w:sz w:val="24"/>
                <w:lang w:val="ru-RU"/>
              </w:rPr>
              <w:t xml:space="preserve">персонала</w:t>
            </w:r>
            <w:r>
              <w:rPr>
                <w:sz w:val="24"/>
                <w:lang w:val="ru-RU"/>
              </w:rPr>
              <w:t xml:space="preserve">.</w:t>
            </w:r>
            <w:r>
              <w:rPr>
                <w:sz w:val="24"/>
                <w:lang w:val="ru-RU"/>
              </w:rPr>
            </w:r>
            <w:r/>
          </w:p>
          <w:p>
            <w:pPr>
              <w:pStyle w:val="1_987"/>
              <w:ind w:left="50" w:right="92"/>
              <w:jc w:val="center"/>
              <w:spacing w:lineRule="exact" w:line="262"/>
              <w:tabs>
                <w:tab w:val="left" w:pos="1992" w:leader="none"/>
                <w:tab w:val="left" w:pos="4055" w:leader="none"/>
              </w:tabs>
              <w:rPr>
                <w:lang w:val="ru-RU"/>
              </w:rPr>
            </w:pPr>
            <w:r>
              <w:rPr>
                <w:sz w:val="24"/>
                <w:lang w:val="ru-RU"/>
              </w:rPr>
              <w:t xml:space="preserve">Обустроить</w:t>
            </w:r>
            <w:r>
              <w:rPr>
                <w:spacing w:val="-5"/>
                <w:sz w:val="24"/>
                <w:lang w:val="ru-RU"/>
              </w:rPr>
              <w:t xml:space="preserve"> </w:t>
            </w:r>
            <w:r>
              <w:rPr>
                <w:sz w:val="24"/>
                <w:lang w:val="ru-RU"/>
              </w:rPr>
              <w:t xml:space="preserve">пандус согласно нормативным требованиям</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ПП</w:t>
            </w:r>
            <w:r>
              <w:rPr>
                <w:sz w:val="24"/>
              </w:rPr>
            </w:r>
            <w:r/>
          </w:p>
          <w:p>
            <w:pPr>
              <w:pStyle w:val="1_987"/>
              <w:ind w:left="49"/>
              <w:jc w:val="center"/>
              <w:spacing w:lineRule="exact" w:line="262"/>
            </w:pPr>
            <w:r>
              <w:rPr>
                <w:sz w:val="24"/>
              </w:rPr>
              <w:t xml:space="preserve">РР</w:t>
            </w:r>
            <w:r>
              <w:rPr>
                <w:sz w:val="24"/>
              </w:rPr>
            </w:r>
            <w:r/>
          </w:p>
        </w:tc>
      </w:tr>
      <w:tr>
        <w:trPr>
          <w:trHeight w:val="869"/>
        </w:trPr>
        <w:tc>
          <w:tcPr>
            <w:tcW w:w="3085" w:type="dxa"/>
            <w:vAlign w:val="center"/>
            <w:textDirection w:val="lrTb"/>
            <w:noWrap w:val="false"/>
          </w:tcPr>
          <w:p>
            <w:pPr>
              <w:pStyle w:val="1_987"/>
              <w:ind w:left="160" w:right="90"/>
              <w:jc w:val="center"/>
              <w:rPr>
                <w:lang w:val="ru-RU"/>
              </w:rPr>
            </w:pPr>
            <w:r>
              <w:rPr>
                <w:sz w:val="24"/>
                <w:lang w:val="ru-RU"/>
              </w:rPr>
              <w:t xml:space="preserve">Отсутствие</w:t>
            </w:r>
            <w:r>
              <w:rPr>
                <w:spacing w:val="1"/>
                <w:sz w:val="24"/>
                <w:lang w:val="ru-RU"/>
              </w:rPr>
              <w:t xml:space="preserve"> </w:t>
            </w:r>
            <w:r>
              <w:rPr>
                <w:sz w:val="24"/>
                <w:lang w:val="ru-RU"/>
              </w:rPr>
              <w:t xml:space="preserve">(нарушение</w:t>
            </w:r>
            <w:r>
              <w:rPr>
                <w:spacing w:val="-57"/>
                <w:sz w:val="24"/>
                <w:lang w:val="ru-RU"/>
              </w:rPr>
              <w:t xml:space="preserve"> </w:t>
            </w:r>
            <w:r>
              <w:rPr>
                <w:sz w:val="24"/>
                <w:lang w:val="ru-RU"/>
              </w:rPr>
              <w:t xml:space="preserve">требований)</w:t>
            </w:r>
            <w:r>
              <w:rPr>
                <w:spacing w:val="1"/>
                <w:sz w:val="24"/>
                <w:lang w:val="ru-RU"/>
              </w:rPr>
              <w:t xml:space="preserve"> </w:t>
            </w:r>
            <w:r>
              <w:rPr>
                <w:sz w:val="24"/>
                <w:lang w:val="ru-RU"/>
              </w:rPr>
              <w:t xml:space="preserve">поручней</w:t>
            </w:r>
            <w:r>
              <w:rPr>
                <w:spacing w:val="1"/>
                <w:sz w:val="24"/>
                <w:lang w:val="ru-RU"/>
              </w:rPr>
              <w:t xml:space="preserve"> </w:t>
            </w:r>
            <w:r>
              <w:rPr>
                <w:sz w:val="24"/>
                <w:lang w:val="ru-RU"/>
              </w:rPr>
              <w:t xml:space="preserve">на</w:t>
            </w:r>
            <w:r>
              <w:rPr>
                <w:spacing w:val="-57"/>
                <w:sz w:val="24"/>
                <w:lang w:val="ru-RU"/>
              </w:rPr>
              <w:t xml:space="preserve"> </w:t>
            </w:r>
            <w:r>
              <w:rPr>
                <w:sz w:val="24"/>
                <w:lang w:val="ru-RU"/>
              </w:rPr>
              <w:t xml:space="preserve">пандусах</w:t>
            </w:r>
            <w:r>
              <w:rPr>
                <w:sz w:val="24"/>
                <w:lang w:val="ru-RU"/>
              </w:rPr>
            </w:r>
            <w:r/>
          </w:p>
        </w:tc>
        <w:tc>
          <w:tcPr>
            <w:tcW w:w="852" w:type="dxa"/>
            <w:vAlign w:val="center"/>
            <w:textDirection w:val="lrTb"/>
            <w:noWrap w:val="false"/>
          </w:tcPr>
          <w:p>
            <w:pPr>
              <w:pStyle w:val="1_987"/>
              <w:ind w:left="52"/>
              <w:jc w:val="center"/>
              <w:spacing w:lineRule="exact" w:line="265"/>
            </w:pPr>
            <w:r>
              <w:rPr>
                <w:sz w:val="24"/>
              </w:rPr>
              <w:t xml:space="preserve">Ф</w:t>
            </w:r>
            <w:r>
              <w:rPr>
                <w:sz w:val="24"/>
              </w:rPr>
            </w:r>
            <w:r/>
          </w:p>
        </w:tc>
        <w:tc>
          <w:tcPr>
            <w:tcW w:w="4395" w:type="dxa"/>
            <w:vAlign w:val="center"/>
            <w:textDirection w:val="lrTb"/>
            <w:noWrap w:val="false"/>
          </w:tcPr>
          <w:p>
            <w:pPr>
              <w:pStyle w:val="1_987"/>
              <w:ind w:left="50" w:right="92"/>
              <w:jc w:val="center"/>
              <w:rPr>
                <w:lang w:val="ru-RU"/>
              </w:rPr>
            </w:pPr>
            <w:r>
              <w:rPr>
                <w:sz w:val="24"/>
                <w:lang w:val="ru-RU"/>
              </w:rPr>
              <w:t xml:space="preserve">Установить</w:t>
            </w:r>
            <w:r>
              <w:rPr>
                <w:spacing w:val="1"/>
                <w:sz w:val="24"/>
                <w:lang w:val="ru-RU"/>
              </w:rPr>
              <w:t xml:space="preserve"> </w:t>
            </w:r>
            <w:r>
              <w:rPr>
                <w:sz w:val="24"/>
                <w:lang w:val="ru-RU"/>
              </w:rPr>
              <w:t xml:space="preserve">непрерывные</w:t>
            </w:r>
            <w:r>
              <w:rPr>
                <w:spacing w:val="1"/>
                <w:sz w:val="24"/>
                <w:lang w:val="ru-RU"/>
              </w:rPr>
              <w:t xml:space="preserve"> </w:t>
            </w:r>
            <w:r>
              <w:rPr>
                <w:sz w:val="24"/>
                <w:lang w:val="ru-RU"/>
              </w:rPr>
              <w:t xml:space="preserve">поручни</w:t>
            </w:r>
            <w:r>
              <w:rPr>
                <w:spacing w:val="1"/>
                <w:sz w:val="24"/>
                <w:lang w:val="ru-RU"/>
              </w:rPr>
              <w:t xml:space="preserve"> </w:t>
            </w:r>
            <w:r>
              <w:rPr>
                <w:sz w:val="24"/>
                <w:lang w:val="ru-RU"/>
              </w:rPr>
              <w:t xml:space="preserve">с</w:t>
            </w:r>
            <w:r>
              <w:rPr>
                <w:spacing w:val="1"/>
                <w:sz w:val="24"/>
                <w:lang w:val="ru-RU"/>
              </w:rPr>
              <w:t xml:space="preserve"> </w:t>
            </w:r>
            <w:r>
              <w:rPr>
                <w:sz w:val="24"/>
                <w:lang w:val="ru-RU"/>
              </w:rPr>
              <w:t xml:space="preserve">двух сторон </w:t>
            </w:r>
            <w:r>
              <w:rPr>
                <w:sz w:val="24"/>
                <w:lang w:val="ru-RU"/>
              </w:rPr>
              <w:t xml:space="preserve">с соблюдением нормативных требований</w:t>
            </w:r>
            <w:r>
              <w:rPr>
                <w:sz w:val="24"/>
                <w:lang w:val="ru-RU"/>
              </w:rPr>
            </w:r>
            <w:r/>
          </w:p>
        </w:tc>
        <w:tc>
          <w:tcPr>
            <w:tcW w:w="955" w:type="dxa"/>
            <w:vAlign w:val="center"/>
            <w:textDirection w:val="lrTb"/>
            <w:noWrap w:val="false"/>
          </w:tcPr>
          <w:p>
            <w:pPr>
              <w:pStyle w:val="1_987"/>
              <w:ind w:left="49"/>
              <w:jc w:val="center"/>
              <w:spacing w:lineRule="auto" w:line="237"/>
            </w:pPr>
            <w:r>
              <w:rPr>
                <w:sz w:val="24"/>
              </w:rPr>
              <w:t xml:space="preserve">ТС</w:t>
            </w:r>
            <w:r>
              <w:rPr>
                <w:sz w:val="24"/>
              </w:rPr>
            </w:r>
            <w:r/>
          </w:p>
          <w:p>
            <w:pPr>
              <w:pStyle w:val="1_987"/>
              <w:ind w:left="49"/>
              <w:jc w:val="center"/>
              <w:spacing w:lineRule="auto" w:line="237"/>
            </w:pPr>
            <w:r>
              <w:rPr>
                <w:sz w:val="24"/>
              </w:rPr>
              <w:t xml:space="preserve">РР</w:t>
            </w:r>
            <w:r>
              <w:rPr>
                <w:sz w:val="24"/>
              </w:rPr>
            </w:r>
            <w:r/>
          </w:p>
        </w:tc>
      </w:tr>
      <w:tr>
        <w:trPr>
          <w:trHeight w:val="2044"/>
        </w:trPr>
        <w:tc>
          <w:tcPr>
            <w:tcW w:w="3085" w:type="dxa"/>
            <w:vAlign w:val="center"/>
            <w:textDirection w:val="lrTb"/>
            <w:noWrap w:val="false"/>
          </w:tcPr>
          <w:p>
            <w:pPr>
              <w:pStyle w:val="1_987"/>
              <w:ind w:left="160" w:right="90"/>
              <w:jc w:val="center"/>
              <w:rPr>
                <w:lang w:val="ru-RU"/>
              </w:rPr>
            </w:pPr>
            <w:r>
              <w:rPr>
                <w:sz w:val="24"/>
                <w:lang w:val="ru-RU"/>
              </w:rPr>
              <w:t xml:space="preserve">Отсутствие</w:t>
            </w:r>
            <w:r>
              <w:rPr>
                <w:spacing w:val="1"/>
                <w:sz w:val="24"/>
                <w:lang w:val="ru-RU"/>
              </w:rPr>
              <w:t xml:space="preserve"> </w:t>
            </w:r>
            <w:r>
              <w:rPr>
                <w:sz w:val="24"/>
                <w:lang w:val="ru-RU"/>
              </w:rPr>
              <w:t xml:space="preserve">(нарушение</w:t>
            </w:r>
            <w:r>
              <w:rPr>
                <w:spacing w:val="-57"/>
                <w:sz w:val="24"/>
                <w:lang w:val="ru-RU"/>
              </w:rPr>
              <w:t xml:space="preserve"> </w:t>
            </w:r>
            <w:r>
              <w:rPr>
                <w:sz w:val="24"/>
                <w:lang w:val="ru-RU"/>
              </w:rPr>
              <w:t xml:space="preserve">требований)</w:t>
            </w:r>
            <w:r>
              <w:rPr>
                <w:spacing w:val="1"/>
                <w:sz w:val="24"/>
                <w:lang w:val="ru-RU"/>
              </w:rPr>
              <w:t xml:space="preserve"> </w:t>
            </w:r>
            <w:r>
              <w:rPr>
                <w:sz w:val="24"/>
                <w:lang w:val="ru-RU"/>
              </w:rPr>
              <w:t xml:space="preserve">выделенных</w:t>
            </w:r>
            <w:r>
              <w:rPr>
                <w:spacing w:val="-57"/>
                <w:sz w:val="24"/>
                <w:lang w:val="ru-RU"/>
              </w:rPr>
              <w:t xml:space="preserve"> </w:t>
            </w:r>
            <w:r>
              <w:rPr>
                <w:sz w:val="24"/>
                <w:lang w:val="ru-RU"/>
              </w:rPr>
              <w:t xml:space="preserve">парковочных</w:t>
            </w:r>
            <w:r>
              <w:rPr>
                <w:spacing w:val="1"/>
                <w:sz w:val="24"/>
                <w:lang w:val="ru-RU"/>
              </w:rPr>
              <w:t xml:space="preserve"> </w:t>
            </w:r>
            <w:r>
              <w:rPr>
                <w:sz w:val="24"/>
                <w:lang w:val="ru-RU"/>
              </w:rPr>
              <w:t xml:space="preserve">мест</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транспорта</w:t>
            </w:r>
            <w:r>
              <w:rPr>
                <w:spacing w:val="-2"/>
                <w:sz w:val="24"/>
                <w:lang w:val="ru-RU"/>
              </w:rPr>
              <w:t xml:space="preserve"> </w:t>
            </w:r>
            <w:r>
              <w:rPr>
                <w:sz w:val="24"/>
                <w:lang w:val="ru-RU"/>
              </w:rPr>
              <w:t xml:space="preserve">инвалидов</w:t>
            </w:r>
            <w:r>
              <w:rPr>
                <w:sz w:val="24"/>
                <w:lang w:val="ru-RU"/>
              </w:rPr>
            </w:r>
            <w:r/>
          </w:p>
        </w:tc>
        <w:tc>
          <w:tcPr>
            <w:tcW w:w="852" w:type="dxa"/>
            <w:vAlign w:val="center"/>
            <w:textDirection w:val="lrTb"/>
            <w:noWrap w:val="false"/>
          </w:tcPr>
          <w:p>
            <w:pPr>
              <w:pStyle w:val="1_987"/>
              <w:ind w:left="52"/>
              <w:jc w:val="center"/>
            </w:pPr>
            <w:r>
              <w:rPr>
                <w:sz w:val="24"/>
              </w:rPr>
              <w:t xml:space="preserve">Ф</w:t>
            </w:r>
            <w:r>
              <w:rPr>
                <w:sz w:val="24"/>
              </w:rPr>
            </w:r>
            <w:r/>
          </w:p>
          <w:p>
            <w:pPr>
              <w:pStyle w:val="1_987"/>
              <w:ind w:left="52"/>
              <w:jc w:val="center"/>
            </w:pPr>
            <w:r>
              <w:rPr>
                <w:sz w:val="24"/>
              </w:rPr>
              <w:t xml:space="preserve">И</w:t>
            </w:r>
            <w:r>
              <w:rPr>
                <w:spacing w:val="-58"/>
                <w:sz w:val="24"/>
              </w:rPr>
            </w:r>
            <w:r/>
          </w:p>
          <w:p>
            <w:pPr>
              <w:pStyle w:val="1_987"/>
              <w:ind w:left="52"/>
              <w:jc w:val="center"/>
            </w:pPr>
            <w:r>
              <w:rPr>
                <w:sz w:val="24"/>
              </w:rPr>
              <w:t xml:space="preserve">О</w:t>
            </w:r>
            <w:r>
              <w:rPr>
                <w:sz w:val="24"/>
              </w:rPr>
            </w:r>
            <w:r/>
          </w:p>
        </w:tc>
        <w:tc>
          <w:tcPr>
            <w:tcW w:w="4395" w:type="dxa"/>
            <w:vAlign w:val="center"/>
            <w:textDirection w:val="lrTb"/>
            <w:noWrap w:val="false"/>
          </w:tcPr>
          <w:p>
            <w:pPr>
              <w:pStyle w:val="1_987"/>
              <w:ind w:left="50" w:right="92"/>
              <w:jc w:val="center"/>
              <w:spacing w:lineRule="atLeast" w:line="270"/>
              <w:tabs>
                <w:tab w:val="left" w:pos="300" w:leader="none"/>
              </w:tabs>
              <w:rPr>
                <w:lang w:val="ru-RU"/>
              </w:rPr>
            </w:pPr>
            <w:r>
              <w:rPr>
                <w:sz w:val="24"/>
                <w:lang w:val="ru-RU"/>
              </w:rPr>
              <w:t xml:space="preserve">Выделить</w:t>
            </w:r>
            <w:r>
              <w:rPr>
                <w:spacing w:val="1"/>
                <w:sz w:val="24"/>
                <w:lang w:val="ru-RU"/>
              </w:rPr>
              <w:t xml:space="preserve"> </w:t>
            </w:r>
            <w:r>
              <w:rPr>
                <w:sz w:val="24"/>
                <w:lang w:val="ru-RU"/>
              </w:rPr>
              <w:t xml:space="preserve">парковочные</w:t>
            </w:r>
            <w:r>
              <w:rPr>
                <w:spacing w:val="1"/>
                <w:sz w:val="24"/>
                <w:lang w:val="ru-RU"/>
              </w:rPr>
              <w:t xml:space="preserve"> </w:t>
            </w:r>
            <w:r>
              <w:rPr>
                <w:sz w:val="24"/>
                <w:lang w:val="ru-RU"/>
              </w:rPr>
              <w:t xml:space="preserve">места</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транспорта</w:t>
            </w:r>
            <w:r>
              <w:rPr>
                <w:spacing w:val="-2"/>
                <w:sz w:val="24"/>
                <w:lang w:val="ru-RU"/>
              </w:rPr>
              <w:t xml:space="preserve"> </w:t>
            </w:r>
            <w:r>
              <w:rPr>
                <w:sz w:val="24"/>
                <w:lang w:val="ru-RU"/>
              </w:rPr>
              <w:t xml:space="preserve">инвалидов согласно нормативным требованиям.</w:t>
            </w:r>
            <w:r>
              <w:rPr>
                <w:sz w:val="24"/>
                <w:lang w:val="ru-RU"/>
              </w:rPr>
            </w:r>
            <w:r/>
          </w:p>
          <w:p>
            <w:pPr>
              <w:pStyle w:val="1_987"/>
              <w:ind w:left="50" w:right="92"/>
              <w:jc w:val="center"/>
              <w:spacing w:lineRule="atLeast" w:line="270"/>
              <w:tabs>
                <w:tab w:val="left" w:pos="300" w:leader="none"/>
              </w:tabs>
              <w:rPr>
                <w:lang w:val="ru-RU"/>
              </w:rPr>
            </w:pPr>
            <w:r>
              <w:rPr>
                <w:sz w:val="24"/>
                <w:lang w:val="ru-RU"/>
              </w:rPr>
              <w:t xml:space="preserve">Об</w:t>
            </w:r>
            <w:r>
              <w:rPr>
                <w:sz w:val="24"/>
                <w:lang w:val="ru-RU"/>
              </w:rPr>
              <w:t xml:space="preserve">означ</w:t>
            </w:r>
            <w:r>
              <w:rPr>
                <w:sz w:val="24"/>
                <w:lang w:val="ru-RU"/>
              </w:rPr>
              <w:t xml:space="preserve">ить места для инвалидов</w:t>
            </w:r>
            <w:r>
              <w:rPr>
                <w:sz w:val="24"/>
                <w:lang w:val="ru-RU"/>
              </w:rPr>
              <w:t xml:space="preserve"> знаками на поверхности</w:t>
            </w:r>
            <w:r>
              <w:rPr>
                <w:spacing w:val="1"/>
                <w:sz w:val="24"/>
                <w:lang w:val="ru-RU"/>
              </w:rPr>
              <w:t xml:space="preserve"> </w:t>
            </w:r>
            <w:r>
              <w:rPr>
                <w:sz w:val="24"/>
                <w:lang w:val="ru-RU"/>
              </w:rPr>
              <w:t xml:space="preserve">покрытия</w:t>
            </w:r>
            <w:r>
              <w:rPr>
                <w:spacing w:val="1"/>
                <w:sz w:val="24"/>
                <w:lang w:val="ru-RU"/>
              </w:rPr>
              <w:t xml:space="preserve"> </w:t>
            </w:r>
            <w:r>
              <w:rPr>
                <w:sz w:val="24"/>
                <w:lang w:val="ru-RU"/>
              </w:rPr>
              <w:t xml:space="preserve">стоянки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вертикальной</w:t>
            </w:r>
            <w:r>
              <w:rPr>
                <w:spacing w:val="1"/>
                <w:sz w:val="24"/>
                <w:lang w:val="ru-RU"/>
              </w:rPr>
              <w:t xml:space="preserve"> </w:t>
            </w:r>
            <w:r>
              <w:rPr>
                <w:sz w:val="24"/>
                <w:lang w:val="ru-RU"/>
              </w:rPr>
              <w:t xml:space="preserve">поверхности</w:t>
            </w:r>
            <w:r>
              <w:rPr>
                <w:spacing w:val="1"/>
                <w:sz w:val="24"/>
                <w:lang w:val="ru-RU"/>
              </w:rPr>
              <w:t xml:space="preserve"> </w:t>
            </w:r>
            <w:r>
              <w:rPr>
                <w:sz w:val="24"/>
                <w:lang w:val="ru-RU"/>
              </w:rPr>
              <w:t xml:space="preserve">(стене,</w:t>
            </w:r>
            <w:r>
              <w:rPr>
                <w:spacing w:val="1"/>
                <w:sz w:val="24"/>
                <w:lang w:val="ru-RU"/>
              </w:rPr>
              <w:t xml:space="preserve"> </w:t>
            </w:r>
            <w:r>
              <w:rPr>
                <w:sz w:val="24"/>
                <w:lang w:val="ru-RU"/>
              </w:rPr>
              <w:t xml:space="preserve">столбе,</w:t>
            </w:r>
            <w:r>
              <w:rPr>
                <w:spacing w:val="1"/>
                <w:sz w:val="24"/>
                <w:lang w:val="ru-RU"/>
              </w:rPr>
              <w:t xml:space="preserve"> </w:t>
            </w:r>
            <w:r>
              <w:rPr>
                <w:sz w:val="24"/>
                <w:lang w:val="ru-RU"/>
              </w:rPr>
              <w:t xml:space="preserve">стойке</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т.п.)</w:t>
            </w:r>
            <w:r>
              <w:rPr>
                <w:sz w:val="24"/>
                <w:lang w:val="ru-RU"/>
              </w:rPr>
            </w:r>
            <w:r/>
          </w:p>
        </w:tc>
        <w:tc>
          <w:tcPr>
            <w:tcW w:w="955" w:type="dxa"/>
            <w:vAlign w:val="center"/>
            <w:textDirection w:val="lrTb"/>
            <w:noWrap w:val="false"/>
          </w:tcPr>
          <w:p>
            <w:pPr>
              <w:pStyle w:val="1_987"/>
              <w:ind w:left="49"/>
              <w:jc w:val="center"/>
            </w:pPr>
            <w:r>
              <w:rPr>
                <w:sz w:val="24"/>
              </w:rPr>
              <w:t xml:space="preserve">ТС</w:t>
            </w:r>
            <w:r>
              <w:rPr>
                <w:sz w:val="24"/>
              </w:rPr>
            </w:r>
            <w:r/>
          </w:p>
          <w:p>
            <w:pPr>
              <w:pStyle w:val="1_987"/>
              <w:ind w:left="49"/>
              <w:jc w:val="center"/>
            </w:pPr>
            <w:r>
              <w:rPr>
                <w:sz w:val="24"/>
              </w:rPr>
              <w:t xml:space="preserve">ОМ</w:t>
            </w:r>
            <w:r>
              <w:rPr>
                <w:spacing w:val="-58"/>
                <w:sz w:val="24"/>
              </w:rPr>
            </w:r>
            <w:r/>
          </w:p>
          <w:p>
            <w:pPr>
              <w:pStyle w:val="1_987"/>
              <w:ind w:left="49"/>
              <w:jc w:val="center"/>
            </w:pPr>
            <w:r>
              <w:rPr>
                <w:sz w:val="24"/>
              </w:rPr>
              <w:t xml:space="preserve">РР</w:t>
            </w:r>
            <w:r>
              <w:rPr>
                <w:sz w:val="24"/>
              </w:rPr>
            </w:r>
            <w:r/>
          </w:p>
        </w:tc>
      </w:tr>
      <w:tr>
        <w:trPr>
          <w:trHeight w:val="551"/>
        </w:trPr>
        <w:tc>
          <w:tcPr>
            <w:tcW w:w="3085" w:type="dxa"/>
            <w:vAlign w:val="center"/>
            <w:textDirection w:val="lrTb"/>
            <w:noWrap w:val="false"/>
          </w:tcPr>
          <w:p>
            <w:pPr>
              <w:pStyle w:val="1_987"/>
              <w:ind w:left="160" w:right="90"/>
              <w:jc w:val="center"/>
              <w:spacing w:lineRule="exact" w:line="262"/>
              <w:tabs>
                <w:tab w:val="left" w:pos="2160" w:leader="none"/>
              </w:tabs>
              <w:rPr>
                <w:lang w:val="ru-RU"/>
              </w:rPr>
            </w:pPr>
            <w:r>
              <w:rPr>
                <w:sz w:val="24"/>
                <w:lang w:val="ru-RU"/>
              </w:rPr>
              <w:t xml:space="preserve">Не</w:t>
            </w:r>
            <w:r>
              <w:rPr>
                <w:spacing w:val="16"/>
                <w:sz w:val="24"/>
                <w:lang w:val="ru-RU"/>
              </w:rPr>
              <w:t xml:space="preserve"> </w:t>
            </w:r>
            <w:r>
              <w:rPr>
                <w:sz w:val="24"/>
                <w:lang w:val="ru-RU"/>
              </w:rPr>
              <w:t xml:space="preserve">организована</w:t>
            </w:r>
            <w:r>
              <w:rPr>
                <w:sz w:val="24"/>
                <w:lang w:val="ru-RU"/>
              </w:rPr>
              <w:t xml:space="preserve"> </w:t>
            </w:r>
            <w:r>
              <w:rPr>
                <w:sz w:val="24"/>
                <w:lang w:val="ru-RU"/>
              </w:rPr>
              <w:t xml:space="preserve">помощь</w:t>
            </w:r>
            <w:r>
              <w:rPr>
                <w:sz w:val="24"/>
                <w:lang w:val="ru-RU"/>
              </w:rPr>
              <w:t xml:space="preserve"> </w:t>
            </w:r>
            <w:r>
              <w:rPr>
                <w:sz w:val="24"/>
                <w:lang w:val="ru-RU"/>
              </w:rPr>
              <w:t xml:space="preserve">инвалиду при</w:t>
            </w:r>
            <w:r>
              <w:rPr>
                <w:sz w:val="24"/>
                <w:lang w:val="ru-RU"/>
              </w:rPr>
              <w:t xml:space="preserve"> </w:t>
            </w:r>
            <w:r>
              <w:rPr>
                <w:sz w:val="24"/>
                <w:lang w:val="ru-RU"/>
              </w:rPr>
              <w:t xml:space="preserve">посадке</w:t>
            </w:r>
            <w:r>
              <w:rPr>
                <w:sz w:val="24"/>
                <w:lang w:val="ru-RU"/>
              </w:rPr>
              <w:t xml:space="preserve"> </w:t>
            </w:r>
            <w:r>
              <w:rPr>
                <w:sz w:val="24"/>
                <w:lang w:val="ru-RU"/>
              </w:rPr>
              <w:t xml:space="preserve">в</w:t>
            </w:r>
            <w:r>
              <w:rPr>
                <w:sz w:val="24"/>
                <w:lang w:val="ru-RU"/>
              </w:rPr>
              <w:t xml:space="preserve"> транспортное средство </w:t>
            </w:r>
            <w:r>
              <w:rPr>
                <w:spacing w:val="-5"/>
                <w:sz w:val="24"/>
                <w:lang w:val="ru-RU"/>
              </w:rPr>
              <w:t xml:space="preserve">и</w:t>
            </w:r>
            <w:r>
              <w:rPr>
                <w:spacing w:val="-57"/>
                <w:sz w:val="24"/>
                <w:lang w:val="ru-RU"/>
              </w:rPr>
              <w:t xml:space="preserve"> </w:t>
            </w:r>
            <w:r>
              <w:rPr>
                <w:sz w:val="24"/>
                <w:lang w:val="ru-RU"/>
              </w:rPr>
              <w:t xml:space="preserve">высадке</w:t>
            </w:r>
            <w:r>
              <w:rPr>
                <w:spacing w:val="-2"/>
                <w:sz w:val="24"/>
                <w:lang w:val="ru-RU"/>
              </w:rPr>
              <w:t xml:space="preserve"> </w:t>
            </w:r>
            <w:r>
              <w:rPr>
                <w:sz w:val="24"/>
                <w:lang w:val="ru-RU"/>
              </w:rPr>
              <w:t xml:space="preserve">из него</w:t>
            </w:r>
            <w:r>
              <w:rPr>
                <w:sz w:val="24"/>
                <w:lang w:val="ru-RU"/>
              </w:rPr>
            </w:r>
            <w:r/>
          </w:p>
        </w:tc>
        <w:tc>
          <w:tcPr>
            <w:tcW w:w="852" w:type="dxa"/>
            <w:vAlign w:val="center"/>
            <w:textDirection w:val="lrTb"/>
            <w:noWrap w:val="false"/>
          </w:tcPr>
          <w:p>
            <w:pPr>
              <w:pStyle w:val="1_987"/>
              <w:ind w:left="52"/>
              <w:jc w:val="center"/>
              <w:spacing w:lineRule="exact" w:line="262"/>
            </w:pPr>
            <w:r>
              <w:rPr>
                <w:sz w:val="24"/>
              </w:rPr>
              <w:t xml:space="preserve">И</w:t>
            </w:r>
            <w:r>
              <w:rPr>
                <w:sz w:val="24"/>
              </w:rPr>
            </w:r>
            <w:r/>
          </w:p>
          <w:p>
            <w:pPr>
              <w:pStyle w:val="1_987"/>
              <w:ind w:left="52"/>
              <w:jc w:val="center"/>
              <w:spacing w:lineRule="exact" w:line="269"/>
            </w:pPr>
            <w:r>
              <w:rPr>
                <w:sz w:val="24"/>
              </w:rPr>
              <w:t xml:space="preserve">О</w:t>
            </w:r>
            <w:r>
              <w:rPr>
                <w:sz w:val="24"/>
              </w:rPr>
            </w:r>
            <w:r/>
          </w:p>
        </w:tc>
        <w:tc>
          <w:tcPr>
            <w:tcW w:w="4395" w:type="dxa"/>
            <w:vAlign w:val="center"/>
            <w:textDirection w:val="lrTb"/>
            <w:noWrap w:val="false"/>
          </w:tcPr>
          <w:p>
            <w:pPr>
              <w:pStyle w:val="1_987"/>
              <w:ind w:left="50" w:right="92"/>
              <w:jc w:val="center"/>
              <w:tabs>
                <w:tab w:val="left" w:pos="1610" w:leader="none"/>
                <w:tab w:val="left" w:pos="1733" w:leader="none"/>
                <w:tab w:val="left" w:pos="2932" w:leader="none"/>
                <w:tab w:val="left" w:pos="3246" w:leader="none"/>
                <w:tab w:val="left" w:pos="3637" w:leader="none"/>
              </w:tabs>
              <w:rPr>
                <w:lang w:val="ru-RU"/>
              </w:rPr>
            </w:pPr>
            <w:r>
              <w:rPr>
                <w:sz w:val="24"/>
                <w:lang w:val="ru-RU"/>
              </w:rPr>
              <w:t xml:space="preserve">Разместить</w:t>
            </w:r>
            <w:r>
              <w:rPr>
                <w:sz w:val="24"/>
                <w:lang w:val="ru-RU"/>
              </w:rPr>
              <w:t xml:space="preserve"> </w:t>
            </w:r>
            <w:r>
              <w:rPr>
                <w:sz w:val="24"/>
                <w:lang w:val="ru-RU"/>
              </w:rPr>
              <w:t xml:space="preserve">номер</w:t>
            </w:r>
            <w:r>
              <w:rPr>
                <w:sz w:val="24"/>
                <w:lang w:val="ru-RU"/>
              </w:rPr>
              <w:t xml:space="preserve"> </w:t>
            </w:r>
            <w:r>
              <w:rPr>
                <w:sz w:val="24"/>
                <w:lang w:val="ru-RU"/>
              </w:rPr>
              <w:t xml:space="preserve">телефона,</w:t>
            </w:r>
            <w:r>
              <w:rPr>
                <w:sz w:val="24"/>
                <w:lang w:val="ru-RU"/>
              </w:rPr>
              <w:t xml:space="preserve"> </w:t>
            </w:r>
            <w:r>
              <w:rPr>
                <w:sz w:val="24"/>
                <w:lang w:val="ru-RU"/>
              </w:rPr>
              <w:t xml:space="preserve">по</w:t>
            </w:r>
            <w:r>
              <w:rPr>
                <w:sz w:val="24"/>
                <w:lang w:val="ru-RU"/>
              </w:rPr>
              <w:t xml:space="preserve"> </w:t>
            </w:r>
            <w:r>
              <w:rPr>
                <w:sz w:val="24"/>
                <w:lang w:val="ru-RU"/>
              </w:rPr>
              <w:t xml:space="preserve">которому</w:t>
            </w:r>
            <w:r>
              <w:rPr>
                <w:sz w:val="24"/>
                <w:lang w:val="ru-RU"/>
              </w:rPr>
              <w:t xml:space="preserve"> </w:t>
            </w:r>
            <w:r>
              <w:rPr>
                <w:sz w:val="24"/>
                <w:lang w:val="ru-RU"/>
              </w:rPr>
              <w:t xml:space="preserve">можно</w:t>
            </w:r>
            <w:r>
              <w:rPr>
                <w:sz w:val="24"/>
                <w:lang w:val="ru-RU"/>
              </w:rPr>
              <w:t xml:space="preserve"> </w:t>
            </w:r>
            <w:r>
              <w:rPr>
                <w:sz w:val="24"/>
                <w:lang w:val="ru-RU"/>
              </w:rPr>
              <w:t xml:space="preserve">связаться</w:t>
            </w:r>
            <w:r>
              <w:rPr>
                <w:sz w:val="24"/>
                <w:lang w:val="ru-RU"/>
              </w:rPr>
              <w:t xml:space="preserve"> </w:t>
            </w:r>
            <w:r>
              <w:rPr>
                <w:sz w:val="24"/>
                <w:lang w:val="ru-RU"/>
              </w:rPr>
              <w:t xml:space="preserve">с</w:t>
            </w:r>
            <w:r>
              <w:rPr>
                <w:sz w:val="24"/>
                <w:lang w:val="ru-RU"/>
              </w:rPr>
              <w:t xml:space="preserve"> сотрудником организации с</w:t>
            </w:r>
            <w:r>
              <w:rPr>
                <w:sz w:val="24"/>
                <w:lang w:val="ru-RU"/>
              </w:rPr>
              <w:tab/>
            </w:r>
            <w:r>
              <w:rPr>
                <w:spacing w:val="-1"/>
                <w:sz w:val="24"/>
                <w:lang w:val="ru-RU"/>
              </w:rPr>
              <w:t xml:space="preserve">целью</w:t>
            </w:r>
            <w:r>
              <w:rPr>
                <w:spacing w:val="-57"/>
                <w:sz w:val="24"/>
                <w:lang w:val="ru-RU"/>
              </w:rPr>
              <w:t xml:space="preserve"> </w:t>
            </w:r>
            <w:r>
              <w:rPr>
                <w:sz w:val="24"/>
                <w:lang w:val="ru-RU"/>
              </w:rPr>
              <w:t xml:space="preserve">получения помощи;</w:t>
            </w:r>
            <w:r>
              <w:rPr>
                <w:sz w:val="24"/>
                <w:lang w:val="ru-RU"/>
              </w:rPr>
            </w:r>
            <w:r/>
          </w:p>
          <w:p>
            <w:pPr>
              <w:pStyle w:val="1_987"/>
              <w:ind w:left="50" w:right="92"/>
              <w:jc w:val="center"/>
              <w:spacing w:lineRule="exact" w:line="262"/>
              <w:tabs>
                <w:tab w:val="left" w:pos="1636" w:leader="none"/>
                <w:tab w:val="left" w:pos="2644" w:leader="none"/>
                <w:tab w:val="left" w:pos="4033" w:leader="none"/>
              </w:tabs>
              <w:rPr>
                <w:lang w:val="ru-RU"/>
              </w:rPr>
            </w:pPr>
            <w:r>
              <w:rPr>
                <w:sz w:val="24"/>
                <w:lang w:val="ru-RU"/>
              </w:rPr>
              <w:t xml:space="preserve">организовать помощь персонала</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ТС</w:t>
            </w:r>
            <w:r>
              <w:rPr>
                <w:sz w:val="24"/>
              </w:rPr>
            </w:r>
            <w:r/>
          </w:p>
          <w:p>
            <w:pPr>
              <w:pStyle w:val="1_987"/>
              <w:ind w:left="49"/>
              <w:jc w:val="center"/>
              <w:spacing w:lineRule="exact" w:line="269"/>
            </w:pPr>
            <w:r>
              <w:rPr>
                <w:sz w:val="24"/>
              </w:rPr>
              <w:t xml:space="preserve">ПП</w:t>
            </w:r>
            <w:r>
              <w:rPr>
                <w:sz w:val="24"/>
              </w:rPr>
            </w:r>
            <w:r/>
          </w:p>
        </w:tc>
      </w:tr>
      <w:tr>
        <w:trPr>
          <w:trHeight w:val="1103"/>
        </w:trPr>
        <w:tc>
          <w:tcPr>
            <w:tcW w:w="3085" w:type="dxa"/>
            <w:vAlign w:val="center"/>
            <w:textDirection w:val="lrTb"/>
            <w:noWrap w:val="false"/>
          </w:tcPr>
          <w:p>
            <w:pPr>
              <w:pStyle w:val="1_987"/>
              <w:ind w:left="160" w:right="90"/>
              <w:jc w:val="center"/>
              <w:rPr>
                <w:lang w:val="ru-RU"/>
              </w:rPr>
            </w:pPr>
            <w:r>
              <w:rPr>
                <w:sz w:val="24"/>
                <w:lang w:val="ru-RU"/>
              </w:rPr>
              <w:t xml:space="preserve">Не</w:t>
            </w:r>
            <w:r>
              <w:rPr>
                <w:spacing w:val="20"/>
                <w:sz w:val="24"/>
                <w:lang w:val="ru-RU"/>
              </w:rPr>
              <w:t xml:space="preserve"> </w:t>
            </w:r>
            <w:r>
              <w:rPr>
                <w:sz w:val="24"/>
                <w:lang w:val="ru-RU"/>
              </w:rPr>
              <w:t xml:space="preserve">функционирующий</w:t>
            </w:r>
            <w:r>
              <w:rPr>
                <w:spacing w:val="49"/>
                <w:sz w:val="24"/>
                <w:lang w:val="ru-RU"/>
              </w:rPr>
            </w:r>
            <w:r/>
          </w:p>
          <w:p>
            <w:pPr>
              <w:pStyle w:val="1_987"/>
              <w:ind w:left="160" w:right="90"/>
              <w:jc w:val="center"/>
              <w:rPr>
                <w:lang w:val="ru-RU"/>
              </w:rPr>
            </w:pPr>
            <w:r>
              <w:rPr>
                <w:sz w:val="24"/>
                <w:lang w:val="ru-RU"/>
              </w:rPr>
              <w:t xml:space="preserve">(не</w:t>
            </w:r>
            <w:r>
              <w:rPr>
                <w:spacing w:val="-57"/>
                <w:sz w:val="24"/>
                <w:lang w:val="ru-RU"/>
              </w:rPr>
              <w:t xml:space="preserve"> </w:t>
            </w:r>
            <w:r>
              <w:rPr>
                <w:sz w:val="24"/>
                <w:lang w:val="ru-RU"/>
              </w:rPr>
              <w:t xml:space="preserve">отрегулированный)</w:t>
            </w:r>
            <w:r>
              <w:rPr>
                <w:sz w:val="24"/>
                <w:lang w:val="ru-RU"/>
              </w:rPr>
              <w:t xml:space="preserve"> </w:t>
            </w:r>
            <w:r>
              <w:rPr>
                <w:sz w:val="24"/>
                <w:lang w:val="ru-RU"/>
              </w:rPr>
              <w:t xml:space="preserve">доводчик</w:t>
            </w:r>
            <w:r>
              <w:rPr>
                <w:sz w:val="24"/>
                <w:lang w:val="ru-RU"/>
              </w:rPr>
            </w:r>
            <w:r/>
          </w:p>
        </w:tc>
        <w:tc>
          <w:tcPr>
            <w:tcW w:w="852" w:type="dxa"/>
            <w:vAlign w:val="center"/>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rPr>
                <w:lang w:val="ru-RU"/>
              </w:rPr>
            </w:pPr>
            <w:r>
              <w:rPr>
                <w:sz w:val="24"/>
                <w:lang w:val="ru-RU"/>
              </w:rPr>
              <w:t xml:space="preserve">Отрегулировать</w:t>
            </w:r>
            <w:r>
              <w:rPr>
                <w:spacing w:val="1"/>
                <w:sz w:val="24"/>
                <w:lang w:val="ru-RU"/>
              </w:rPr>
              <w:t xml:space="preserve"> </w:t>
            </w:r>
            <w:r>
              <w:rPr>
                <w:sz w:val="24"/>
                <w:lang w:val="ru-RU"/>
              </w:rPr>
              <w:t xml:space="preserve">доводчик</w:t>
            </w:r>
            <w:r>
              <w:rPr>
                <w:spacing w:val="61"/>
                <w:sz w:val="24"/>
                <w:lang w:val="ru-RU"/>
              </w:rPr>
              <w:t xml:space="preserve"> </w:t>
            </w:r>
            <w:r>
              <w:rPr>
                <w:sz w:val="24"/>
                <w:lang w:val="ru-RU"/>
              </w:rPr>
              <w:t xml:space="preserve">(для</w:t>
            </w:r>
            <w:r>
              <w:rPr>
                <w:sz w:val="24"/>
                <w:lang w:val="ru-RU"/>
              </w:rPr>
              <w:t xml:space="preserve"> </w:t>
            </w:r>
            <w:r>
              <w:rPr>
                <w:sz w:val="24"/>
                <w:lang w:val="ru-RU"/>
              </w:rPr>
              <w:t xml:space="preserve">задержки</w:t>
            </w:r>
            <w:r>
              <w:rPr>
                <w:spacing w:val="1"/>
                <w:sz w:val="24"/>
                <w:lang w:val="ru-RU"/>
              </w:rPr>
              <w:t xml:space="preserve"> </w:t>
            </w:r>
            <w:r>
              <w:rPr>
                <w:sz w:val="24"/>
                <w:lang w:val="ru-RU"/>
              </w:rPr>
              <w:t xml:space="preserve">автоматического</w:t>
            </w:r>
            <w:r>
              <w:rPr>
                <w:spacing w:val="1"/>
                <w:sz w:val="24"/>
                <w:lang w:val="ru-RU"/>
              </w:rPr>
              <w:t xml:space="preserve"> </w:t>
            </w:r>
            <w:r>
              <w:rPr>
                <w:sz w:val="24"/>
                <w:lang w:val="ru-RU"/>
              </w:rPr>
              <w:t xml:space="preserve">закрывания</w:t>
            </w:r>
            <w:r>
              <w:rPr>
                <w:spacing w:val="1"/>
                <w:sz w:val="24"/>
                <w:lang w:val="ru-RU"/>
              </w:rPr>
              <w:t xml:space="preserve"> </w:t>
            </w:r>
            <w:r>
              <w:rPr>
                <w:sz w:val="24"/>
                <w:lang w:val="ru-RU"/>
              </w:rPr>
              <w:t xml:space="preserve">дверей</w:t>
            </w:r>
            <w:r>
              <w:rPr>
                <w:spacing w:val="1"/>
                <w:sz w:val="24"/>
                <w:lang w:val="ru-RU"/>
              </w:rPr>
              <w:t xml:space="preserve"> </w:t>
            </w:r>
            <w:r>
              <w:rPr>
                <w:sz w:val="24"/>
                <w:lang w:val="ru-RU"/>
              </w:rPr>
              <w:t xml:space="preserve">в соответствии с нормативными требованиями</w:t>
            </w:r>
            <w:r>
              <w:rPr>
                <w:sz w:val="24"/>
                <w:lang w:val="ru-RU"/>
              </w:rPr>
              <w:t xml:space="preserve">)</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ТС</w:t>
            </w:r>
            <w:r>
              <w:rPr>
                <w:sz w:val="24"/>
              </w:rPr>
            </w:r>
            <w:r/>
          </w:p>
        </w:tc>
      </w:tr>
      <w:tr>
        <w:trPr>
          <w:trHeight w:val="551"/>
        </w:trPr>
        <w:tc>
          <w:tcPr>
            <w:tcW w:w="3085" w:type="dxa"/>
            <w:vAlign w:val="center"/>
            <w:vMerge w:val="restart"/>
            <w:textDirection w:val="lrTb"/>
            <w:noWrap w:val="false"/>
          </w:tcPr>
          <w:p>
            <w:pPr>
              <w:pStyle w:val="1_987"/>
              <w:ind w:left="160" w:right="90"/>
              <w:jc w:val="center"/>
              <w:tabs>
                <w:tab w:val="left" w:pos="2027" w:leader="none"/>
              </w:tabs>
              <w:rPr>
                <w:lang w:val="ru-RU"/>
              </w:rPr>
            </w:pPr>
            <w:r>
              <w:rPr>
                <w:sz w:val="24"/>
                <w:lang w:val="ru-RU"/>
              </w:rPr>
              <w:t xml:space="preserve">Небольшие</w:t>
            </w:r>
            <w:r>
              <w:rPr>
                <w:sz w:val="24"/>
                <w:lang w:val="ru-RU"/>
              </w:rPr>
              <w:t xml:space="preserve"> </w:t>
            </w:r>
            <w:r>
              <w:rPr>
                <w:sz w:val="24"/>
                <w:lang w:val="ru-RU"/>
              </w:rPr>
              <w:t xml:space="preserve">габариты</w:t>
            </w:r>
            <w:r>
              <w:rPr>
                <w:spacing w:val="-58"/>
                <w:sz w:val="24"/>
                <w:lang w:val="ru-RU"/>
              </w:rPr>
              <w:t xml:space="preserve"> </w:t>
            </w:r>
            <w:r>
              <w:rPr>
                <w:sz w:val="24"/>
                <w:lang w:val="ru-RU"/>
              </w:rPr>
              <w:t xml:space="preserve">тамбура, и наличие дверей,</w:t>
            </w:r>
            <w:r>
              <w:rPr>
                <w:spacing w:val="1"/>
                <w:sz w:val="24"/>
                <w:lang w:val="ru-RU"/>
              </w:rPr>
              <w:t xml:space="preserve"> </w:t>
            </w:r>
            <w:r>
              <w:rPr>
                <w:sz w:val="24"/>
                <w:lang w:val="ru-RU"/>
              </w:rPr>
              <w:t xml:space="preserve">открывающихся</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разных</w:t>
            </w:r>
            <w:r>
              <w:rPr>
                <w:spacing w:val="1"/>
                <w:sz w:val="24"/>
                <w:lang w:val="ru-RU"/>
              </w:rPr>
              <w:t xml:space="preserve"> </w:t>
            </w:r>
            <w:r>
              <w:rPr>
                <w:sz w:val="24"/>
                <w:lang w:val="ru-RU"/>
              </w:rPr>
              <w:t xml:space="preserve">направлениях,</w:t>
            </w:r>
            <w:r>
              <w:rPr>
                <w:spacing w:val="1"/>
                <w:sz w:val="24"/>
                <w:lang w:val="ru-RU"/>
              </w:rPr>
              <w:t xml:space="preserve"> </w:t>
            </w:r>
            <w:r>
              <w:rPr>
                <w:sz w:val="24"/>
                <w:lang w:val="ru-RU"/>
              </w:rPr>
              <w:t xml:space="preserve">навстречу</w:t>
            </w:r>
            <w:r>
              <w:rPr>
                <w:spacing w:val="-57"/>
                <w:sz w:val="24"/>
                <w:lang w:val="ru-RU"/>
              </w:rPr>
              <w:t xml:space="preserve"> </w:t>
            </w:r>
            <w:r>
              <w:rPr>
                <w:sz w:val="24"/>
                <w:lang w:val="ru-RU"/>
              </w:rPr>
              <w:t xml:space="preserve">друг</w:t>
            </w:r>
            <w:r>
              <w:rPr>
                <w:spacing w:val="-9"/>
                <w:sz w:val="24"/>
                <w:lang w:val="ru-RU"/>
              </w:rPr>
              <w:t xml:space="preserve"> </w:t>
            </w:r>
            <w:r>
              <w:rPr>
                <w:sz w:val="24"/>
                <w:lang w:val="ru-RU"/>
              </w:rPr>
              <w:t xml:space="preserve">другу</w:t>
            </w:r>
            <w:r>
              <w:rPr>
                <w:sz w:val="24"/>
                <w:lang w:val="ru-RU"/>
              </w:rPr>
            </w:r>
            <w:r/>
          </w:p>
        </w:tc>
        <w:tc>
          <w:tcPr>
            <w:tcW w:w="852" w:type="dxa"/>
            <w:vAlign w:val="center"/>
            <w:vMerge w:val="restart"/>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2"/>
              <w:tabs>
                <w:tab w:val="left" w:pos="1992" w:leader="none"/>
                <w:tab w:val="left" w:pos="4055" w:leader="none"/>
              </w:tabs>
              <w:rPr>
                <w:lang w:val="ru-RU"/>
              </w:rPr>
            </w:pPr>
            <w:r>
              <w:rPr>
                <w:sz w:val="24"/>
                <w:lang w:val="ru-RU"/>
              </w:rPr>
              <w:t xml:space="preserve">Организовать</w:t>
            </w:r>
            <w:r>
              <w:rPr>
                <w:sz w:val="24"/>
                <w:lang w:val="ru-RU"/>
              </w:rPr>
              <w:t xml:space="preserve"> </w:t>
            </w:r>
            <w:r>
              <w:rPr>
                <w:sz w:val="24"/>
                <w:lang w:val="ru-RU"/>
              </w:rPr>
              <w:t xml:space="preserve">сопровождение</w:t>
            </w:r>
            <w:r>
              <w:rPr>
                <w:sz w:val="24"/>
                <w:lang w:val="ru-RU"/>
              </w:rPr>
              <w:t xml:space="preserve"> </w:t>
            </w:r>
            <w:r>
              <w:rPr>
                <w:sz w:val="24"/>
                <w:lang w:val="ru-RU"/>
              </w:rPr>
              <w:t xml:space="preserve">со</w:t>
            </w:r>
            <w:r>
              <w:rPr>
                <w:sz w:val="24"/>
                <w:lang w:val="ru-RU"/>
              </w:rPr>
              <w:t xml:space="preserve"> </w:t>
            </w:r>
            <w:r>
              <w:rPr>
                <w:sz w:val="24"/>
                <w:lang w:val="ru-RU"/>
              </w:rPr>
              <w:t xml:space="preserve">стороны</w:t>
            </w:r>
            <w:r>
              <w:rPr>
                <w:spacing w:val="-2"/>
                <w:sz w:val="24"/>
                <w:lang w:val="ru-RU"/>
              </w:rPr>
              <w:t xml:space="preserve"> </w:t>
            </w:r>
            <w:r>
              <w:rPr>
                <w:sz w:val="24"/>
                <w:lang w:val="ru-RU"/>
              </w:rPr>
              <w:t xml:space="preserve">персонала</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ПП</w:t>
            </w:r>
            <w:r>
              <w:rPr>
                <w:sz w:val="24"/>
              </w:rPr>
            </w:r>
            <w:r/>
          </w:p>
        </w:tc>
      </w:tr>
      <w:tr>
        <w:trPr>
          <w:trHeight w:val="840"/>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9"/>
              <w:rPr>
                <w:lang w:val="ru-RU"/>
              </w:rPr>
            </w:pPr>
            <w:r>
              <w:rPr>
                <w:sz w:val="24"/>
                <w:lang w:val="ru-RU"/>
              </w:rPr>
              <w:t xml:space="preserve">Провести ремонтные работы</w:t>
            </w:r>
            <w:r>
              <w:rPr>
                <w:sz w:val="24"/>
                <w:lang w:val="ru-RU"/>
              </w:rPr>
              <w:t xml:space="preserve">, </w:t>
            </w:r>
            <w:r>
              <w:rPr>
                <w:sz w:val="24"/>
                <w:lang w:val="ru-RU"/>
              </w:rPr>
              <w:t xml:space="preserve">обеспечив</w:t>
            </w:r>
            <w:r>
              <w:rPr>
                <w:spacing w:val="-57"/>
                <w:sz w:val="24"/>
                <w:lang w:val="ru-RU"/>
              </w:rPr>
              <w:t xml:space="preserve"> </w:t>
            </w:r>
            <w:r>
              <w:rPr>
                <w:sz w:val="24"/>
                <w:lang w:val="ru-RU"/>
              </w:rPr>
              <w:t xml:space="preserve">выполнение</w:t>
            </w:r>
            <w:r>
              <w:rPr>
                <w:spacing w:val="-57"/>
                <w:sz w:val="24"/>
                <w:lang w:val="ru-RU"/>
              </w:rPr>
              <w:t xml:space="preserve"> </w:t>
            </w:r>
            <w:r>
              <w:rPr>
                <w:sz w:val="24"/>
                <w:lang w:val="ru-RU"/>
              </w:rPr>
              <w:t xml:space="preserve">нормативных требований. </w:t>
            </w:r>
            <w:r>
              <w:rPr>
                <w:sz w:val="24"/>
                <w:lang w:val="ru-RU"/>
              </w:rPr>
              <w:t xml:space="preserve">Перевесить</w:t>
            </w:r>
            <w:r>
              <w:rPr>
                <w:spacing w:val="-4"/>
                <w:sz w:val="24"/>
                <w:lang w:val="ru-RU"/>
              </w:rPr>
              <w:t xml:space="preserve"> </w:t>
            </w:r>
            <w:r>
              <w:rPr>
                <w:sz w:val="24"/>
                <w:lang w:val="ru-RU"/>
              </w:rPr>
              <w:t xml:space="preserve">(заменить)</w:t>
            </w:r>
            <w:r>
              <w:rPr>
                <w:spacing w:val="-7"/>
                <w:sz w:val="24"/>
                <w:lang w:val="ru-RU"/>
              </w:rPr>
              <w:t xml:space="preserve"> </w:t>
            </w:r>
            <w:r>
              <w:rPr>
                <w:sz w:val="24"/>
                <w:lang w:val="ru-RU"/>
              </w:rPr>
              <w:t xml:space="preserve">двери</w:t>
            </w:r>
            <w:r>
              <w:rPr>
                <w:sz w:val="24"/>
                <w:lang w:val="ru-RU"/>
              </w:rPr>
            </w:r>
            <w:r/>
          </w:p>
        </w:tc>
        <w:tc>
          <w:tcPr>
            <w:tcW w:w="955" w:type="dxa"/>
            <w:vAlign w:val="center"/>
            <w:textDirection w:val="lrTb"/>
            <w:noWrap w:val="false"/>
          </w:tcPr>
          <w:p>
            <w:pPr>
              <w:pStyle w:val="1_987"/>
              <w:ind w:left="49"/>
              <w:jc w:val="center"/>
              <w:rPr>
                <w:lang w:val="ru-RU"/>
              </w:rPr>
            </w:pPr>
            <w:r>
              <w:rPr>
                <w:sz w:val="24"/>
                <w:lang w:val="ru-RU"/>
              </w:rPr>
              <w:t xml:space="preserve">РР</w:t>
            </w:r>
            <w:r>
              <w:rPr>
                <w:sz w:val="24"/>
                <w:lang w:val="ru-RU"/>
              </w:rPr>
            </w:r>
            <w:r/>
          </w:p>
          <w:p>
            <w:pPr>
              <w:pStyle w:val="1_987"/>
              <w:ind w:left="49"/>
              <w:jc w:val="center"/>
              <w:rPr>
                <w:lang w:val="ru-RU"/>
              </w:rPr>
            </w:pPr>
            <w:r>
              <w:rPr>
                <w:sz w:val="24"/>
                <w:lang w:val="ru-RU"/>
              </w:rPr>
              <w:t xml:space="preserve">ТС</w:t>
            </w:r>
            <w:r>
              <w:rPr>
                <w:sz w:val="24"/>
                <w:lang w:val="ru-RU"/>
              </w:rPr>
            </w:r>
            <w:r/>
          </w:p>
        </w:tc>
      </w:tr>
      <w:tr>
        <w:trPr>
          <w:trHeight w:val="2271"/>
        </w:trPr>
        <w:tc>
          <w:tcPr>
            <w:tcW w:w="3085" w:type="dxa"/>
            <w:vAlign w:val="center"/>
            <w:textDirection w:val="lrTb"/>
            <w:noWrap w:val="false"/>
          </w:tcPr>
          <w:p>
            <w:pPr>
              <w:pStyle w:val="1_987"/>
              <w:ind w:left="160" w:right="90"/>
              <w:jc w:val="center"/>
              <w:rPr>
                <w:lang w:val="ru-RU"/>
              </w:rPr>
            </w:pPr>
            <w:r>
              <w:rPr>
                <w:sz w:val="24"/>
                <w:lang w:val="ru-RU"/>
              </w:rPr>
              <w:t xml:space="preserve">Высокое</w:t>
            </w:r>
            <w:r>
              <w:rPr>
                <w:spacing w:val="1"/>
                <w:sz w:val="24"/>
                <w:lang w:val="ru-RU"/>
              </w:rPr>
              <w:t xml:space="preserve"> </w:t>
            </w:r>
            <w:r>
              <w:rPr>
                <w:sz w:val="24"/>
                <w:lang w:val="ru-RU"/>
              </w:rPr>
              <w:t xml:space="preserve">расположение</w:t>
            </w:r>
            <w:r>
              <w:rPr>
                <w:spacing w:val="-57"/>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устройств,</w:t>
            </w:r>
            <w:r>
              <w:rPr>
                <w:spacing w:val="-57"/>
                <w:sz w:val="24"/>
                <w:lang w:val="ru-RU"/>
              </w:rPr>
              <w:t xml:space="preserve"> </w:t>
            </w:r>
            <w:r>
              <w:rPr>
                <w:sz w:val="24"/>
                <w:lang w:val="ru-RU"/>
              </w:rPr>
              <w:t xml:space="preserve">прилавков</w:t>
            </w:r>
            <w:r>
              <w:rPr>
                <w:sz w:val="24"/>
                <w:lang w:val="ru-RU"/>
              </w:rPr>
            </w:r>
            <w:r/>
          </w:p>
        </w:tc>
        <w:tc>
          <w:tcPr>
            <w:tcW w:w="852" w:type="dxa"/>
            <w:vAlign w:val="center"/>
            <w:textDirection w:val="lrTb"/>
            <w:noWrap w:val="false"/>
          </w:tcPr>
          <w:p>
            <w:pPr>
              <w:pStyle w:val="1_987"/>
              <w:ind w:left="52"/>
              <w:jc w:val="center"/>
              <w:rPr>
                <w:lang w:val="ru-RU"/>
              </w:rPr>
            </w:pPr>
            <w:r>
              <w:rPr>
                <w:sz w:val="24"/>
                <w:lang w:val="ru-RU"/>
              </w:rPr>
              <w:t xml:space="preserve">Ф</w:t>
            </w:r>
            <w:r>
              <w:rPr>
                <w:sz w:val="24"/>
                <w:lang w:val="ru-RU"/>
              </w:rPr>
            </w:r>
            <w:r/>
          </w:p>
          <w:p>
            <w:pPr>
              <w:pStyle w:val="1_987"/>
              <w:ind w:left="52"/>
              <w:jc w:val="center"/>
              <w:rPr>
                <w:lang w:val="ru-RU"/>
              </w:rPr>
            </w:pPr>
            <w:r>
              <w:rPr>
                <w:sz w:val="24"/>
                <w:lang w:val="ru-RU"/>
              </w:rPr>
              <w:t xml:space="preserve">И</w:t>
            </w:r>
            <w:r>
              <w:rPr>
                <w:sz w:val="24"/>
                <w:lang w:val="ru-RU"/>
              </w:rPr>
            </w:r>
            <w:r/>
          </w:p>
        </w:tc>
        <w:tc>
          <w:tcPr>
            <w:tcW w:w="4395" w:type="dxa"/>
            <w:vAlign w:val="center"/>
            <w:textDirection w:val="lrTb"/>
            <w:noWrap w:val="false"/>
          </w:tcPr>
          <w:p>
            <w:pPr>
              <w:pStyle w:val="1_987"/>
              <w:ind w:left="50" w:right="92"/>
              <w:jc w:val="center"/>
              <w:rPr>
                <w:lang w:val="ru-RU"/>
              </w:rPr>
            </w:pPr>
            <w:r>
              <w:rPr>
                <w:sz w:val="24"/>
                <w:lang w:val="ru-RU"/>
              </w:rPr>
            </w:r>
            <w:r>
              <w:rPr>
                <w:sz w:val="24"/>
                <w:lang w:val="ru-RU"/>
              </w:rPr>
            </w:r>
            <w:r/>
          </w:p>
          <w:p>
            <w:pPr>
              <w:pStyle w:val="1_987"/>
              <w:ind w:left="50" w:right="92"/>
              <w:jc w:val="center"/>
              <w:rPr>
                <w:lang w:val="ru-RU"/>
              </w:rPr>
            </w:pPr>
            <w:r>
              <w:rPr>
                <w:sz w:val="24"/>
                <w:lang w:val="ru-RU"/>
              </w:rPr>
              <w:t xml:space="preserve">Разместить</w:t>
            </w:r>
            <w:r>
              <w:rPr>
                <w:spacing w:val="1"/>
                <w:sz w:val="24"/>
                <w:lang w:val="ru-RU"/>
              </w:rPr>
              <w:t xml:space="preserve"> </w:t>
            </w:r>
            <w:r>
              <w:rPr>
                <w:sz w:val="24"/>
                <w:lang w:val="ru-RU"/>
              </w:rPr>
              <w:t xml:space="preserve">информацию</w:t>
            </w:r>
            <w:r>
              <w:rPr>
                <w:sz w:val="24"/>
                <w:lang w:val="ru-RU"/>
              </w:rPr>
              <w:t xml:space="preserve">, приборы</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открывания</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закрытия</w:t>
            </w:r>
            <w:r>
              <w:rPr>
                <w:spacing w:val="1"/>
                <w:sz w:val="24"/>
                <w:lang w:val="ru-RU"/>
              </w:rPr>
              <w:t xml:space="preserve"> </w:t>
            </w:r>
            <w:r>
              <w:rPr>
                <w:sz w:val="24"/>
                <w:lang w:val="ru-RU"/>
              </w:rPr>
              <w:t xml:space="preserve">дверей, ручки, рычаги, краны и кнопки</w:t>
            </w:r>
            <w:r>
              <w:rPr>
                <w:spacing w:val="1"/>
                <w:sz w:val="24"/>
                <w:lang w:val="ru-RU"/>
              </w:rPr>
              <w:t xml:space="preserve"> </w:t>
            </w:r>
            <w:r>
              <w:rPr>
                <w:sz w:val="24"/>
                <w:lang w:val="ru-RU"/>
              </w:rPr>
              <w:t xml:space="preserve">различных</w:t>
            </w:r>
            <w:r>
              <w:rPr>
                <w:spacing w:val="1"/>
                <w:sz w:val="24"/>
                <w:lang w:val="ru-RU"/>
              </w:rPr>
              <w:t xml:space="preserve"> </w:t>
            </w:r>
            <w:r>
              <w:rPr>
                <w:sz w:val="24"/>
                <w:lang w:val="ru-RU"/>
              </w:rPr>
              <w:t xml:space="preserve">аппаратов,</w:t>
            </w:r>
            <w:r>
              <w:rPr>
                <w:spacing w:val="1"/>
                <w:sz w:val="24"/>
                <w:lang w:val="ru-RU"/>
              </w:rPr>
              <w:t xml:space="preserve"> </w:t>
            </w:r>
            <w:r>
              <w:rPr>
                <w:sz w:val="24"/>
                <w:lang w:val="ru-RU"/>
              </w:rPr>
              <w:t xml:space="preserve">других</w:t>
            </w:r>
            <w:r>
              <w:rPr>
                <w:spacing w:val="1"/>
                <w:sz w:val="24"/>
                <w:lang w:val="ru-RU"/>
              </w:rPr>
              <w:t xml:space="preserve"> </w:t>
            </w:r>
            <w:r>
              <w:rPr>
                <w:sz w:val="24"/>
                <w:lang w:val="ru-RU"/>
              </w:rPr>
              <w:t xml:space="preserve">систем</w:t>
            </w:r>
            <w:r>
              <w:rPr>
                <w:spacing w:val="-57"/>
                <w:sz w:val="24"/>
                <w:lang w:val="ru-RU"/>
              </w:rPr>
              <w:t xml:space="preserve"> </w:t>
            </w:r>
            <w:r>
              <w:rPr>
                <w:sz w:val="24"/>
                <w:lang w:val="ru-RU"/>
              </w:rPr>
              <w:t xml:space="preserve">контроля, терминалы и рабочие дисплеи</w:t>
            </w:r>
            <w:r>
              <w:rPr>
                <w:spacing w:val="-57"/>
                <w:sz w:val="24"/>
                <w:lang w:val="ru-RU"/>
              </w:rPr>
              <w:t xml:space="preserve"> </w:t>
            </w:r>
            <w:r>
              <w:rPr>
                <w:sz w:val="24"/>
                <w:lang w:val="ru-RU"/>
              </w:rPr>
              <w:t xml:space="preserve">и пр., выключатели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электророзетки</w:t>
            </w:r>
            <w:r>
              <w:rPr>
                <w:sz w:val="24"/>
                <w:lang w:val="ru-RU"/>
              </w:rPr>
              <w:t xml:space="preserve">, прилавки на высоте согласно  </w:t>
            </w:r>
            <w:r>
              <w:rPr>
                <w:spacing w:val="-57"/>
                <w:sz w:val="24"/>
                <w:lang w:val="ru-RU"/>
              </w:rPr>
              <w:t xml:space="preserve"> </w:t>
            </w:r>
            <w:r>
              <w:rPr>
                <w:sz w:val="24"/>
                <w:lang w:val="ru-RU"/>
              </w:rPr>
              <w:t xml:space="preserve">нормативным требованиям</w:t>
            </w:r>
            <w:r>
              <w:rPr>
                <w:sz w:val="24"/>
                <w:lang w:val="ru-RU"/>
              </w:rPr>
            </w:r>
            <w:r/>
          </w:p>
          <w:p>
            <w:pPr>
              <w:pStyle w:val="1_987"/>
              <w:ind w:left="50" w:right="92"/>
              <w:jc w:val="center"/>
              <w:rPr>
                <w:lang w:val="ru-RU"/>
              </w:rPr>
            </w:pPr>
            <w:r>
              <w:rPr>
                <w:sz w:val="24"/>
                <w:lang w:val="ru-RU"/>
              </w:rPr>
            </w:r>
            <w:r>
              <w:rPr>
                <w:sz w:val="24"/>
                <w:lang w:val="ru-RU"/>
              </w:rPr>
            </w:r>
            <w:r/>
          </w:p>
        </w:tc>
        <w:tc>
          <w:tcPr>
            <w:tcW w:w="955" w:type="dxa"/>
            <w:vAlign w:val="center"/>
            <w:textDirection w:val="lrTb"/>
            <w:noWrap w:val="false"/>
          </w:tcPr>
          <w:p>
            <w:pPr>
              <w:pStyle w:val="1_987"/>
              <w:ind w:left="49"/>
              <w:jc w:val="center"/>
              <w:rPr>
                <w:lang w:val="ru-RU"/>
              </w:rPr>
            </w:pPr>
            <w:r>
              <w:rPr>
                <w:sz w:val="24"/>
              </w:rPr>
              <w:t xml:space="preserve">ТС</w:t>
            </w:r>
            <w:r>
              <w:rPr>
                <w:spacing w:val="-58"/>
                <w:sz w:val="24"/>
                <w:lang w:val="ru-RU"/>
              </w:rPr>
            </w:r>
            <w:r/>
          </w:p>
          <w:p>
            <w:pPr>
              <w:pStyle w:val="1_987"/>
              <w:ind w:left="49"/>
              <w:jc w:val="center"/>
            </w:pPr>
            <w:r>
              <w:rPr>
                <w:sz w:val="24"/>
              </w:rPr>
              <w:t xml:space="preserve">РР</w:t>
            </w:r>
            <w:r>
              <w:rPr>
                <w:sz w:val="24"/>
              </w:rPr>
            </w:r>
            <w:r/>
          </w:p>
        </w:tc>
      </w:tr>
      <w:tr>
        <w:trPr>
          <w:trHeight w:val="551"/>
        </w:trPr>
        <w:tc>
          <w:tcPr>
            <w:tcW w:w="3085" w:type="dxa"/>
            <w:vAlign w:val="center"/>
            <w:vMerge w:val="restart"/>
            <w:textDirection w:val="lrTb"/>
            <w:noWrap w:val="false"/>
          </w:tcPr>
          <w:p>
            <w:pPr>
              <w:pStyle w:val="1_987"/>
              <w:ind w:left="160" w:right="90"/>
              <w:jc w:val="center"/>
              <w:tabs>
                <w:tab w:val="left" w:pos="1769" w:leader="none"/>
                <w:tab w:val="left" w:pos="2622" w:leader="none"/>
              </w:tabs>
              <w:rPr>
                <w:lang w:val="ru-RU"/>
              </w:rPr>
            </w:pPr>
            <w:r>
              <w:rPr>
                <w:sz w:val="24"/>
                <w:lang w:val="ru-RU"/>
              </w:rPr>
              <w:t xml:space="preserve">Отсутствует</w:t>
            </w:r>
            <w:r>
              <w:rPr>
                <w:sz w:val="24"/>
                <w:lang w:val="ru-RU"/>
              </w:rPr>
              <w:t xml:space="preserve"> </w:t>
            </w:r>
            <w:r>
              <w:rPr>
                <w:sz w:val="24"/>
                <w:lang w:val="ru-RU"/>
              </w:rPr>
              <w:t xml:space="preserve">зона</w:t>
            </w:r>
            <w:r>
              <w:rPr>
                <w:sz w:val="24"/>
                <w:lang w:val="ru-RU"/>
              </w:rPr>
              <w:t xml:space="preserve"> </w:t>
            </w:r>
            <w:r>
              <w:rPr>
                <w:spacing w:val="-1"/>
                <w:sz w:val="24"/>
                <w:lang w:val="ru-RU"/>
              </w:rPr>
              <w:t xml:space="preserve">для</w:t>
            </w:r>
            <w:r>
              <w:rPr>
                <w:spacing w:val="-57"/>
                <w:sz w:val="24"/>
                <w:lang w:val="ru-RU"/>
              </w:rPr>
              <w:t xml:space="preserve"> </w:t>
            </w:r>
            <w:r>
              <w:rPr>
                <w:sz w:val="24"/>
                <w:lang w:val="ru-RU"/>
              </w:rPr>
              <w:t xml:space="preserve">самостоятельного</w:t>
            </w:r>
            <w:r>
              <w:rPr>
                <w:spacing w:val="1"/>
                <w:sz w:val="24"/>
                <w:lang w:val="ru-RU"/>
              </w:rPr>
              <w:t xml:space="preserve"> </w:t>
            </w:r>
            <w:r>
              <w:rPr>
                <w:sz w:val="24"/>
                <w:lang w:val="ru-RU"/>
              </w:rPr>
              <w:t xml:space="preserve">разворота</w:t>
            </w:r>
            <w:r>
              <w:rPr>
                <w:spacing w:val="-3"/>
                <w:sz w:val="24"/>
                <w:lang w:val="ru-RU"/>
              </w:rPr>
              <w:t xml:space="preserve"> </w:t>
            </w:r>
            <w:r>
              <w:rPr>
                <w:sz w:val="24"/>
                <w:lang w:val="ru-RU"/>
              </w:rPr>
              <w:t xml:space="preserve">кресла-коляски</w:t>
            </w:r>
            <w:r>
              <w:rPr>
                <w:sz w:val="24"/>
                <w:lang w:val="ru-RU"/>
              </w:rPr>
            </w:r>
            <w:r/>
          </w:p>
        </w:tc>
        <w:tc>
          <w:tcPr>
            <w:tcW w:w="852" w:type="dxa"/>
            <w:vAlign w:val="center"/>
            <w:vMerge w:val="restart"/>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2"/>
              <w:tabs>
                <w:tab w:val="left" w:pos="1992" w:leader="none"/>
                <w:tab w:val="left" w:pos="4055" w:leader="none"/>
              </w:tabs>
              <w:rPr>
                <w:lang w:val="ru-RU"/>
              </w:rPr>
            </w:pPr>
            <w:r>
              <w:rPr>
                <w:sz w:val="24"/>
                <w:lang w:val="ru-RU"/>
              </w:rPr>
              <w:t xml:space="preserve">Организовать</w:t>
            </w:r>
            <w:r>
              <w:rPr>
                <w:sz w:val="24"/>
                <w:lang w:val="ru-RU"/>
              </w:rPr>
              <w:t xml:space="preserve"> </w:t>
            </w:r>
            <w:r>
              <w:rPr>
                <w:sz w:val="24"/>
                <w:lang w:val="ru-RU"/>
              </w:rPr>
              <w:t xml:space="preserve">сопровождение</w:t>
            </w:r>
            <w:r>
              <w:rPr>
                <w:sz w:val="24"/>
                <w:lang w:val="ru-RU"/>
              </w:rPr>
              <w:t xml:space="preserve"> </w:t>
            </w:r>
            <w:r>
              <w:rPr>
                <w:sz w:val="24"/>
                <w:lang w:val="ru-RU"/>
              </w:rPr>
              <w:t xml:space="preserve">со</w:t>
            </w:r>
            <w:r>
              <w:rPr>
                <w:sz w:val="24"/>
                <w:lang w:val="ru-RU"/>
              </w:rPr>
              <w:t xml:space="preserve"> </w:t>
            </w:r>
            <w:r>
              <w:rPr>
                <w:sz w:val="24"/>
                <w:lang w:val="ru-RU"/>
              </w:rPr>
              <w:t xml:space="preserve">стороны</w:t>
            </w:r>
            <w:r>
              <w:rPr>
                <w:spacing w:val="-2"/>
                <w:sz w:val="24"/>
                <w:lang w:val="ru-RU"/>
              </w:rPr>
              <w:t xml:space="preserve"> </w:t>
            </w:r>
            <w:r>
              <w:rPr>
                <w:sz w:val="24"/>
                <w:lang w:val="ru-RU"/>
              </w:rPr>
              <w:t xml:space="preserve">персонала</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ПП</w:t>
            </w:r>
            <w:r>
              <w:rPr>
                <w:sz w:val="24"/>
              </w:rPr>
            </w:r>
            <w:r/>
          </w:p>
        </w:tc>
      </w:tr>
      <w:tr>
        <w:trPr>
          <w:trHeight w:val="551"/>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2"/>
              <w:rPr>
                <w:lang w:val="ru-RU"/>
              </w:rPr>
            </w:pPr>
            <w:r>
              <w:rPr>
                <w:sz w:val="24"/>
                <w:lang w:val="ru-RU"/>
              </w:rPr>
              <w:t xml:space="preserve">Обеспечить</w:t>
            </w:r>
            <w:r>
              <w:rPr>
                <w:spacing w:val="36"/>
                <w:sz w:val="24"/>
                <w:lang w:val="ru-RU"/>
              </w:rPr>
              <w:t xml:space="preserve"> </w:t>
            </w:r>
            <w:r>
              <w:rPr>
                <w:sz w:val="24"/>
                <w:lang w:val="ru-RU"/>
              </w:rPr>
              <w:t xml:space="preserve">зону</w:t>
            </w:r>
            <w:r>
              <w:rPr>
                <w:spacing w:val="29"/>
                <w:sz w:val="24"/>
                <w:lang w:val="ru-RU"/>
              </w:rPr>
              <w:t xml:space="preserve"> </w:t>
            </w:r>
            <w:r>
              <w:rPr>
                <w:sz w:val="24"/>
                <w:lang w:val="ru-RU"/>
              </w:rPr>
              <w:t xml:space="preserve">для</w:t>
            </w:r>
            <w:r>
              <w:rPr>
                <w:spacing w:val="36"/>
                <w:sz w:val="24"/>
                <w:lang w:val="ru-RU"/>
              </w:rPr>
              <w:t xml:space="preserve"> </w:t>
            </w:r>
            <w:r>
              <w:rPr>
                <w:sz w:val="24"/>
                <w:lang w:val="ru-RU"/>
              </w:rPr>
              <w:t xml:space="preserve">разворота</w:t>
            </w:r>
            <w:r>
              <w:rPr>
                <w:spacing w:val="36"/>
                <w:sz w:val="24"/>
                <w:lang w:val="ru-RU"/>
              </w:rPr>
              <w:t xml:space="preserve"> </w:t>
            </w:r>
            <w:r>
              <w:rPr>
                <w:sz w:val="24"/>
                <w:lang w:val="ru-RU"/>
              </w:rPr>
              <w:t xml:space="preserve">кресла-коляски</w:t>
            </w:r>
            <w:r>
              <w:rPr>
                <w:spacing w:val="1"/>
                <w:sz w:val="24"/>
                <w:lang w:val="ru-RU"/>
              </w:rPr>
              <w:t xml:space="preserve"> </w:t>
            </w:r>
            <w:r>
              <w:rPr>
                <w:sz w:val="24"/>
                <w:lang w:val="ru-RU"/>
              </w:rPr>
              <w:t xml:space="preserve">согласно  </w:t>
            </w:r>
            <w:r>
              <w:rPr>
                <w:spacing w:val="-57"/>
                <w:sz w:val="24"/>
                <w:lang w:val="ru-RU"/>
              </w:rPr>
              <w:t xml:space="preserve"> </w:t>
            </w:r>
            <w:r>
              <w:rPr>
                <w:sz w:val="24"/>
                <w:lang w:val="ru-RU"/>
              </w:rPr>
              <w:t xml:space="preserve">нормативным требованиям</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РР</w:t>
            </w:r>
            <w:r>
              <w:rPr>
                <w:sz w:val="24"/>
              </w:rPr>
            </w:r>
            <w:r/>
          </w:p>
          <w:p>
            <w:pPr>
              <w:pStyle w:val="1_987"/>
              <w:ind w:left="49"/>
              <w:jc w:val="center"/>
              <w:spacing w:lineRule="exact" w:line="269"/>
            </w:pPr>
            <w:r>
              <w:rPr>
                <w:sz w:val="24"/>
              </w:rPr>
              <w:t xml:space="preserve">ОМ</w:t>
            </w:r>
            <w:r>
              <w:rPr>
                <w:sz w:val="24"/>
              </w:rPr>
            </w:r>
            <w:r/>
          </w:p>
        </w:tc>
      </w:tr>
      <w:tr>
        <w:trPr>
          <w:trHeight w:val="1316"/>
        </w:trPr>
        <w:tc>
          <w:tcPr>
            <w:tcW w:w="3085" w:type="dxa"/>
            <w:vAlign w:val="center"/>
            <w:textDirection w:val="lrTb"/>
            <w:noWrap w:val="false"/>
          </w:tcPr>
          <w:p>
            <w:pPr>
              <w:pStyle w:val="1_987"/>
              <w:ind w:left="160" w:right="90"/>
              <w:jc w:val="center"/>
              <w:rPr>
                <w:lang w:val="ru-RU"/>
              </w:rPr>
            </w:pPr>
            <w:r>
              <w:rPr>
                <w:sz w:val="24"/>
                <w:lang w:val="ru-RU"/>
              </w:rPr>
              <w:t xml:space="preserve">Отсутствуют</w:t>
            </w:r>
            <w:r>
              <w:rPr>
                <w:spacing w:val="1"/>
                <w:sz w:val="24"/>
                <w:lang w:val="ru-RU"/>
              </w:rPr>
              <w:t xml:space="preserve"> </w:t>
            </w:r>
            <w:r>
              <w:rPr>
                <w:sz w:val="24"/>
                <w:lang w:val="ru-RU"/>
              </w:rPr>
              <w:t xml:space="preserve">выделенные</w:t>
            </w:r>
            <w:r>
              <w:rPr>
                <w:spacing w:val="-57"/>
                <w:sz w:val="24"/>
                <w:lang w:val="ru-RU"/>
              </w:rPr>
              <w:t xml:space="preserve"> </w:t>
            </w:r>
            <w:r>
              <w:rPr>
                <w:sz w:val="24"/>
                <w:lang w:val="ru-RU"/>
              </w:rPr>
              <w:t xml:space="preserve">места</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залах</w:t>
            </w:r>
            <w:r>
              <w:rPr>
                <w:spacing w:val="1"/>
                <w:sz w:val="24"/>
                <w:lang w:val="ru-RU"/>
              </w:rPr>
              <w:t xml:space="preserve"> </w:t>
            </w:r>
            <w:r>
              <w:rPr>
                <w:sz w:val="24"/>
                <w:lang w:val="ru-RU"/>
              </w:rPr>
              <w:t xml:space="preserve">со</w:t>
            </w:r>
            <w:r>
              <w:rPr>
                <w:spacing w:val="1"/>
                <w:sz w:val="24"/>
                <w:lang w:val="ru-RU"/>
              </w:rPr>
              <w:t xml:space="preserve"> </w:t>
            </w:r>
            <w:r>
              <w:rPr>
                <w:sz w:val="24"/>
                <w:lang w:val="ru-RU"/>
              </w:rPr>
              <w:t xml:space="preserve">стационарными</w:t>
            </w:r>
            <w:r>
              <w:rPr>
                <w:spacing w:val="1"/>
                <w:sz w:val="24"/>
                <w:lang w:val="ru-RU"/>
              </w:rPr>
              <w:t xml:space="preserve"> </w:t>
            </w:r>
            <w:r>
              <w:rPr>
                <w:sz w:val="24"/>
                <w:lang w:val="ru-RU"/>
              </w:rPr>
              <w:t xml:space="preserve">местами</w:t>
            </w:r>
            <w:r>
              <w:rPr>
                <w:spacing w:val="-57"/>
                <w:sz w:val="24"/>
                <w:lang w:val="ru-RU"/>
              </w:rPr>
              <w:t xml:space="preserve"> </w:t>
            </w:r>
            <w:r>
              <w:rPr>
                <w:sz w:val="24"/>
                <w:lang w:val="ru-RU"/>
              </w:rPr>
              <w:t xml:space="preserve">для</w:t>
            </w:r>
            <w:r>
              <w:rPr>
                <w:spacing w:val="1"/>
                <w:sz w:val="24"/>
                <w:lang w:val="ru-RU"/>
              </w:rPr>
              <w:t xml:space="preserve"> </w:t>
            </w:r>
            <w:r>
              <w:rPr>
                <w:sz w:val="24"/>
                <w:lang w:val="ru-RU"/>
              </w:rPr>
              <w:t xml:space="preserve">инвалидов</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кресле-</w:t>
            </w:r>
            <w:r>
              <w:rPr>
                <w:spacing w:val="1"/>
                <w:sz w:val="24"/>
                <w:lang w:val="ru-RU"/>
              </w:rPr>
              <w:t xml:space="preserve"> </w:t>
            </w:r>
            <w:r>
              <w:rPr>
                <w:sz w:val="24"/>
                <w:lang w:val="ru-RU"/>
              </w:rPr>
              <w:t xml:space="preserve">коляске</w:t>
            </w:r>
            <w:r>
              <w:rPr>
                <w:sz w:val="24"/>
                <w:lang w:val="ru-RU"/>
              </w:rPr>
            </w:r>
            <w:r/>
          </w:p>
        </w:tc>
        <w:tc>
          <w:tcPr>
            <w:tcW w:w="852" w:type="dxa"/>
            <w:vAlign w:val="center"/>
            <w:textDirection w:val="lrTb"/>
            <w:noWrap w:val="false"/>
          </w:tcPr>
          <w:p>
            <w:pPr>
              <w:pStyle w:val="1_987"/>
              <w:ind w:left="52"/>
              <w:jc w:val="center"/>
              <w:spacing w:lineRule="exact" w:line="265"/>
            </w:pPr>
            <w:r>
              <w:rPr>
                <w:sz w:val="24"/>
              </w:rPr>
              <w:t xml:space="preserve">Ф</w:t>
            </w:r>
            <w:r>
              <w:rPr>
                <w:sz w:val="24"/>
              </w:rPr>
            </w:r>
            <w:r/>
          </w:p>
        </w:tc>
        <w:tc>
          <w:tcPr>
            <w:tcW w:w="4395" w:type="dxa"/>
            <w:vAlign w:val="center"/>
            <w:textDirection w:val="lrTb"/>
            <w:noWrap w:val="false"/>
          </w:tcPr>
          <w:p>
            <w:pPr>
              <w:pStyle w:val="1_987"/>
              <w:ind w:left="50" w:right="92"/>
              <w:jc w:val="center"/>
              <w:spacing w:lineRule="atLeast" w:line="270"/>
              <w:tabs>
                <w:tab w:val="left" w:pos="276" w:leader="none"/>
              </w:tabs>
              <w:rPr>
                <w:lang w:val="ru-RU"/>
              </w:rPr>
            </w:pPr>
            <w:r>
              <w:rPr>
                <w:sz w:val="24"/>
                <w:lang w:val="ru-RU"/>
              </w:rPr>
              <w:t xml:space="preserve">Выделить</w:t>
            </w:r>
            <w:r>
              <w:rPr>
                <w:spacing w:val="1"/>
                <w:sz w:val="24"/>
                <w:lang w:val="ru-RU"/>
              </w:rPr>
              <w:t xml:space="preserve"> </w:t>
            </w:r>
            <w:r>
              <w:rPr>
                <w:sz w:val="24"/>
                <w:lang w:val="ru-RU"/>
              </w:rPr>
              <w:t xml:space="preserve">места</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залах</w:t>
            </w:r>
            <w:r>
              <w:rPr>
                <w:spacing w:val="1"/>
                <w:sz w:val="24"/>
                <w:lang w:val="ru-RU"/>
              </w:rPr>
              <w:t xml:space="preserve"> </w:t>
            </w:r>
            <w:r>
              <w:rPr>
                <w:sz w:val="24"/>
                <w:lang w:val="ru-RU"/>
              </w:rPr>
              <w:t xml:space="preserve">со</w:t>
            </w:r>
            <w:r>
              <w:rPr>
                <w:spacing w:val="1"/>
                <w:sz w:val="24"/>
                <w:lang w:val="ru-RU"/>
              </w:rPr>
              <w:t xml:space="preserve"> </w:t>
            </w:r>
            <w:r>
              <w:rPr>
                <w:sz w:val="24"/>
                <w:lang w:val="ru-RU"/>
              </w:rPr>
              <w:t xml:space="preserve">стационарными</w:t>
            </w:r>
            <w:r>
              <w:rPr>
                <w:spacing w:val="1"/>
                <w:sz w:val="24"/>
                <w:lang w:val="ru-RU"/>
              </w:rPr>
              <w:t xml:space="preserve"> </w:t>
            </w:r>
            <w:r>
              <w:rPr>
                <w:sz w:val="24"/>
                <w:lang w:val="ru-RU"/>
              </w:rPr>
              <w:t xml:space="preserve">местами</w:t>
            </w:r>
            <w:r>
              <w:rPr>
                <w:spacing w:val="-57"/>
                <w:sz w:val="24"/>
                <w:lang w:val="ru-RU"/>
              </w:rPr>
              <w:t xml:space="preserve"> </w:t>
            </w:r>
            <w:r>
              <w:rPr>
                <w:sz w:val="24"/>
                <w:lang w:val="ru-RU"/>
              </w:rPr>
              <w:t xml:space="preserve">для</w:t>
            </w:r>
            <w:r>
              <w:rPr>
                <w:spacing w:val="1"/>
                <w:sz w:val="24"/>
                <w:lang w:val="ru-RU"/>
              </w:rPr>
              <w:t xml:space="preserve"> </w:t>
            </w:r>
            <w:r>
              <w:rPr>
                <w:sz w:val="24"/>
                <w:lang w:val="ru-RU"/>
              </w:rPr>
              <w:t xml:space="preserve">инвалидов</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кресле-коляске </w:t>
            </w:r>
            <w:r>
              <w:rPr>
                <w:sz w:val="24"/>
                <w:lang w:val="ru-RU"/>
              </w:rPr>
              <w:t xml:space="preserve">и</w:t>
            </w:r>
            <w:r>
              <w:rPr>
                <w:spacing w:val="1"/>
                <w:sz w:val="24"/>
                <w:lang w:val="ru-RU"/>
              </w:rPr>
              <w:t xml:space="preserve"> </w:t>
            </w:r>
            <w:r>
              <w:rPr>
                <w:sz w:val="24"/>
                <w:lang w:val="ru-RU"/>
              </w:rPr>
              <w:t xml:space="preserve">обозначить</w:t>
            </w:r>
            <w:r>
              <w:rPr>
                <w:sz w:val="24"/>
                <w:lang w:val="ru-RU"/>
              </w:rPr>
              <w:t xml:space="preserve"> согласно  </w:t>
            </w:r>
            <w:r>
              <w:rPr>
                <w:spacing w:val="-57"/>
                <w:sz w:val="24"/>
                <w:lang w:val="ru-RU"/>
              </w:rPr>
              <w:t xml:space="preserve"> </w:t>
            </w:r>
            <w:r>
              <w:rPr>
                <w:sz w:val="24"/>
                <w:lang w:val="ru-RU"/>
              </w:rPr>
              <w:t xml:space="preserve">нормативным требованиям</w:t>
            </w:r>
            <w:r>
              <w:rPr>
                <w:sz w:val="24"/>
                <w:lang w:val="ru-RU"/>
              </w:rPr>
            </w:r>
            <w:r/>
          </w:p>
        </w:tc>
        <w:tc>
          <w:tcPr>
            <w:tcW w:w="955" w:type="dxa"/>
            <w:vAlign w:val="center"/>
            <w:textDirection w:val="lrTb"/>
            <w:noWrap w:val="false"/>
          </w:tcPr>
          <w:p>
            <w:pPr>
              <w:pStyle w:val="1_987"/>
              <w:ind w:left="49"/>
              <w:jc w:val="center"/>
            </w:pPr>
            <w:r>
              <w:rPr>
                <w:sz w:val="24"/>
              </w:rPr>
              <w:t xml:space="preserve">ОМ</w:t>
            </w:r>
            <w:r>
              <w:rPr>
                <w:sz w:val="24"/>
              </w:rPr>
            </w:r>
            <w:r/>
          </w:p>
          <w:p>
            <w:pPr>
              <w:pStyle w:val="1_987"/>
              <w:ind w:left="49"/>
              <w:jc w:val="center"/>
            </w:pPr>
            <w:r>
              <w:rPr>
                <w:sz w:val="24"/>
              </w:rPr>
              <w:t xml:space="preserve">РР</w:t>
            </w:r>
            <w:r>
              <w:rPr>
                <w:sz w:val="24"/>
              </w:rPr>
            </w:r>
            <w:r/>
          </w:p>
        </w:tc>
      </w:tr>
      <w:tr>
        <w:trPr>
          <w:trHeight w:val="872"/>
        </w:trPr>
        <w:tc>
          <w:tcPr>
            <w:tcW w:w="3085" w:type="dxa"/>
            <w:vAlign w:val="center"/>
            <w:vMerge w:val="restart"/>
            <w:textDirection w:val="lrTb"/>
            <w:noWrap w:val="false"/>
          </w:tcPr>
          <w:p>
            <w:pPr>
              <w:pStyle w:val="1_987"/>
              <w:ind w:left="160" w:right="90"/>
              <w:jc w:val="center"/>
              <w:rPr>
                <w:lang w:val="ru-RU"/>
              </w:rPr>
            </w:pPr>
            <w:r>
              <w:rPr>
                <w:sz w:val="24"/>
                <w:lang w:val="ru-RU"/>
              </w:rPr>
              <w:t xml:space="preserve">В зале не обеспечен выход</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сцену</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инвалида</w:t>
            </w:r>
            <w:r>
              <w:rPr>
                <w:spacing w:val="1"/>
                <w:sz w:val="24"/>
                <w:lang w:val="ru-RU"/>
              </w:rPr>
              <w:t xml:space="preserve"> </w:t>
            </w:r>
            <w:r>
              <w:rPr>
                <w:sz w:val="24"/>
                <w:lang w:val="ru-RU"/>
              </w:rPr>
              <w:t xml:space="preserve">на</w:t>
            </w:r>
            <w:r>
              <w:rPr>
                <w:spacing w:val="-57"/>
                <w:sz w:val="24"/>
                <w:lang w:val="ru-RU"/>
              </w:rPr>
              <w:t xml:space="preserve"> </w:t>
            </w:r>
            <w:r>
              <w:rPr>
                <w:sz w:val="24"/>
                <w:lang w:val="ru-RU"/>
              </w:rPr>
              <w:t xml:space="preserve">коляске</w:t>
            </w:r>
            <w:r>
              <w:rPr>
                <w:sz w:val="24"/>
                <w:lang w:val="ru-RU"/>
              </w:rPr>
            </w:r>
            <w:r/>
          </w:p>
        </w:tc>
        <w:tc>
          <w:tcPr>
            <w:tcW w:w="852" w:type="dxa"/>
            <w:vAlign w:val="center"/>
            <w:vMerge w:val="restart"/>
            <w:textDirection w:val="lrTb"/>
            <w:noWrap w:val="false"/>
          </w:tcPr>
          <w:p>
            <w:pPr>
              <w:pStyle w:val="1_987"/>
              <w:ind w:left="52"/>
              <w:jc w:val="center"/>
              <w:spacing w:lineRule="exact" w:line="265"/>
            </w:pPr>
            <w:r>
              <w:rPr>
                <w:sz w:val="24"/>
              </w:rPr>
              <w:t xml:space="preserve">Ф</w:t>
            </w:r>
            <w:r>
              <w:rPr>
                <w:sz w:val="24"/>
              </w:rPr>
            </w:r>
            <w:r/>
          </w:p>
        </w:tc>
        <w:tc>
          <w:tcPr>
            <w:tcW w:w="4395" w:type="dxa"/>
            <w:vAlign w:val="center"/>
            <w:textDirection w:val="lrTb"/>
            <w:noWrap w:val="false"/>
          </w:tcPr>
          <w:p>
            <w:pPr>
              <w:pStyle w:val="1_987"/>
              <w:ind w:left="50" w:right="92"/>
              <w:jc w:val="center"/>
              <w:spacing w:lineRule="atLeast" w:line="270"/>
              <w:rPr>
                <w:lang w:val="ru-RU"/>
              </w:rPr>
            </w:pPr>
            <w:r>
              <w:rPr>
                <w:sz w:val="24"/>
                <w:lang w:val="ru-RU"/>
              </w:rPr>
              <w:t xml:space="preserve">Оборудовать</w:t>
            </w:r>
            <w:r>
              <w:rPr>
                <w:spacing w:val="1"/>
                <w:sz w:val="24"/>
                <w:lang w:val="ru-RU"/>
              </w:rPr>
              <w:t xml:space="preserve"> </w:t>
            </w:r>
            <w:r>
              <w:rPr>
                <w:sz w:val="24"/>
                <w:lang w:val="ru-RU"/>
              </w:rPr>
              <w:t xml:space="preserve">пандус</w:t>
            </w:r>
            <w:r>
              <w:rPr>
                <w:spacing w:val="1"/>
                <w:sz w:val="24"/>
                <w:lang w:val="ru-RU"/>
              </w:rPr>
              <w:t xml:space="preserve"> </w:t>
            </w:r>
            <w:r>
              <w:rPr>
                <w:sz w:val="24"/>
                <w:lang w:val="ru-RU"/>
              </w:rPr>
              <w:t xml:space="preserve">согласно  </w:t>
            </w:r>
            <w:r>
              <w:rPr>
                <w:spacing w:val="-57"/>
                <w:sz w:val="24"/>
                <w:lang w:val="ru-RU"/>
              </w:rPr>
              <w:t xml:space="preserve"> </w:t>
            </w:r>
            <w:r>
              <w:rPr>
                <w:sz w:val="24"/>
                <w:lang w:val="ru-RU"/>
              </w:rPr>
              <w:t xml:space="preserve">нормативным требованиям</w:t>
            </w:r>
            <w:r>
              <w:rPr>
                <w:spacing w:val="1"/>
                <w:sz w:val="24"/>
                <w:lang w:val="ru-RU"/>
              </w:rPr>
              <w:t xml:space="preserve"> </w:t>
            </w:r>
            <w:r>
              <w:rPr>
                <w:sz w:val="24"/>
                <w:lang w:val="ru-RU"/>
              </w:rPr>
              <w:t xml:space="preserve">или</w:t>
            </w:r>
            <w:r>
              <w:rPr>
                <w:spacing w:val="1"/>
                <w:sz w:val="24"/>
                <w:lang w:val="ru-RU"/>
              </w:rPr>
              <w:t xml:space="preserve"> </w:t>
            </w:r>
            <w:r>
              <w:rPr>
                <w:sz w:val="24"/>
                <w:lang w:val="ru-RU"/>
              </w:rPr>
              <w:t xml:space="preserve">подъемное</w:t>
            </w:r>
            <w:r>
              <w:rPr>
                <w:spacing w:val="1"/>
                <w:sz w:val="24"/>
                <w:lang w:val="ru-RU"/>
              </w:rPr>
              <w:t xml:space="preserve"> </w:t>
            </w:r>
            <w:r>
              <w:rPr>
                <w:sz w:val="24"/>
                <w:lang w:val="ru-RU"/>
              </w:rPr>
              <w:t xml:space="preserve">устройство</w:t>
            </w:r>
            <w:r>
              <w:rPr>
                <w:sz w:val="24"/>
                <w:lang w:val="ru-RU"/>
              </w:rPr>
            </w:r>
            <w:r/>
          </w:p>
        </w:tc>
        <w:tc>
          <w:tcPr>
            <w:tcW w:w="955" w:type="dxa"/>
            <w:vAlign w:val="center"/>
            <w:textDirection w:val="lrTb"/>
            <w:noWrap w:val="false"/>
          </w:tcPr>
          <w:p>
            <w:pPr>
              <w:pStyle w:val="1_987"/>
              <w:ind w:left="49"/>
              <w:jc w:val="center"/>
            </w:pPr>
            <w:r>
              <w:rPr>
                <w:sz w:val="24"/>
              </w:rPr>
              <w:t xml:space="preserve">РР</w:t>
            </w:r>
            <w:r>
              <w:rPr>
                <w:sz w:val="24"/>
              </w:rPr>
            </w:r>
            <w:r/>
          </w:p>
          <w:p>
            <w:pPr>
              <w:pStyle w:val="1_987"/>
              <w:ind w:left="49"/>
              <w:jc w:val="center"/>
            </w:pPr>
            <w:r>
              <w:rPr>
                <w:sz w:val="24"/>
              </w:rPr>
              <w:t xml:space="preserve">ТС</w:t>
            </w:r>
            <w:r>
              <w:rPr>
                <w:sz w:val="24"/>
              </w:rPr>
            </w:r>
            <w:r/>
          </w:p>
        </w:tc>
      </w:tr>
      <w:tr>
        <w:trPr>
          <w:trHeight w:val="551"/>
        </w:trPr>
        <w:tc>
          <w:tcPr>
            <w:tcBorders>
              <w:top w:val="none" w:color="000000" w:sz="4" w:space="0"/>
            </w:tcBorders>
            <w:tcW w:w="3085" w:type="dxa"/>
            <w:vAlign w:val="center"/>
            <w:vMerge w:val="continue"/>
            <w:textDirection w:val="lrTb"/>
            <w:noWrap w:val="false"/>
          </w:tcPr>
          <w:p>
            <w:pPr>
              <w:ind w:left="160" w:right="90"/>
              <w:jc w:val="center"/>
            </w:pPr>
            <w:r>
              <w:rPr>
                <w:sz w:val="2"/>
                <w:szCs w:val="2"/>
              </w:rPr>
            </w:r>
            <w:r>
              <w:rPr>
                <w:sz w:val="2"/>
                <w:szCs w:val="2"/>
              </w:rPr>
            </w:r>
            <w:r/>
          </w:p>
        </w:tc>
        <w:tc>
          <w:tcPr>
            <w:tcBorders>
              <w:top w:val="none" w:color="000000" w:sz="4" w:space="0"/>
            </w:tcBorders>
            <w:tcW w:w="852" w:type="dxa"/>
            <w:vAlign w:val="center"/>
            <w:vMerge w:val="continue"/>
            <w:textDirection w:val="lrTb"/>
            <w:noWrap w:val="false"/>
          </w:tcPr>
          <w:p>
            <w:pPr>
              <w:ind w:left="52"/>
              <w:jc w:val="center"/>
            </w:pPr>
            <w:r>
              <w:rPr>
                <w:sz w:val="2"/>
                <w:szCs w:val="2"/>
              </w:rPr>
            </w:r>
            <w:r>
              <w:rPr>
                <w:sz w:val="2"/>
                <w:szCs w:val="2"/>
              </w:rPr>
            </w:r>
            <w:r/>
          </w:p>
        </w:tc>
        <w:tc>
          <w:tcPr>
            <w:tcW w:w="4395" w:type="dxa"/>
            <w:vAlign w:val="center"/>
            <w:textDirection w:val="lrTb"/>
            <w:noWrap w:val="false"/>
          </w:tcPr>
          <w:p>
            <w:pPr>
              <w:pStyle w:val="1_987"/>
              <w:ind w:left="50" w:right="92"/>
              <w:jc w:val="center"/>
              <w:spacing w:lineRule="exact" w:line="262"/>
              <w:tabs>
                <w:tab w:val="left" w:pos="1420" w:leader="none"/>
                <w:tab w:val="left" w:pos="1830" w:leader="none"/>
                <w:tab w:val="left" w:pos="3471" w:leader="none"/>
              </w:tabs>
            </w:pPr>
            <w:r>
              <w:rPr>
                <w:sz w:val="24"/>
                <w:lang w:val="ru-RU"/>
              </w:rPr>
              <w:t xml:space="preserve">Временно</w:t>
            </w:r>
            <w:r>
              <w:rPr>
                <w:sz w:val="24"/>
                <w:lang w:val="ru-RU"/>
              </w:rPr>
              <w:t xml:space="preserve"> </w:t>
            </w:r>
            <w:r>
              <w:rPr>
                <w:sz w:val="24"/>
                <w:lang w:val="ru-RU"/>
              </w:rPr>
              <w:t xml:space="preserve">организовать</w:t>
            </w:r>
            <w:r>
              <w:rPr>
                <w:sz w:val="24"/>
                <w:lang w:val="ru-RU"/>
              </w:rPr>
              <w:t xml:space="preserve"> </w:t>
            </w:r>
            <w:r>
              <w:rPr>
                <w:sz w:val="24"/>
                <w:lang w:val="ru-RU"/>
              </w:rPr>
              <w:t xml:space="preserve">помощь</w:t>
            </w:r>
            <w:r>
              <w:rPr>
                <w:sz w:val="24"/>
                <w:lang w:val="ru-RU"/>
              </w:rPr>
              <w:t xml:space="preserve"> </w:t>
            </w:r>
            <w:r>
              <w:rPr>
                <w:sz w:val="24"/>
                <w:lang w:val="ru-RU"/>
              </w:rPr>
              <w:t xml:space="preserve">персонал</w:t>
            </w:r>
            <w:r>
              <w:rPr>
                <w:sz w:val="24"/>
                <w:lang w:val="ru-RU"/>
              </w:rPr>
              <w:t xml:space="preserve">а</w:t>
            </w:r>
            <w:r>
              <w:rPr>
                <w:sz w:val="24"/>
              </w:rPr>
            </w:r>
            <w:r/>
          </w:p>
        </w:tc>
        <w:tc>
          <w:tcPr>
            <w:tcW w:w="955" w:type="dxa"/>
            <w:vAlign w:val="center"/>
            <w:textDirection w:val="lrTb"/>
            <w:noWrap w:val="false"/>
          </w:tcPr>
          <w:p>
            <w:pPr>
              <w:pStyle w:val="1_987"/>
              <w:ind w:left="49"/>
              <w:jc w:val="center"/>
              <w:spacing w:lineRule="exact" w:line="262"/>
            </w:pPr>
            <w:r>
              <w:rPr>
                <w:sz w:val="24"/>
              </w:rPr>
              <w:t xml:space="preserve">ПП</w:t>
            </w:r>
            <w:r>
              <w:rPr>
                <w:sz w:val="24"/>
              </w:rPr>
            </w:r>
            <w:r/>
          </w:p>
        </w:tc>
      </w:tr>
      <w:tr>
        <w:trPr>
          <w:trHeight w:val="708"/>
        </w:trPr>
        <w:tc>
          <w:tcPr>
            <w:tcW w:w="3085" w:type="dxa"/>
            <w:vAlign w:val="center"/>
            <w:textDirection w:val="lrTb"/>
            <w:noWrap w:val="false"/>
          </w:tcPr>
          <w:p>
            <w:pPr>
              <w:pStyle w:val="1_987"/>
              <w:ind w:left="160" w:right="90"/>
              <w:jc w:val="center"/>
              <w:rPr>
                <w:lang w:val="ru-RU"/>
              </w:rPr>
            </w:pPr>
            <w:r>
              <w:rPr>
                <w:sz w:val="24"/>
                <w:lang w:val="ru-RU"/>
              </w:rPr>
              <w:t xml:space="preserve">Недостаточные</w:t>
            </w:r>
            <w:r>
              <w:rPr>
                <w:spacing w:val="1"/>
                <w:sz w:val="24"/>
                <w:lang w:val="ru-RU"/>
              </w:rPr>
              <w:t xml:space="preserve"> </w:t>
            </w:r>
            <w:r>
              <w:rPr>
                <w:sz w:val="24"/>
                <w:lang w:val="ru-RU"/>
              </w:rPr>
              <w:t xml:space="preserve">габариты</w:t>
            </w:r>
            <w:r>
              <w:rPr>
                <w:spacing w:val="-57"/>
                <w:sz w:val="24"/>
                <w:lang w:val="ru-RU"/>
              </w:rPr>
              <w:t xml:space="preserve"> </w:t>
            </w:r>
            <w:r>
              <w:rPr>
                <w:sz w:val="24"/>
                <w:lang w:val="ru-RU"/>
              </w:rPr>
              <w:t xml:space="preserve">кабины</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санитарно-</w:t>
            </w:r>
            <w:r>
              <w:rPr>
                <w:spacing w:val="-57"/>
                <w:sz w:val="24"/>
                <w:lang w:val="ru-RU"/>
              </w:rPr>
              <w:t xml:space="preserve"> </w:t>
            </w:r>
            <w:r>
              <w:rPr>
                <w:sz w:val="24"/>
                <w:lang w:val="ru-RU"/>
              </w:rPr>
              <w:t xml:space="preserve">гигиеническом</w:t>
            </w:r>
            <w:r>
              <w:rPr>
                <w:spacing w:val="-5"/>
                <w:sz w:val="24"/>
                <w:lang w:val="ru-RU"/>
              </w:rPr>
              <w:t xml:space="preserve"> </w:t>
            </w:r>
            <w:r>
              <w:rPr>
                <w:sz w:val="24"/>
                <w:lang w:val="ru-RU"/>
              </w:rPr>
              <w:t xml:space="preserve">помещении</w:t>
            </w:r>
            <w:r>
              <w:rPr>
                <w:sz w:val="24"/>
                <w:lang w:val="ru-RU"/>
              </w:rPr>
            </w:r>
            <w:r/>
          </w:p>
        </w:tc>
        <w:tc>
          <w:tcPr>
            <w:tcW w:w="852" w:type="dxa"/>
            <w:vAlign w:val="center"/>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spacing w:lineRule="atLeast" w:line="270"/>
              <w:tabs>
                <w:tab w:val="left" w:pos="510" w:leader="none"/>
                <w:tab w:val="left" w:pos="1464" w:leader="none"/>
                <w:tab w:val="left" w:pos="1706" w:leader="none"/>
                <w:tab w:val="left" w:pos="2484" w:leader="none"/>
                <w:tab w:val="left" w:pos="3037" w:leader="none"/>
                <w:tab w:val="left" w:pos="3227" w:leader="none"/>
                <w:tab w:val="left" w:pos="3558" w:leader="none"/>
                <w:tab w:val="left" w:pos="3930" w:leader="none"/>
              </w:tabs>
              <w:rPr>
                <w:lang w:val="ru-RU"/>
              </w:rPr>
            </w:pPr>
            <w:r>
              <w:rPr>
                <w:sz w:val="24"/>
                <w:lang w:val="ru-RU"/>
              </w:rPr>
              <w:t xml:space="preserve">Оборудовать</w:t>
            </w:r>
            <w:r>
              <w:rPr>
                <w:spacing w:val="53"/>
                <w:sz w:val="24"/>
                <w:lang w:val="ru-RU"/>
              </w:rPr>
              <w:t xml:space="preserve"> </w:t>
            </w:r>
            <w:r>
              <w:rPr>
                <w:sz w:val="24"/>
                <w:lang w:val="ru-RU"/>
              </w:rPr>
              <w:t xml:space="preserve">кабину</w:t>
            </w:r>
            <w:r>
              <w:rPr>
                <w:sz w:val="24"/>
                <w:lang w:val="ru-RU"/>
              </w:rPr>
              <w:t xml:space="preserve"> согласно </w:t>
            </w:r>
            <w:r>
              <w:rPr>
                <w:spacing w:val="-57"/>
                <w:sz w:val="24"/>
                <w:lang w:val="ru-RU"/>
              </w:rPr>
              <w:t xml:space="preserve">н</w:t>
            </w:r>
            <w:r>
              <w:rPr>
                <w:sz w:val="24"/>
                <w:lang w:val="ru-RU"/>
              </w:rPr>
              <w:t xml:space="preserve">ормативным требованиям</w:t>
            </w:r>
            <w:r>
              <w:rPr>
                <w:sz w:val="24"/>
                <w:lang w:val="ru-RU"/>
              </w:rPr>
            </w:r>
            <w:r/>
          </w:p>
        </w:tc>
        <w:tc>
          <w:tcPr>
            <w:tcW w:w="955" w:type="dxa"/>
            <w:vAlign w:val="center"/>
            <w:textDirection w:val="lrTb"/>
            <w:noWrap w:val="false"/>
          </w:tcPr>
          <w:p>
            <w:pPr>
              <w:pStyle w:val="1_987"/>
              <w:ind w:left="49"/>
              <w:jc w:val="center"/>
              <w:spacing w:lineRule="exact" w:line="262"/>
            </w:pPr>
            <w:r>
              <w:rPr>
                <w:sz w:val="24"/>
              </w:rPr>
              <w:t xml:space="preserve">РР</w:t>
            </w:r>
            <w:r>
              <w:rPr>
                <w:sz w:val="24"/>
              </w:rPr>
            </w:r>
            <w:r/>
          </w:p>
        </w:tc>
      </w:tr>
      <w:tr>
        <w:trPr>
          <w:trHeight w:val="1104"/>
        </w:trPr>
        <w:tc>
          <w:tcPr>
            <w:tcW w:w="3085" w:type="dxa"/>
            <w:vAlign w:val="center"/>
            <w:textDirection w:val="lrTb"/>
            <w:noWrap w:val="false"/>
          </w:tcPr>
          <w:p>
            <w:pPr>
              <w:pStyle w:val="1_987"/>
              <w:ind w:left="160" w:right="90"/>
              <w:jc w:val="center"/>
              <w:rPr>
                <w:lang w:val="ru-RU"/>
              </w:rPr>
            </w:pPr>
            <w:r>
              <w:rPr>
                <w:sz w:val="24"/>
                <w:lang w:val="ru-RU"/>
              </w:rPr>
              <w:t xml:space="preserve">Отсутствие</w:t>
            </w:r>
            <w:r>
              <w:rPr>
                <w:spacing w:val="1"/>
                <w:sz w:val="24"/>
                <w:lang w:val="ru-RU"/>
              </w:rPr>
              <w:t xml:space="preserve"> </w:t>
            </w:r>
            <w:r>
              <w:rPr>
                <w:sz w:val="24"/>
                <w:lang w:val="ru-RU"/>
              </w:rPr>
              <w:t xml:space="preserve">(недостаточность)</w:t>
            </w:r>
            <w:r>
              <w:rPr>
                <w:sz w:val="24"/>
                <w:lang w:val="ru-RU"/>
              </w:rPr>
            </w:r>
            <w:r/>
          </w:p>
          <w:p>
            <w:pPr>
              <w:pStyle w:val="1_987"/>
              <w:ind w:left="160" w:right="90"/>
              <w:jc w:val="center"/>
              <w:spacing w:lineRule="atLeast" w:line="270"/>
              <w:tabs>
                <w:tab w:val="left" w:pos="1609" w:leader="none"/>
              </w:tabs>
              <w:rPr>
                <w:lang w:val="ru-RU"/>
              </w:rPr>
            </w:pPr>
            <w:r>
              <w:rPr>
                <w:sz w:val="24"/>
                <w:lang w:val="ru-RU"/>
              </w:rPr>
              <w:t xml:space="preserve">свободного</w:t>
            </w:r>
            <w:r>
              <w:rPr>
                <w:sz w:val="24"/>
                <w:lang w:val="ru-RU"/>
              </w:rPr>
              <w:t xml:space="preserve"> </w:t>
            </w:r>
            <w:r>
              <w:rPr>
                <w:spacing w:val="-1"/>
                <w:sz w:val="24"/>
                <w:lang w:val="ru-RU"/>
              </w:rPr>
              <w:t xml:space="preserve">пространства</w:t>
            </w:r>
            <w:r>
              <w:rPr>
                <w:spacing w:val="-57"/>
                <w:sz w:val="24"/>
                <w:lang w:val="ru-RU"/>
              </w:rPr>
              <w:t xml:space="preserve"> </w:t>
            </w:r>
            <w:r>
              <w:rPr>
                <w:sz w:val="24"/>
                <w:lang w:val="ru-RU"/>
              </w:rPr>
              <w:t xml:space="preserve">рядом</w:t>
            </w:r>
            <w:r>
              <w:rPr>
                <w:spacing w:val="-1"/>
                <w:sz w:val="24"/>
                <w:lang w:val="ru-RU"/>
              </w:rPr>
              <w:t xml:space="preserve"> </w:t>
            </w:r>
            <w:r>
              <w:rPr>
                <w:sz w:val="24"/>
                <w:lang w:val="ru-RU"/>
              </w:rPr>
              <w:t xml:space="preserve">с</w:t>
            </w:r>
            <w:r>
              <w:rPr>
                <w:spacing w:val="3"/>
                <w:sz w:val="24"/>
                <w:lang w:val="ru-RU"/>
              </w:rPr>
              <w:t xml:space="preserve"> </w:t>
            </w:r>
            <w:r>
              <w:rPr>
                <w:sz w:val="24"/>
                <w:lang w:val="ru-RU"/>
              </w:rPr>
              <w:t xml:space="preserve">унитазом</w:t>
            </w:r>
            <w:r>
              <w:rPr>
                <w:sz w:val="24"/>
                <w:lang w:val="ru-RU"/>
              </w:rPr>
            </w:r>
            <w:r/>
          </w:p>
        </w:tc>
        <w:tc>
          <w:tcPr>
            <w:tcW w:w="852" w:type="dxa"/>
            <w:vAlign w:val="center"/>
            <w:textDirection w:val="lrTb"/>
            <w:noWrap w:val="false"/>
          </w:tcPr>
          <w:p>
            <w:pPr>
              <w:pStyle w:val="1_987"/>
              <w:ind w:left="52"/>
              <w:jc w:val="center"/>
              <w:spacing w:lineRule="exact" w:line="263"/>
            </w:pPr>
            <w:r>
              <w:rPr>
                <w:sz w:val="24"/>
              </w:rPr>
              <w:t xml:space="preserve">Ф</w:t>
            </w:r>
            <w:r>
              <w:rPr>
                <w:sz w:val="24"/>
              </w:rPr>
            </w:r>
            <w:r/>
          </w:p>
        </w:tc>
        <w:tc>
          <w:tcPr>
            <w:tcW w:w="4395" w:type="dxa"/>
            <w:vAlign w:val="center"/>
            <w:textDirection w:val="lrTb"/>
            <w:noWrap w:val="false"/>
          </w:tcPr>
          <w:p>
            <w:pPr>
              <w:pStyle w:val="1_987"/>
              <w:ind w:left="50" w:right="92"/>
              <w:jc w:val="center"/>
              <w:spacing w:lineRule="atLeast" w:line="270"/>
              <w:rPr>
                <w:lang w:val="ru-RU"/>
              </w:rPr>
            </w:pPr>
            <w:r>
              <w:rPr>
                <w:sz w:val="24"/>
                <w:lang w:val="ru-RU"/>
              </w:rPr>
              <w:t xml:space="preserve">Предусматривать</w:t>
            </w:r>
            <w:r>
              <w:rPr>
                <w:sz w:val="24"/>
                <w:lang w:val="ru-RU"/>
              </w:rPr>
              <w:t xml:space="preserve"> </w:t>
            </w:r>
            <w:r>
              <w:rPr>
                <w:spacing w:val="-1"/>
                <w:sz w:val="24"/>
                <w:lang w:val="ru-RU"/>
              </w:rPr>
              <w:t xml:space="preserve">свободное</w:t>
            </w:r>
            <w:r>
              <w:rPr>
                <w:spacing w:val="-57"/>
                <w:sz w:val="24"/>
                <w:lang w:val="ru-RU"/>
              </w:rPr>
              <w:t xml:space="preserve"> </w:t>
            </w:r>
            <w:r>
              <w:rPr>
                <w:sz w:val="24"/>
                <w:lang w:val="ru-RU"/>
              </w:rPr>
              <w:t xml:space="preserve">пространство</w:t>
            </w:r>
            <w:r>
              <w:rPr>
                <w:sz w:val="24"/>
                <w:lang w:val="ru-RU"/>
              </w:rPr>
              <w:t xml:space="preserve"> </w:t>
            </w:r>
            <w:r>
              <w:rPr>
                <w:sz w:val="24"/>
                <w:lang w:val="ru-RU"/>
              </w:rPr>
              <w:t xml:space="preserve">рядом</w:t>
            </w:r>
            <w:r>
              <w:rPr>
                <w:sz w:val="24"/>
                <w:lang w:val="ru-RU"/>
              </w:rPr>
              <w:t xml:space="preserve"> </w:t>
            </w:r>
            <w:r>
              <w:rPr>
                <w:sz w:val="24"/>
                <w:lang w:val="ru-RU"/>
              </w:rPr>
              <w:t xml:space="preserve">с</w:t>
            </w:r>
            <w:r>
              <w:rPr>
                <w:sz w:val="24"/>
                <w:lang w:val="ru-RU"/>
              </w:rPr>
              <w:t xml:space="preserve"> </w:t>
            </w:r>
            <w:r>
              <w:rPr>
                <w:sz w:val="24"/>
                <w:lang w:val="ru-RU"/>
              </w:rPr>
              <w:t xml:space="preserve">унитазом</w:t>
            </w:r>
            <w:r>
              <w:rPr>
                <w:sz w:val="24"/>
                <w:lang w:val="ru-RU"/>
              </w:rPr>
              <w:t xml:space="preserve"> согласно </w:t>
            </w:r>
            <w:r>
              <w:rPr>
                <w:spacing w:val="-57"/>
                <w:sz w:val="24"/>
                <w:lang w:val="ru-RU"/>
              </w:rPr>
              <w:t xml:space="preserve">н</w:t>
            </w:r>
            <w:r>
              <w:rPr>
                <w:sz w:val="24"/>
                <w:lang w:val="ru-RU"/>
              </w:rPr>
              <w:t xml:space="preserve">ормативным требованиям</w:t>
            </w:r>
            <w:r>
              <w:rPr>
                <w:sz w:val="24"/>
                <w:lang w:val="ru-RU"/>
              </w:rPr>
            </w:r>
            <w:r/>
          </w:p>
        </w:tc>
        <w:tc>
          <w:tcPr>
            <w:tcW w:w="955" w:type="dxa"/>
            <w:vAlign w:val="center"/>
            <w:textDirection w:val="lrTb"/>
            <w:noWrap w:val="false"/>
          </w:tcPr>
          <w:p>
            <w:pPr>
              <w:pStyle w:val="1_987"/>
              <w:ind w:left="49"/>
              <w:jc w:val="center"/>
              <w:spacing w:lineRule="exact" w:line="263"/>
            </w:pPr>
            <w:r>
              <w:rPr>
                <w:sz w:val="24"/>
              </w:rPr>
              <w:t xml:space="preserve">РР</w:t>
            </w:r>
            <w:r>
              <w:rPr>
                <w:sz w:val="24"/>
              </w:rPr>
            </w:r>
            <w:r/>
          </w:p>
        </w:tc>
      </w:tr>
      <w:tr>
        <w:trPr>
          <w:trHeight w:val="827"/>
        </w:trPr>
        <w:tc>
          <w:tcPr>
            <w:tcW w:w="3085" w:type="dxa"/>
            <w:vAlign w:val="center"/>
            <w:textDirection w:val="lrTb"/>
            <w:noWrap w:val="false"/>
          </w:tcPr>
          <w:p>
            <w:pPr>
              <w:pStyle w:val="1_987"/>
              <w:ind w:left="160" w:right="90"/>
              <w:jc w:val="center"/>
              <w:tabs>
                <w:tab w:val="left" w:pos="1999" w:leader="none"/>
              </w:tabs>
              <w:rPr>
                <w:lang w:val="ru-RU"/>
              </w:rPr>
            </w:pPr>
            <w:r>
              <w:rPr>
                <w:sz w:val="24"/>
                <w:lang w:val="ru-RU"/>
              </w:rPr>
              <w:t xml:space="preserve">Отсутствие</w:t>
            </w:r>
            <w:r>
              <w:rPr>
                <w:sz w:val="24"/>
                <w:lang w:val="ru-RU"/>
              </w:rPr>
              <w:t xml:space="preserve"> </w:t>
            </w:r>
            <w:r>
              <w:rPr>
                <w:sz w:val="24"/>
                <w:lang w:val="ru-RU"/>
              </w:rPr>
              <w:t xml:space="preserve">поручней</w:t>
            </w:r>
            <w:r>
              <w:rPr>
                <w:spacing w:val="-57"/>
                <w:sz w:val="24"/>
                <w:lang w:val="ru-RU"/>
              </w:rPr>
              <w:t xml:space="preserve"> </w:t>
            </w:r>
            <w:r>
              <w:rPr>
                <w:sz w:val="24"/>
                <w:lang w:val="ru-RU"/>
              </w:rPr>
              <w:t xml:space="preserve">рядом</w:t>
            </w:r>
            <w:r>
              <w:rPr>
                <w:spacing w:val="-1"/>
                <w:sz w:val="24"/>
                <w:lang w:val="ru-RU"/>
              </w:rPr>
              <w:t xml:space="preserve"> </w:t>
            </w:r>
            <w:r>
              <w:rPr>
                <w:sz w:val="24"/>
                <w:lang w:val="ru-RU"/>
              </w:rPr>
              <w:t xml:space="preserve">с</w:t>
            </w:r>
            <w:r>
              <w:rPr>
                <w:spacing w:val="3"/>
                <w:sz w:val="24"/>
                <w:lang w:val="ru-RU"/>
              </w:rPr>
              <w:t xml:space="preserve"> </w:t>
            </w:r>
            <w:r>
              <w:rPr>
                <w:sz w:val="24"/>
                <w:lang w:val="ru-RU"/>
              </w:rPr>
              <w:t xml:space="preserve">унитазом</w:t>
            </w:r>
            <w:r>
              <w:rPr>
                <w:sz w:val="24"/>
                <w:lang w:val="ru-RU"/>
              </w:rPr>
            </w:r>
            <w:r/>
          </w:p>
        </w:tc>
        <w:tc>
          <w:tcPr>
            <w:tcW w:w="852" w:type="dxa"/>
            <w:vAlign w:val="center"/>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spacing w:lineRule="exact" w:line="269"/>
              <w:rPr>
                <w:lang w:val="ru-RU"/>
              </w:rPr>
            </w:pPr>
            <w:r>
              <w:rPr>
                <w:sz w:val="24"/>
                <w:lang w:val="ru-RU"/>
              </w:rPr>
              <w:t xml:space="preserve">Установить</w:t>
            </w:r>
            <w:r>
              <w:rPr>
                <w:spacing w:val="54"/>
                <w:sz w:val="24"/>
                <w:lang w:val="ru-RU"/>
              </w:rPr>
              <w:t xml:space="preserve"> </w:t>
            </w:r>
            <w:r>
              <w:rPr>
                <w:sz w:val="24"/>
                <w:lang w:val="ru-RU"/>
              </w:rPr>
              <w:t xml:space="preserve">поручни</w:t>
            </w:r>
            <w:r>
              <w:rPr>
                <w:spacing w:val="57"/>
                <w:sz w:val="24"/>
                <w:lang w:val="ru-RU"/>
              </w:rPr>
              <w:t xml:space="preserve"> </w:t>
            </w:r>
            <w:r>
              <w:rPr>
                <w:sz w:val="24"/>
                <w:lang w:val="ru-RU"/>
              </w:rPr>
              <w:t xml:space="preserve">с</w:t>
            </w:r>
            <w:r>
              <w:rPr>
                <w:spacing w:val="55"/>
                <w:sz w:val="24"/>
                <w:lang w:val="ru-RU"/>
              </w:rPr>
              <w:t xml:space="preserve"> </w:t>
            </w:r>
            <w:r>
              <w:rPr>
                <w:sz w:val="24"/>
                <w:lang w:val="ru-RU"/>
              </w:rPr>
              <w:t xml:space="preserve">2</w:t>
            </w:r>
            <w:r>
              <w:rPr>
                <w:spacing w:val="56"/>
                <w:sz w:val="24"/>
                <w:lang w:val="ru-RU"/>
              </w:rPr>
              <w:t xml:space="preserve"> </w:t>
            </w:r>
            <w:r>
              <w:rPr>
                <w:sz w:val="24"/>
                <w:lang w:val="ru-RU"/>
              </w:rPr>
              <w:t xml:space="preserve">сторон</w:t>
            </w:r>
            <w:r>
              <w:rPr>
                <w:spacing w:val="57"/>
                <w:sz w:val="24"/>
                <w:lang w:val="ru-RU"/>
              </w:rPr>
              <w:t xml:space="preserve"> </w:t>
            </w:r>
            <w:r>
              <w:rPr>
                <w:sz w:val="24"/>
                <w:lang w:val="ru-RU"/>
              </w:rPr>
              <w:t xml:space="preserve">согласно </w:t>
            </w:r>
            <w:r>
              <w:rPr>
                <w:spacing w:val="-57"/>
                <w:sz w:val="24"/>
                <w:lang w:val="ru-RU"/>
              </w:rPr>
              <w:t xml:space="preserve">н</w:t>
            </w:r>
            <w:r>
              <w:rPr>
                <w:sz w:val="24"/>
                <w:lang w:val="ru-RU"/>
              </w:rPr>
              <w:t xml:space="preserve">ормативным требованиям</w:t>
            </w:r>
            <w:r>
              <w:rPr>
                <w:sz w:val="24"/>
                <w:lang w:val="ru-RU"/>
              </w:rPr>
            </w:r>
            <w:r/>
          </w:p>
        </w:tc>
        <w:tc>
          <w:tcPr>
            <w:tcW w:w="955" w:type="dxa"/>
            <w:vAlign w:val="center"/>
            <w:textDirection w:val="lrTb"/>
            <w:noWrap w:val="false"/>
          </w:tcPr>
          <w:p>
            <w:pPr>
              <w:pStyle w:val="1_987"/>
              <w:ind w:left="49"/>
              <w:jc w:val="center"/>
              <w:rPr>
                <w:lang w:val="ru-RU"/>
              </w:rPr>
            </w:pPr>
            <w:r>
              <w:rPr>
                <w:sz w:val="24"/>
              </w:rPr>
              <w:t xml:space="preserve">ТС</w:t>
            </w:r>
            <w:r>
              <w:rPr>
                <w:spacing w:val="-58"/>
                <w:sz w:val="24"/>
                <w:lang w:val="ru-RU"/>
              </w:rPr>
            </w:r>
            <w:r/>
          </w:p>
          <w:p>
            <w:pPr>
              <w:pStyle w:val="1_987"/>
              <w:ind w:left="49"/>
              <w:jc w:val="center"/>
            </w:pPr>
            <w:r>
              <w:rPr>
                <w:sz w:val="24"/>
              </w:rPr>
              <w:t xml:space="preserve">РР</w:t>
            </w:r>
            <w:r>
              <w:rPr>
                <w:sz w:val="24"/>
              </w:rPr>
            </w:r>
            <w:r/>
          </w:p>
        </w:tc>
      </w:tr>
      <w:tr>
        <w:trPr>
          <w:trHeight w:val="1103"/>
        </w:trPr>
        <w:tc>
          <w:tcPr>
            <w:tcW w:w="3085" w:type="dxa"/>
            <w:vAlign w:val="center"/>
            <w:textDirection w:val="lrTb"/>
            <w:noWrap w:val="false"/>
          </w:tcPr>
          <w:p>
            <w:pPr>
              <w:pStyle w:val="1_987"/>
              <w:ind w:left="160" w:right="90"/>
              <w:jc w:val="center"/>
              <w:tabs>
                <w:tab w:val="left" w:pos="1606" w:leader="none"/>
              </w:tabs>
            </w:pPr>
            <w:r>
              <w:rPr>
                <w:sz w:val="24"/>
              </w:rPr>
              <w:t xml:space="preserve">Отсутствие</w:t>
            </w:r>
            <w:r>
              <w:rPr>
                <w:sz w:val="24"/>
                <w:lang w:val="ru-RU"/>
              </w:rPr>
              <w:t xml:space="preserve"> </w:t>
            </w:r>
            <w:r>
              <w:rPr>
                <w:spacing w:val="-1"/>
                <w:sz w:val="24"/>
              </w:rPr>
              <w:t xml:space="preserve">пространства</w:t>
            </w:r>
            <w:r>
              <w:rPr>
                <w:spacing w:val="-57"/>
                <w:sz w:val="24"/>
              </w:rPr>
              <w:t xml:space="preserve"> </w:t>
            </w:r>
            <w:r>
              <w:rPr>
                <w:sz w:val="24"/>
              </w:rPr>
              <w:t xml:space="preserve">под</w:t>
            </w:r>
            <w:r>
              <w:rPr>
                <w:spacing w:val="-1"/>
                <w:sz w:val="24"/>
              </w:rPr>
              <w:t xml:space="preserve"> </w:t>
            </w:r>
            <w:r>
              <w:rPr>
                <w:sz w:val="24"/>
              </w:rPr>
              <w:t xml:space="preserve">раковиной</w:t>
            </w:r>
            <w:r>
              <w:rPr>
                <w:sz w:val="24"/>
              </w:rPr>
            </w:r>
            <w:r/>
          </w:p>
        </w:tc>
        <w:tc>
          <w:tcPr>
            <w:tcW w:w="852" w:type="dxa"/>
            <w:vAlign w:val="center"/>
            <w:textDirection w:val="lrTb"/>
            <w:noWrap w:val="false"/>
          </w:tcPr>
          <w:p>
            <w:pPr>
              <w:pStyle w:val="1_987"/>
              <w:ind w:left="52"/>
              <w:jc w:val="center"/>
              <w:spacing w:lineRule="exact" w:line="262"/>
            </w:pPr>
            <w:r>
              <w:rPr>
                <w:sz w:val="24"/>
              </w:rPr>
              <w:t xml:space="preserve">Ф</w:t>
            </w:r>
            <w:r>
              <w:rPr>
                <w:sz w:val="24"/>
              </w:rPr>
            </w:r>
            <w:r/>
          </w:p>
        </w:tc>
        <w:tc>
          <w:tcPr>
            <w:tcW w:w="4395" w:type="dxa"/>
            <w:vAlign w:val="center"/>
            <w:textDirection w:val="lrTb"/>
            <w:noWrap w:val="false"/>
          </w:tcPr>
          <w:p>
            <w:pPr>
              <w:pStyle w:val="1_987"/>
              <w:ind w:left="50" w:right="92"/>
              <w:jc w:val="center"/>
              <w:tabs>
                <w:tab w:val="left" w:pos="2974" w:leader="none"/>
                <w:tab w:val="left" w:pos="3291" w:leader="none"/>
              </w:tabs>
              <w:rPr>
                <w:lang w:val="ru-RU"/>
              </w:rPr>
            </w:pPr>
            <w:r>
              <w:rPr>
                <w:sz w:val="24"/>
                <w:lang w:val="ru-RU"/>
              </w:rPr>
              <w:t xml:space="preserve">Заменить раковину,</w:t>
            </w:r>
            <w:r>
              <w:rPr>
                <w:sz w:val="24"/>
                <w:lang w:val="ru-RU"/>
              </w:rPr>
              <w:t xml:space="preserve"> </w:t>
            </w:r>
            <w:r>
              <w:rPr>
                <w:spacing w:val="-1"/>
                <w:sz w:val="24"/>
                <w:lang w:val="ru-RU"/>
              </w:rPr>
              <w:t xml:space="preserve">заменить,</w:t>
            </w:r>
            <w:r>
              <w:rPr>
                <w:spacing w:val="-58"/>
                <w:sz w:val="24"/>
                <w:lang w:val="ru-RU"/>
              </w:rPr>
              <w:t xml:space="preserve"> </w:t>
            </w:r>
            <w:r>
              <w:rPr>
                <w:sz w:val="24"/>
                <w:lang w:val="ru-RU"/>
              </w:rPr>
              <w:t xml:space="preserve">переместить</w:t>
            </w:r>
            <w:r>
              <w:rPr>
                <w:sz w:val="24"/>
                <w:lang w:val="ru-RU"/>
              </w:rPr>
              <w:t xml:space="preserve"> </w:t>
            </w:r>
            <w:r>
              <w:rPr>
                <w:spacing w:val="-1"/>
                <w:sz w:val="24"/>
                <w:lang w:val="ru-RU"/>
              </w:rPr>
              <w:t xml:space="preserve">неправильно</w:t>
            </w:r>
            <w:r>
              <w:rPr>
                <w:spacing w:val="-58"/>
                <w:sz w:val="24"/>
                <w:lang w:val="ru-RU"/>
              </w:rPr>
              <w:t xml:space="preserve"> </w:t>
            </w:r>
            <w:r>
              <w:rPr>
                <w:sz w:val="24"/>
                <w:lang w:val="ru-RU"/>
              </w:rPr>
              <w:t xml:space="preserve">установленные</w:t>
            </w:r>
            <w:r>
              <w:rPr>
                <w:spacing w:val="-3"/>
                <w:sz w:val="24"/>
                <w:lang w:val="ru-RU"/>
              </w:rPr>
              <w:t xml:space="preserve"> </w:t>
            </w:r>
            <w:r>
              <w:rPr>
                <w:sz w:val="24"/>
                <w:lang w:val="ru-RU"/>
              </w:rPr>
              <w:t xml:space="preserve">поручни</w:t>
            </w:r>
            <w:r>
              <w:rPr>
                <w:sz w:val="24"/>
                <w:lang w:val="ru-RU"/>
              </w:rPr>
            </w:r>
            <w:r/>
          </w:p>
        </w:tc>
        <w:tc>
          <w:tcPr>
            <w:tcW w:w="955" w:type="dxa"/>
            <w:vAlign w:val="center"/>
            <w:textDirection w:val="lrTb"/>
            <w:noWrap w:val="false"/>
          </w:tcPr>
          <w:p>
            <w:pPr>
              <w:pStyle w:val="1_987"/>
              <w:ind w:left="49"/>
              <w:jc w:val="center"/>
            </w:pPr>
            <w:r>
              <w:rPr>
                <w:sz w:val="24"/>
              </w:rPr>
              <w:t xml:space="preserve">ТС</w:t>
            </w:r>
            <w:r>
              <w:rPr>
                <w:spacing w:val="-58"/>
                <w:sz w:val="24"/>
              </w:rPr>
            </w:r>
            <w:r/>
          </w:p>
          <w:p>
            <w:pPr>
              <w:pStyle w:val="1_987"/>
              <w:ind w:left="49"/>
              <w:jc w:val="center"/>
            </w:pPr>
            <w:r>
              <w:rPr>
                <w:sz w:val="24"/>
              </w:rPr>
              <w:t xml:space="preserve">РР</w:t>
            </w:r>
            <w:r>
              <w:rPr>
                <w:sz w:val="24"/>
              </w:rPr>
            </w:r>
            <w:r/>
          </w:p>
        </w:tc>
      </w:tr>
    </w:tbl>
    <w:p>
      <w:pPr>
        <w:pStyle w:val="814"/>
        <w:spacing w:before="1"/>
      </w:pPr>
      <w:r>
        <w:rPr>
          <w:b/>
          <w:sz w:val="17"/>
        </w:rPr>
      </w:r>
      <w:r>
        <w:rPr>
          <w:b/>
          <w:sz w:val="17"/>
        </w:rPr>
      </w:r>
      <w:r/>
    </w:p>
    <w:p>
      <w:pPr>
        <w:pStyle w:val="814"/>
        <w:ind w:left="0" w:right="2" w:firstLine="0"/>
        <w:jc w:val="center"/>
      </w:pPr>
      <w:r>
        <w:rPr>
          <w:sz w:val="28"/>
          <w:szCs w:val="28"/>
        </w:rPr>
      </w:r>
      <w:r>
        <w:rPr>
          <w:sz w:val="28"/>
          <w:szCs w:val="28"/>
        </w:rPr>
      </w:r>
      <w:r/>
    </w:p>
    <w:p>
      <w:pPr>
        <w:pStyle w:val="814"/>
        <w:ind w:left="0" w:right="2" w:firstLine="0"/>
        <w:jc w:val="center"/>
      </w:pPr>
      <w:r>
        <w:rPr>
          <w:sz w:val="28"/>
          <w:szCs w:val="28"/>
        </w:rPr>
        <w:t xml:space="preserve">Существенные барьеры и пути их преодоления </w:t>
      </w:r>
      <w:r>
        <w:rPr>
          <w:sz w:val="28"/>
          <w:szCs w:val="28"/>
        </w:rPr>
      </w:r>
      <w:r/>
    </w:p>
    <w:p>
      <w:pPr>
        <w:pStyle w:val="814"/>
        <w:ind w:left="0" w:right="2" w:firstLine="0"/>
        <w:jc w:val="center"/>
      </w:pPr>
      <w:r>
        <w:rPr>
          <w:sz w:val="28"/>
          <w:szCs w:val="28"/>
        </w:rPr>
        <w:t xml:space="preserve">для инвалидов</w:t>
      </w:r>
      <w:r>
        <w:rPr>
          <w:spacing w:val="-57"/>
          <w:sz w:val="28"/>
          <w:szCs w:val="28"/>
        </w:rPr>
        <w:t xml:space="preserve"> </w:t>
      </w:r>
      <w:r>
        <w:rPr>
          <w:sz w:val="28"/>
          <w:szCs w:val="28"/>
        </w:rPr>
        <w:t xml:space="preserve">с</w:t>
      </w:r>
      <w:r>
        <w:rPr>
          <w:spacing w:val="-2"/>
          <w:sz w:val="28"/>
          <w:szCs w:val="28"/>
        </w:rPr>
        <w:t xml:space="preserve"> </w:t>
      </w:r>
      <w:r>
        <w:rPr>
          <w:sz w:val="28"/>
          <w:szCs w:val="28"/>
        </w:rPr>
        <w:t xml:space="preserve">нарушениями опорно-двигательного аппарата</w:t>
      </w:r>
      <w:r>
        <w:rPr>
          <w:sz w:val="28"/>
          <w:szCs w:val="28"/>
        </w:rPr>
        <w:t xml:space="preserve"> </w:t>
      </w:r>
      <w:r>
        <w:rPr>
          <w:sz w:val="28"/>
          <w:szCs w:val="28"/>
        </w:rPr>
      </w:r>
      <w:r/>
    </w:p>
    <w:p>
      <w:pPr>
        <w:pStyle w:val="814"/>
        <w:ind w:left="0" w:right="2" w:firstLine="0"/>
        <w:jc w:val="center"/>
      </w:pPr>
      <w:r>
        <w:rPr>
          <w:sz w:val="28"/>
          <w:szCs w:val="28"/>
        </w:rPr>
        <w:t xml:space="preserve">(при</w:t>
      </w:r>
      <w:r>
        <w:rPr>
          <w:spacing w:val="-4"/>
          <w:sz w:val="28"/>
          <w:szCs w:val="28"/>
        </w:rPr>
        <w:t xml:space="preserve"> </w:t>
      </w:r>
      <w:r>
        <w:rPr>
          <w:sz w:val="28"/>
          <w:szCs w:val="28"/>
        </w:rPr>
        <w:t xml:space="preserve">поражениях</w:t>
      </w:r>
      <w:r>
        <w:rPr>
          <w:spacing w:val="-4"/>
          <w:sz w:val="28"/>
          <w:szCs w:val="28"/>
        </w:rPr>
        <w:t xml:space="preserve"> </w:t>
      </w:r>
      <w:r>
        <w:rPr>
          <w:sz w:val="28"/>
          <w:szCs w:val="28"/>
        </w:rPr>
        <w:t xml:space="preserve">нижних</w:t>
      </w:r>
      <w:r>
        <w:rPr>
          <w:spacing w:val="-4"/>
          <w:sz w:val="28"/>
          <w:szCs w:val="28"/>
        </w:rPr>
        <w:t xml:space="preserve"> </w:t>
      </w:r>
      <w:r>
        <w:rPr>
          <w:sz w:val="28"/>
          <w:szCs w:val="28"/>
        </w:rPr>
        <w:t xml:space="preserve">конечностей)</w:t>
      </w:r>
      <w:r>
        <w:rPr>
          <w:sz w:val="28"/>
          <w:szCs w:val="28"/>
        </w:rPr>
        <w:t xml:space="preserve"> [7]</w:t>
      </w:r>
      <w:r>
        <w:rPr>
          <w:sz w:val="28"/>
          <w:szCs w:val="28"/>
        </w:rPr>
      </w:r>
      <w:r/>
    </w:p>
    <w:p>
      <w:pPr>
        <w:spacing w:before="3"/>
      </w:pPr>
      <w:r>
        <w:rPr>
          <w:b/>
          <w:sz w:val="24"/>
        </w:rPr>
      </w:r>
      <w:r>
        <w:rPr>
          <w:b/>
          <w:sz w:val="24"/>
        </w:rPr>
      </w:r>
      <w:r/>
    </w:p>
    <w:tbl>
      <w:tblPr>
        <w:tblStyle w:val="1_986"/>
        <w:tblW w:w="9232"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2995"/>
        <w:gridCol w:w="992"/>
        <w:gridCol w:w="4394"/>
        <w:gridCol w:w="851"/>
      </w:tblGrid>
      <w:tr>
        <w:trPr>
          <w:trHeight w:val="680"/>
        </w:trPr>
        <w:tc>
          <w:tcPr>
            <w:tcW w:w="2995" w:type="dxa"/>
            <w:vAlign w:val="center"/>
            <w:textDirection w:val="lrTb"/>
            <w:noWrap w:val="false"/>
          </w:tcPr>
          <w:p>
            <w:pPr>
              <w:pStyle w:val="1_987"/>
              <w:ind w:left="160" w:right="93"/>
              <w:jc w:val="center"/>
            </w:pPr>
            <w:r>
              <w:rPr>
                <w:b/>
                <w:sz w:val="24"/>
              </w:rPr>
              <w:t xml:space="preserve">Значимые</w:t>
            </w:r>
            <w:r>
              <w:rPr>
                <w:b/>
                <w:sz w:val="24"/>
              </w:rPr>
            </w:r>
            <w:r/>
          </w:p>
          <w:p>
            <w:pPr>
              <w:pStyle w:val="1_987"/>
              <w:ind w:left="160" w:right="93"/>
              <w:jc w:val="center"/>
            </w:pPr>
            <w:r>
              <w:rPr>
                <w:b/>
                <w:sz w:val="24"/>
              </w:rPr>
              <w:t xml:space="preserve">барьеры</w:t>
            </w:r>
            <w:r>
              <w:rPr>
                <w:b/>
                <w:spacing w:val="-3"/>
                <w:sz w:val="24"/>
              </w:rPr>
              <w:t xml:space="preserve"> </w:t>
            </w:r>
            <w:r>
              <w:rPr>
                <w:b/>
                <w:sz w:val="24"/>
              </w:rPr>
              <w:t xml:space="preserve">среды</w:t>
            </w:r>
            <w:r>
              <w:rPr>
                <w:b/>
                <w:sz w:val="24"/>
              </w:rPr>
            </w:r>
            <w:r/>
          </w:p>
        </w:tc>
        <w:tc>
          <w:tcPr>
            <w:tcW w:w="992" w:type="dxa"/>
            <w:vAlign w:val="center"/>
            <w:textDirection w:val="lrTb"/>
            <w:noWrap w:val="false"/>
          </w:tcPr>
          <w:p>
            <w:pPr>
              <w:pStyle w:val="1_987"/>
              <w:ind w:left="160" w:right="93"/>
              <w:jc w:val="center"/>
            </w:pPr>
            <w:r>
              <w:rPr>
                <w:b/>
                <w:sz w:val="24"/>
              </w:rPr>
              <w:t xml:space="preserve">Вид</w:t>
            </w:r>
            <w:r>
              <w:rPr>
                <w:b/>
                <w:sz w:val="24"/>
              </w:rPr>
            </w:r>
            <w:r/>
          </w:p>
        </w:tc>
        <w:tc>
          <w:tcPr>
            <w:tcW w:w="4394" w:type="dxa"/>
            <w:vAlign w:val="center"/>
            <w:textDirection w:val="lrTb"/>
            <w:noWrap w:val="false"/>
          </w:tcPr>
          <w:p>
            <w:pPr>
              <w:pStyle w:val="1_987"/>
              <w:ind w:left="160" w:right="93"/>
              <w:jc w:val="center"/>
            </w:pPr>
            <w:r>
              <w:rPr>
                <w:b/>
                <w:sz w:val="24"/>
              </w:rPr>
              <w:t xml:space="preserve">Пути</w:t>
            </w:r>
            <w:r>
              <w:rPr>
                <w:b/>
                <w:spacing w:val="-1"/>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51" w:type="dxa"/>
            <w:vAlign w:val="center"/>
            <w:textDirection w:val="lrTb"/>
            <w:noWrap w:val="false"/>
          </w:tcPr>
          <w:p>
            <w:pPr>
              <w:pStyle w:val="1_987"/>
              <w:ind w:left="160" w:right="93"/>
              <w:jc w:val="center"/>
            </w:pPr>
            <w:r>
              <w:rPr>
                <w:b/>
                <w:sz w:val="24"/>
              </w:rPr>
              <w:t xml:space="preserve">Вид</w:t>
            </w:r>
            <w:r>
              <w:rPr>
                <w:b/>
                <w:sz w:val="24"/>
              </w:rPr>
            </w:r>
            <w:r/>
          </w:p>
        </w:tc>
      </w:tr>
      <w:tr>
        <w:trPr>
          <w:trHeight w:val="1103"/>
        </w:trPr>
        <w:tc>
          <w:tcPr>
            <w:tcW w:w="2995" w:type="dxa"/>
            <w:vAlign w:val="center"/>
            <w:textDirection w:val="lrTb"/>
            <w:noWrap w:val="false"/>
          </w:tcPr>
          <w:p>
            <w:pPr>
              <w:pStyle w:val="1_987"/>
              <w:ind w:left="160" w:right="93"/>
              <w:jc w:val="center"/>
              <w:rPr>
                <w:lang w:val="ru-RU"/>
              </w:rPr>
            </w:pPr>
            <w:r>
              <w:rPr>
                <w:sz w:val="24"/>
                <w:lang w:val="ru-RU"/>
              </w:rPr>
              <w:t xml:space="preserve">Ненормативный перепад высот </w:t>
            </w:r>
            <w:r>
              <w:rPr>
                <w:sz w:val="24"/>
                <w:lang w:val="ru-RU"/>
              </w:rPr>
              <w:t xml:space="preserve">и</w:t>
            </w:r>
            <w:r>
              <w:rPr>
                <w:sz w:val="24"/>
                <w:lang w:val="ru-RU"/>
              </w:rPr>
              <w:t xml:space="preserve"> путях движения</w:t>
            </w:r>
            <w:r>
              <w:rPr>
                <w:sz w:val="24"/>
                <w:lang w:val="ru-RU"/>
              </w:rPr>
            </w:r>
            <w:r/>
          </w:p>
        </w:tc>
        <w:tc>
          <w:tcPr>
            <w:tcW w:w="992" w:type="dxa"/>
            <w:vAlign w:val="center"/>
            <w:textDirection w:val="lrTb"/>
            <w:noWrap w:val="false"/>
          </w:tcPr>
          <w:p>
            <w:pPr>
              <w:pStyle w:val="1_987"/>
              <w:ind w:left="160" w:right="93"/>
              <w:jc w:val="center"/>
              <w:spacing w:lineRule="exact" w:line="268"/>
            </w:pPr>
            <w:r>
              <w:rPr>
                <w:sz w:val="24"/>
              </w:rPr>
              <w:t xml:space="preserve">Ф</w:t>
            </w:r>
            <w:r>
              <w:rPr>
                <w:sz w:val="24"/>
              </w:rPr>
            </w:r>
            <w:r/>
          </w:p>
        </w:tc>
        <w:tc>
          <w:tcPr>
            <w:tcW w:w="4394" w:type="dxa"/>
            <w:vAlign w:val="center"/>
            <w:textDirection w:val="lrTb"/>
            <w:noWrap w:val="false"/>
          </w:tcPr>
          <w:p>
            <w:pPr>
              <w:pStyle w:val="1_987"/>
              <w:ind w:left="160" w:right="93"/>
              <w:jc w:val="center"/>
              <w:tabs>
                <w:tab w:val="left" w:pos="1507" w:leader="none"/>
                <w:tab w:val="left" w:pos="3123" w:leader="none"/>
              </w:tabs>
              <w:rPr>
                <w:lang w:val="ru-RU"/>
              </w:rPr>
            </w:pPr>
            <w:r>
              <w:rPr>
                <w:sz w:val="24"/>
                <w:lang w:val="ru-RU"/>
              </w:rPr>
              <w:t xml:space="preserve">Устранить</w:t>
            </w:r>
            <w:r>
              <w:rPr>
                <w:sz w:val="24"/>
                <w:lang w:val="ru-RU"/>
              </w:rPr>
              <w:t xml:space="preserve"> </w:t>
            </w:r>
            <w:r>
              <w:rPr>
                <w:sz w:val="24"/>
                <w:lang w:val="ru-RU"/>
              </w:rPr>
              <w:t xml:space="preserve">ремонтными</w:t>
            </w:r>
            <w:r>
              <w:rPr>
                <w:sz w:val="24"/>
                <w:lang w:val="ru-RU"/>
              </w:rPr>
              <w:t xml:space="preserve"> </w:t>
            </w:r>
            <w:r>
              <w:rPr>
                <w:spacing w:val="-1"/>
                <w:sz w:val="24"/>
                <w:lang w:val="ru-RU"/>
              </w:rPr>
              <w:t xml:space="preserve">работами,</w:t>
            </w:r>
            <w:r>
              <w:rPr>
                <w:spacing w:val="-57"/>
                <w:sz w:val="24"/>
                <w:lang w:val="ru-RU"/>
              </w:rPr>
              <w:t xml:space="preserve"> </w:t>
            </w:r>
            <w:r>
              <w:rPr>
                <w:sz w:val="24"/>
                <w:lang w:val="ru-RU"/>
              </w:rPr>
              <w:t xml:space="preserve">демонтировать</w:t>
            </w:r>
            <w:r>
              <w:rPr>
                <w:sz w:val="24"/>
                <w:lang w:val="ru-RU"/>
              </w:rPr>
              <w:t xml:space="preserve">;</w:t>
            </w:r>
            <w:r>
              <w:rPr>
                <w:sz w:val="24"/>
                <w:lang w:val="ru-RU"/>
              </w:rPr>
            </w:r>
            <w:r/>
          </w:p>
          <w:p>
            <w:pPr>
              <w:pStyle w:val="1_987"/>
              <w:ind w:left="160" w:right="93"/>
              <w:jc w:val="center"/>
              <w:spacing w:lineRule="atLeast" w:line="270"/>
              <w:rPr>
                <w:lang w:val="ru-RU"/>
              </w:rPr>
            </w:pPr>
            <w:r>
              <w:rPr>
                <w:sz w:val="24"/>
                <w:lang w:val="ru-RU"/>
              </w:rPr>
              <w:t xml:space="preserve">организовать</w:t>
            </w:r>
            <w:r>
              <w:rPr>
                <w:spacing w:val="59"/>
                <w:sz w:val="24"/>
                <w:lang w:val="ru-RU"/>
              </w:rPr>
              <w:t xml:space="preserve"> </w:t>
            </w:r>
            <w:r>
              <w:rPr>
                <w:sz w:val="24"/>
                <w:lang w:val="ru-RU"/>
              </w:rPr>
              <w:t xml:space="preserve">помощь со</w:t>
            </w:r>
            <w:r>
              <w:rPr>
                <w:spacing w:val="-2"/>
                <w:sz w:val="24"/>
                <w:lang w:val="ru-RU"/>
              </w:rPr>
              <w:t xml:space="preserve"> </w:t>
            </w:r>
            <w:r>
              <w:rPr>
                <w:sz w:val="24"/>
                <w:lang w:val="ru-RU"/>
              </w:rPr>
              <w:t xml:space="preserve">стороны</w:t>
            </w:r>
            <w:r>
              <w:rPr>
                <w:spacing w:val="-1"/>
                <w:sz w:val="24"/>
                <w:lang w:val="ru-RU"/>
              </w:rPr>
              <w:t xml:space="preserve"> </w:t>
            </w:r>
            <w:r>
              <w:rPr>
                <w:sz w:val="24"/>
                <w:lang w:val="ru-RU"/>
              </w:rPr>
              <w:t xml:space="preserve">персонала</w:t>
            </w:r>
            <w:r>
              <w:rPr>
                <w:spacing w:val="1"/>
                <w:sz w:val="24"/>
                <w:lang w:val="ru-RU"/>
              </w:rPr>
              <w:t xml:space="preserve"> (при </w:t>
            </w:r>
            <w:r>
              <w:rPr>
                <w:sz w:val="24"/>
                <w:lang w:val="ru-RU"/>
              </w:rPr>
              <w:t xml:space="preserve">необходимости</w:t>
            </w:r>
            <w:r>
              <w:rPr>
                <w:sz w:val="24"/>
                <w:lang w:val="ru-RU"/>
              </w:rPr>
              <w:t xml:space="preserve">)</w:t>
            </w:r>
            <w:r>
              <w:rPr>
                <w:sz w:val="24"/>
                <w:lang w:val="ru-RU"/>
              </w:rPr>
            </w:r>
            <w:r/>
          </w:p>
        </w:tc>
        <w:tc>
          <w:tcPr>
            <w:tcW w:w="851" w:type="dxa"/>
            <w:vAlign w:val="center"/>
            <w:textDirection w:val="lrTb"/>
            <w:noWrap w:val="false"/>
          </w:tcPr>
          <w:p>
            <w:pPr>
              <w:pStyle w:val="1_987"/>
              <w:ind w:left="160" w:right="93"/>
              <w:jc w:val="center"/>
            </w:pPr>
            <w:r>
              <w:rPr>
                <w:sz w:val="24"/>
              </w:rPr>
              <w:t xml:space="preserve">РР</w:t>
            </w:r>
            <w:r>
              <w:rPr>
                <w:sz w:val="24"/>
              </w:rPr>
            </w:r>
            <w:r/>
          </w:p>
          <w:p>
            <w:pPr>
              <w:pStyle w:val="1_987"/>
              <w:ind w:left="160" w:right="93"/>
              <w:jc w:val="center"/>
            </w:pPr>
            <w:r>
              <w:rPr>
                <w:sz w:val="24"/>
              </w:rPr>
              <w:t xml:space="preserve">ПП</w:t>
            </w:r>
            <w:r>
              <w:rPr>
                <w:sz w:val="24"/>
              </w:rPr>
            </w:r>
            <w:r/>
          </w:p>
        </w:tc>
      </w:tr>
      <w:tr>
        <w:trPr>
          <w:trHeight w:val="861"/>
        </w:trPr>
        <w:tc>
          <w:tcPr>
            <w:tcW w:w="2995" w:type="dxa"/>
            <w:vAlign w:val="center"/>
            <w:vMerge w:val="restart"/>
            <w:textDirection w:val="lrTb"/>
            <w:noWrap w:val="false"/>
          </w:tcPr>
          <w:p>
            <w:pPr>
              <w:pStyle w:val="1_987"/>
              <w:ind w:left="160" w:right="93"/>
              <w:jc w:val="center"/>
              <w:rPr>
                <w:lang w:val="ru-RU"/>
              </w:rPr>
            </w:pPr>
            <w:r>
              <w:rPr>
                <w:sz w:val="24"/>
                <w:lang w:val="ru-RU"/>
              </w:rPr>
              <w:t xml:space="preserve">Отсутствие</w:t>
            </w:r>
            <w:r>
              <w:rPr>
                <w:spacing w:val="1"/>
                <w:sz w:val="24"/>
                <w:lang w:val="ru-RU"/>
              </w:rPr>
              <w:t xml:space="preserve"> </w:t>
            </w:r>
            <w:r>
              <w:rPr>
                <w:sz w:val="24"/>
                <w:lang w:val="ru-RU"/>
              </w:rPr>
              <w:t xml:space="preserve">(нарушение</w:t>
            </w:r>
            <w:r>
              <w:rPr>
                <w:spacing w:val="-57"/>
                <w:sz w:val="24"/>
                <w:lang w:val="ru-RU"/>
              </w:rPr>
              <w:t xml:space="preserve"> </w:t>
            </w:r>
            <w:r>
              <w:rPr>
                <w:sz w:val="24"/>
                <w:lang w:val="ru-RU"/>
              </w:rPr>
              <w:t xml:space="preserve">нормативов)</w:t>
            </w:r>
            <w:r>
              <w:rPr>
                <w:spacing w:val="61"/>
                <w:sz w:val="24"/>
                <w:lang w:val="ru-RU"/>
              </w:rPr>
              <w:t xml:space="preserve"> </w:t>
            </w:r>
            <w:r>
              <w:rPr>
                <w:sz w:val="24"/>
                <w:lang w:val="ru-RU"/>
              </w:rPr>
              <w:t xml:space="preserve">поручней</w:t>
            </w:r>
            <w:r>
              <w:rPr>
                <w:spacing w:val="-57"/>
                <w:sz w:val="24"/>
                <w:lang w:val="ru-RU"/>
              </w:rPr>
              <w:t xml:space="preserve"> </w:t>
            </w:r>
            <w:r>
              <w:rPr>
                <w:sz w:val="24"/>
                <w:lang w:val="ru-RU"/>
              </w:rPr>
              <w:t xml:space="preserve">на</w:t>
            </w:r>
            <w:r>
              <w:rPr>
                <w:spacing w:val="-3"/>
                <w:sz w:val="24"/>
                <w:lang w:val="ru-RU"/>
              </w:rPr>
              <w:t xml:space="preserve"> </w:t>
            </w:r>
            <w:r>
              <w:rPr>
                <w:sz w:val="24"/>
                <w:lang w:val="ru-RU"/>
              </w:rPr>
              <w:t xml:space="preserve">лестнице,</w:t>
            </w:r>
            <w:r>
              <w:rPr>
                <w:spacing w:val="-1"/>
                <w:sz w:val="24"/>
                <w:lang w:val="ru-RU"/>
              </w:rPr>
              <w:t xml:space="preserve"> </w:t>
            </w:r>
            <w:r>
              <w:rPr>
                <w:sz w:val="24"/>
                <w:lang w:val="ru-RU"/>
              </w:rPr>
              <w:t xml:space="preserve">на</w:t>
            </w:r>
            <w:r>
              <w:rPr>
                <w:spacing w:val="-3"/>
                <w:sz w:val="24"/>
                <w:lang w:val="ru-RU"/>
              </w:rPr>
              <w:t xml:space="preserve"> </w:t>
            </w:r>
            <w:r>
              <w:rPr>
                <w:sz w:val="24"/>
                <w:lang w:val="ru-RU"/>
              </w:rPr>
              <w:t xml:space="preserve">пандусе</w:t>
            </w:r>
            <w:r>
              <w:rPr>
                <w:sz w:val="24"/>
                <w:lang w:val="ru-RU"/>
              </w:rPr>
            </w:r>
            <w:r/>
          </w:p>
        </w:tc>
        <w:tc>
          <w:tcPr>
            <w:tcW w:w="992" w:type="dxa"/>
            <w:vAlign w:val="center"/>
            <w:vMerge w:val="restart"/>
            <w:textDirection w:val="lrTb"/>
            <w:noWrap w:val="false"/>
          </w:tcPr>
          <w:p>
            <w:pPr>
              <w:pStyle w:val="1_987"/>
              <w:ind w:left="160" w:right="93"/>
              <w:jc w:val="center"/>
              <w:spacing w:lineRule="exact" w:line="270"/>
            </w:pPr>
            <w:r>
              <w:rPr>
                <w:sz w:val="24"/>
              </w:rPr>
              <w:t xml:space="preserve">Ф</w:t>
            </w:r>
            <w:r>
              <w:rPr>
                <w:sz w:val="24"/>
              </w:rPr>
            </w:r>
            <w:r/>
          </w:p>
        </w:tc>
        <w:tc>
          <w:tcPr>
            <w:tcW w:w="4394" w:type="dxa"/>
            <w:vAlign w:val="center"/>
            <w:textDirection w:val="lrTb"/>
            <w:noWrap w:val="false"/>
          </w:tcPr>
          <w:p>
            <w:pPr>
              <w:pStyle w:val="1_987"/>
              <w:ind w:left="160" w:right="93"/>
              <w:jc w:val="center"/>
              <w:spacing w:lineRule="exact" w:line="274"/>
              <w:rPr>
                <w:lang w:val="ru-RU"/>
              </w:rPr>
            </w:pPr>
            <w:r>
              <w:rPr>
                <w:sz w:val="24"/>
                <w:lang w:val="ru-RU"/>
              </w:rPr>
              <w:t xml:space="preserve">Установить</w:t>
            </w:r>
            <w:r>
              <w:rPr>
                <w:spacing w:val="1"/>
                <w:sz w:val="24"/>
                <w:lang w:val="ru-RU"/>
              </w:rPr>
              <w:t xml:space="preserve"> </w:t>
            </w:r>
            <w:r>
              <w:rPr>
                <w:sz w:val="24"/>
                <w:lang w:val="ru-RU"/>
              </w:rPr>
              <w:t xml:space="preserve">непрерывные</w:t>
            </w:r>
            <w:r>
              <w:rPr>
                <w:spacing w:val="1"/>
                <w:sz w:val="24"/>
                <w:lang w:val="ru-RU"/>
              </w:rPr>
              <w:t xml:space="preserve"> </w:t>
            </w:r>
            <w:r>
              <w:rPr>
                <w:sz w:val="24"/>
                <w:lang w:val="ru-RU"/>
              </w:rPr>
              <w:t xml:space="preserve">поручни</w:t>
            </w:r>
            <w:r>
              <w:rPr>
                <w:spacing w:val="1"/>
                <w:sz w:val="24"/>
                <w:lang w:val="ru-RU"/>
              </w:rPr>
              <w:t xml:space="preserve"> </w:t>
            </w:r>
            <w:r>
              <w:rPr>
                <w:sz w:val="24"/>
                <w:lang w:val="ru-RU"/>
              </w:rPr>
              <w:t xml:space="preserve">с</w:t>
            </w:r>
            <w:r>
              <w:rPr>
                <w:spacing w:val="1"/>
                <w:sz w:val="24"/>
                <w:lang w:val="ru-RU"/>
              </w:rPr>
              <w:t xml:space="preserve"> </w:t>
            </w:r>
            <w:r>
              <w:rPr>
                <w:sz w:val="24"/>
                <w:lang w:val="ru-RU"/>
              </w:rPr>
              <w:t xml:space="preserve">двух</w:t>
            </w:r>
            <w:r>
              <w:rPr>
                <w:spacing w:val="1"/>
                <w:sz w:val="24"/>
                <w:lang w:val="ru-RU"/>
              </w:rPr>
              <w:t xml:space="preserve"> </w:t>
            </w:r>
            <w:r>
              <w:rPr>
                <w:sz w:val="24"/>
                <w:lang w:val="ru-RU"/>
              </w:rPr>
              <w:t xml:space="preserve">сторон</w:t>
            </w:r>
            <w:r>
              <w:rPr>
                <w:spacing w:val="1"/>
                <w:sz w:val="24"/>
                <w:lang w:val="ru-RU"/>
              </w:rPr>
              <w:t xml:space="preserve"> </w:t>
            </w:r>
            <w:r>
              <w:rPr>
                <w:sz w:val="24"/>
                <w:lang w:val="ru-RU"/>
              </w:rPr>
              <w:t xml:space="preserve">согласно </w:t>
            </w:r>
            <w:r>
              <w:rPr>
                <w:spacing w:val="-57"/>
                <w:sz w:val="24"/>
                <w:lang w:val="ru-RU"/>
              </w:rPr>
              <w:t xml:space="preserve">н</w:t>
            </w:r>
            <w:r>
              <w:rPr>
                <w:sz w:val="24"/>
                <w:lang w:val="ru-RU"/>
              </w:rPr>
              <w:t xml:space="preserve">ормативным требованиям</w:t>
            </w:r>
            <w:r>
              <w:rPr>
                <w:sz w:val="24"/>
                <w:lang w:val="ru-RU"/>
              </w:rPr>
            </w:r>
            <w:r/>
          </w:p>
        </w:tc>
        <w:tc>
          <w:tcPr>
            <w:tcW w:w="851" w:type="dxa"/>
            <w:vAlign w:val="center"/>
            <w:textDirection w:val="lrTb"/>
            <w:noWrap w:val="false"/>
          </w:tcPr>
          <w:p>
            <w:pPr>
              <w:pStyle w:val="1_987"/>
              <w:ind w:left="160" w:right="93"/>
              <w:jc w:val="center"/>
            </w:pPr>
            <w:r>
              <w:rPr>
                <w:sz w:val="24"/>
              </w:rPr>
              <w:t xml:space="preserve">РР</w:t>
            </w:r>
            <w:r>
              <w:rPr>
                <w:sz w:val="24"/>
              </w:rPr>
            </w:r>
            <w:r/>
          </w:p>
        </w:tc>
      </w:tr>
      <w:tr>
        <w:trPr>
          <w:trHeight w:val="340"/>
        </w:trPr>
        <w:tc>
          <w:tcPr>
            <w:tcBorders>
              <w:top w:val="none" w:color="000000" w:sz="4" w:space="0"/>
            </w:tcBorders>
            <w:tcW w:w="2995" w:type="dxa"/>
            <w:vAlign w:val="center"/>
            <w:vMerge w:val="continue"/>
            <w:textDirection w:val="lrTb"/>
            <w:noWrap w:val="false"/>
          </w:tcPr>
          <w:p>
            <w:pPr>
              <w:ind w:left="160" w:right="93"/>
              <w:jc w:val="center"/>
            </w:pPr>
            <w:r>
              <w:rPr>
                <w:sz w:val="2"/>
                <w:szCs w:val="2"/>
              </w:rPr>
            </w:r>
            <w:r>
              <w:rPr>
                <w:sz w:val="2"/>
                <w:szCs w:val="2"/>
              </w:rPr>
            </w:r>
            <w:r/>
          </w:p>
        </w:tc>
        <w:tc>
          <w:tcPr>
            <w:tcBorders>
              <w:top w:val="none" w:color="000000" w:sz="4" w:space="0"/>
            </w:tcBorders>
            <w:tcW w:w="992" w:type="dxa"/>
            <w:vAlign w:val="center"/>
            <w:vMerge w:val="continue"/>
            <w:textDirection w:val="lrTb"/>
            <w:noWrap w:val="false"/>
          </w:tcPr>
          <w:p>
            <w:pPr>
              <w:ind w:left="160" w:right="93"/>
              <w:jc w:val="center"/>
            </w:pPr>
            <w:r>
              <w:rPr>
                <w:sz w:val="2"/>
                <w:szCs w:val="2"/>
              </w:rPr>
            </w:r>
            <w:r>
              <w:rPr>
                <w:sz w:val="2"/>
                <w:szCs w:val="2"/>
              </w:rPr>
            </w:r>
            <w:r/>
          </w:p>
        </w:tc>
        <w:tc>
          <w:tcPr>
            <w:tcW w:w="4394" w:type="dxa"/>
            <w:vAlign w:val="center"/>
            <w:textDirection w:val="lrTb"/>
            <w:noWrap w:val="false"/>
          </w:tcPr>
          <w:p>
            <w:pPr>
              <w:pStyle w:val="1_987"/>
              <w:ind w:left="160" w:right="93"/>
              <w:jc w:val="center"/>
              <w:spacing w:lineRule="exact" w:line="270"/>
              <w:tabs>
                <w:tab w:val="left" w:pos="1553" w:leader="none"/>
                <w:tab w:val="left" w:pos="3328" w:leader="none"/>
              </w:tabs>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r>
            <w:r/>
          </w:p>
        </w:tc>
        <w:tc>
          <w:tcPr>
            <w:tcW w:w="851" w:type="dxa"/>
            <w:vAlign w:val="center"/>
            <w:textDirection w:val="lrTb"/>
            <w:noWrap w:val="false"/>
          </w:tcPr>
          <w:p>
            <w:pPr>
              <w:pStyle w:val="1_987"/>
              <w:ind w:left="160" w:right="93"/>
              <w:jc w:val="center"/>
              <w:spacing w:lineRule="exact" w:line="270"/>
            </w:pPr>
            <w:r>
              <w:rPr>
                <w:sz w:val="24"/>
              </w:rPr>
              <w:t xml:space="preserve">ПП</w:t>
            </w:r>
            <w:r>
              <w:rPr>
                <w:sz w:val="24"/>
              </w:rPr>
            </w:r>
            <w:r/>
          </w:p>
        </w:tc>
      </w:tr>
      <w:tr>
        <w:trPr>
          <w:trHeight w:val="680"/>
        </w:trPr>
        <w:tc>
          <w:tcPr>
            <w:tcW w:w="2995" w:type="dxa"/>
            <w:vAlign w:val="center"/>
            <w:textDirection w:val="lrTb"/>
            <w:noWrap w:val="false"/>
          </w:tcPr>
          <w:p>
            <w:pPr>
              <w:pStyle w:val="1_987"/>
              <w:ind w:left="160" w:right="93"/>
              <w:jc w:val="center"/>
              <w:tabs>
                <w:tab w:val="left" w:pos="1980" w:leader="none"/>
              </w:tabs>
            </w:pPr>
            <w:r>
              <w:rPr>
                <w:sz w:val="24"/>
              </w:rPr>
              <w:t xml:space="preserve">Ненормативный</w:t>
            </w:r>
            <w:r>
              <w:rPr>
                <w:sz w:val="24"/>
                <w:lang w:val="ru-RU"/>
              </w:rPr>
              <w:t xml:space="preserve"> </w:t>
            </w:r>
            <w:r>
              <w:rPr>
                <w:spacing w:val="-2"/>
                <w:sz w:val="24"/>
              </w:rPr>
              <w:t xml:space="preserve">пандус</w:t>
            </w:r>
            <w:r>
              <w:rPr>
                <w:spacing w:val="-57"/>
                <w:sz w:val="24"/>
              </w:rPr>
              <w:t xml:space="preserve"> </w:t>
            </w:r>
            <w:r>
              <w:rPr>
                <w:sz w:val="24"/>
              </w:rPr>
              <w:t xml:space="preserve">(</w:t>
            </w:r>
            <w:r>
              <w:rPr>
                <w:sz w:val="24"/>
              </w:rPr>
              <w:t xml:space="preserve">уклон</w:t>
            </w:r>
            <w:r>
              <w:rPr>
                <w:sz w:val="24"/>
              </w:rPr>
              <w:t xml:space="preserve">,</w:t>
            </w:r>
            <w:r>
              <w:rPr>
                <w:spacing w:val="-1"/>
                <w:sz w:val="24"/>
              </w:rPr>
              <w:t xml:space="preserve"> </w:t>
            </w:r>
            <w:r>
              <w:rPr>
                <w:sz w:val="24"/>
              </w:rPr>
              <w:t xml:space="preserve">поверхность</w:t>
            </w:r>
            <w:r>
              <w:rPr>
                <w:sz w:val="24"/>
              </w:rPr>
              <w:t xml:space="preserve">)</w:t>
            </w:r>
            <w:r>
              <w:rPr>
                <w:sz w:val="24"/>
              </w:rPr>
            </w:r>
            <w:r/>
          </w:p>
        </w:tc>
        <w:tc>
          <w:tcPr>
            <w:tcW w:w="992" w:type="dxa"/>
            <w:vAlign w:val="center"/>
            <w:textDirection w:val="lrTb"/>
            <w:noWrap w:val="false"/>
          </w:tcPr>
          <w:p>
            <w:pPr>
              <w:pStyle w:val="1_987"/>
              <w:ind w:left="160" w:right="93"/>
              <w:jc w:val="center"/>
              <w:spacing w:lineRule="exact" w:line="268"/>
            </w:pPr>
            <w:r>
              <w:rPr>
                <w:sz w:val="24"/>
              </w:rPr>
              <w:t xml:space="preserve">Ф</w:t>
            </w:r>
            <w:r>
              <w:rPr>
                <w:sz w:val="24"/>
              </w:rPr>
            </w:r>
            <w:r/>
          </w:p>
        </w:tc>
        <w:tc>
          <w:tcPr>
            <w:tcW w:w="4394" w:type="dxa"/>
            <w:vAlign w:val="center"/>
            <w:textDirection w:val="lrTb"/>
            <w:noWrap w:val="false"/>
          </w:tcPr>
          <w:p>
            <w:pPr>
              <w:pStyle w:val="1_987"/>
              <w:ind w:left="160" w:right="93"/>
              <w:jc w:val="center"/>
              <w:spacing w:lineRule="exact" w:line="276"/>
              <w:tabs>
                <w:tab w:val="left" w:pos="2734" w:leader="none"/>
              </w:tabs>
              <w:rPr>
                <w:lang w:val="ru-RU"/>
              </w:rPr>
            </w:pPr>
            <w:r>
              <w:rPr>
                <w:sz w:val="24"/>
                <w:lang w:val="ru-RU"/>
              </w:rPr>
              <w:t xml:space="preserve">Обустроить</w:t>
            </w:r>
            <w:r>
              <w:rPr>
                <w:spacing w:val="1"/>
                <w:sz w:val="24"/>
                <w:lang w:val="ru-RU"/>
              </w:rPr>
              <w:t xml:space="preserve"> </w:t>
            </w:r>
            <w:r>
              <w:rPr>
                <w:sz w:val="24"/>
                <w:lang w:val="ru-RU"/>
              </w:rPr>
              <w:t xml:space="preserve">пандус</w:t>
            </w:r>
            <w:r>
              <w:rPr>
                <w:spacing w:val="1"/>
                <w:sz w:val="24"/>
                <w:lang w:val="ru-RU"/>
              </w:rPr>
              <w:t xml:space="preserve"> </w:t>
            </w:r>
            <w:r>
              <w:rPr>
                <w:sz w:val="24"/>
                <w:lang w:val="ru-RU"/>
              </w:rPr>
              <w:t xml:space="preserve">согласно </w:t>
            </w:r>
            <w:r>
              <w:rPr>
                <w:spacing w:val="-57"/>
                <w:sz w:val="24"/>
                <w:lang w:val="ru-RU"/>
              </w:rPr>
              <w:t xml:space="preserve">н</w:t>
            </w:r>
            <w:r>
              <w:rPr>
                <w:sz w:val="24"/>
                <w:lang w:val="ru-RU"/>
              </w:rPr>
              <w:t xml:space="preserve">ормативным требованиям</w:t>
            </w:r>
            <w:r>
              <w:rPr>
                <w:sz w:val="24"/>
                <w:lang w:val="ru-RU"/>
              </w:rPr>
            </w:r>
            <w:r/>
          </w:p>
        </w:tc>
        <w:tc>
          <w:tcPr>
            <w:tcW w:w="851" w:type="dxa"/>
            <w:vAlign w:val="center"/>
            <w:textDirection w:val="lrTb"/>
            <w:noWrap w:val="false"/>
          </w:tcPr>
          <w:p>
            <w:pPr>
              <w:pStyle w:val="1_987"/>
              <w:ind w:left="160" w:right="93"/>
              <w:jc w:val="center"/>
              <w:spacing w:lineRule="exact" w:line="268"/>
            </w:pPr>
            <w:r>
              <w:rPr>
                <w:sz w:val="24"/>
              </w:rPr>
              <w:t xml:space="preserve">РР</w:t>
            </w:r>
            <w:r>
              <w:rPr>
                <w:sz w:val="24"/>
              </w:rPr>
            </w:r>
            <w:r/>
          </w:p>
        </w:tc>
      </w:tr>
      <w:tr>
        <w:trPr>
          <w:trHeight w:val="1984"/>
        </w:trPr>
        <w:tc>
          <w:tcPr>
            <w:tcW w:w="2995" w:type="dxa"/>
            <w:vAlign w:val="center"/>
            <w:textDirection w:val="lrTb"/>
            <w:noWrap w:val="false"/>
          </w:tcPr>
          <w:p>
            <w:pPr>
              <w:pStyle w:val="1_987"/>
              <w:ind w:left="160" w:right="93"/>
              <w:jc w:val="center"/>
              <w:tabs>
                <w:tab w:val="left" w:pos="1481" w:leader="none"/>
              </w:tabs>
              <w:rPr>
                <w:lang w:val="ru-RU"/>
              </w:rPr>
            </w:pPr>
            <w:r>
              <w:rPr>
                <w:sz w:val="24"/>
                <w:lang w:val="ru-RU"/>
              </w:rPr>
              <w:t xml:space="preserve">Отсутствие</w:t>
            </w:r>
            <w:r>
              <w:rPr>
                <w:sz w:val="24"/>
                <w:lang w:val="ru-RU"/>
              </w:rPr>
              <w:t xml:space="preserve"> </w:t>
            </w:r>
            <w:r>
              <w:rPr>
                <w:spacing w:val="-1"/>
                <w:sz w:val="24"/>
                <w:lang w:val="ru-RU"/>
              </w:rPr>
              <w:t xml:space="preserve">(нарушение</w:t>
            </w:r>
            <w:r>
              <w:rPr>
                <w:spacing w:val="-57"/>
                <w:sz w:val="24"/>
                <w:lang w:val="ru-RU"/>
              </w:rPr>
              <w:t xml:space="preserve"> </w:t>
            </w:r>
            <w:r>
              <w:rPr>
                <w:sz w:val="24"/>
                <w:lang w:val="ru-RU"/>
              </w:rPr>
              <w:t xml:space="preserve">требований)</w:t>
            </w:r>
            <w:r>
              <w:rPr>
                <w:sz w:val="24"/>
                <w:lang w:val="ru-RU"/>
              </w:rPr>
              <w:t xml:space="preserve"> </w:t>
            </w:r>
            <w:r>
              <w:rPr>
                <w:sz w:val="24"/>
                <w:lang w:val="ru-RU"/>
              </w:rPr>
              <w:t xml:space="preserve">выделенных</w:t>
            </w:r>
            <w:r>
              <w:rPr>
                <w:sz w:val="24"/>
                <w:lang w:val="ru-RU"/>
              </w:rPr>
              <w:t xml:space="preserve"> </w:t>
            </w:r>
            <w:r>
              <w:rPr>
                <w:sz w:val="24"/>
                <w:lang w:val="ru-RU"/>
              </w:rPr>
              <w:t xml:space="preserve">парковочных</w:t>
            </w:r>
            <w:r>
              <w:rPr>
                <w:sz w:val="24"/>
                <w:lang w:val="ru-RU"/>
              </w:rPr>
              <w:t xml:space="preserve"> </w:t>
            </w:r>
            <w:r>
              <w:rPr>
                <w:sz w:val="24"/>
                <w:lang w:val="ru-RU"/>
              </w:rPr>
              <w:t xml:space="preserve">мест</w:t>
            </w:r>
            <w:r>
              <w:rPr>
                <w:sz w:val="24"/>
                <w:lang w:val="ru-RU"/>
              </w:rPr>
              <w:t xml:space="preserve"> </w:t>
            </w:r>
            <w:r>
              <w:rPr>
                <w:spacing w:val="-1"/>
                <w:sz w:val="24"/>
                <w:lang w:val="ru-RU"/>
              </w:rPr>
              <w:t xml:space="preserve">для</w:t>
            </w:r>
            <w:r>
              <w:rPr>
                <w:spacing w:val="-57"/>
                <w:sz w:val="24"/>
                <w:lang w:val="ru-RU"/>
              </w:rPr>
              <w:t xml:space="preserve"> </w:t>
            </w:r>
            <w:r>
              <w:rPr>
                <w:sz w:val="24"/>
                <w:lang w:val="ru-RU"/>
              </w:rPr>
              <w:t xml:space="preserve">транспорта</w:t>
            </w:r>
            <w:r>
              <w:rPr>
                <w:spacing w:val="-2"/>
                <w:sz w:val="24"/>
                <w:lang w:val="ru-RU"/>
              </w:rPr>
              <w:t xml:space="preserve"> </w:t>
            </w:r>
            <w:r>
              <w:rPr>
                <w:sz w:val="24"/>
                <w:lang w:val="ru-RU"/>
              </w:rPr>
              <w:t xml:space="preserve">инвалидов</w:t>
            </w:r>
            <w:r>
              <w:rPr>
                <w:sz w:val="24"/>
                <w:lang w:val="ru-RU"/>
              </w:rPr>
            </w:r>
            <w:r/>
          </w:p>
        </w:tc>
        <w:tc>
          <w:tcPr>
            <w:tcW w:w="992" w:type="dxa"/>
            <w:vAlign w:val="center"/>
            <w:textDirection w:val="lrTb"/>
            <w:noWrap w:val="false"/>
          </w:tcPr>
          <w:p>
            <w:pPr>
              <w:pStyle w:val="1_987"/>
              <w:ind w:left="160" w:right="93"/>
              <w:jc w:val="center"/>
            </w:pPr>
            <w:r>
              <w:rPr>
                <w:sz w:val="24"/>
              </w:rPr>
              <w:t xml:space="preserve">Ф</w:t>
            </w:r>
            <w:r>
              <w:rPr>
                <w:sz w:val="24"/>
              </w:rPr>
            </w:r>
            <w:r/>
          </w:p>
          <w:p>
            <w:pPr>
              <w:pStyle w:val="1_987"/>
              <w:ind w:left="160" w:right="93"/>
              <w:jc w:val="center"/>
            </w:pPr>
            <w:r>
              <w:rPr>
                <w:sz w:val="24"/>
              </w:rPr>
              <w:t xml:space="preserve">И</w:t>
            </w:r>
            <w:r>
              <w:rPr>
                <w:sz w:val="24"/>
              </w:rPr>
            </w:r>
            <w:r/>
          </w:p>
          <w:p>
            <w:pPr>
              <w:pStyle w:val="1_987"/>
              <w:ind w:left="160" w:right="93"/>
              <w:jc w:val="center"/>
            </w:pPr>
            <w:r>
              <w:rPr>
                <w:sz w:val="24"/>
              </w:rPr>
              <w:t xml:space="preserve">О</w:t>
            </w:r>
            <w:r>
              <w:rPr>
                <w:sz w:val="24"/>
              </w:rPr>
            </w:r>
            <w:r/>
          </w:p>
        </w:tc>
        <w:tc>
          <w:tcPr>
            <w:tcW w:w="4394" w:type="dxa"/>
            <w:vAlign w:val="center"/>
            <w:textDirection w:val="lrTb"/>
            <w:noWrap w:val="false"/>
          </w:tcPr>
          <w:p>
            <w:pPr>
              <w:pStyle w:val="1_987"/>
              <w:ind w:left="160" w:right="92"/>
              <w:jc w:val="center"/>
              <w:spacing w:lineRule="atLeast" w:line="270"/>
              <w:tabs>
                <w:tab w:val="left" w:pos="300" w:leader="none"/>
              </w:tabs>
              <w:rPr>
                <w:lang w:val="ru-RU"/>
              </w:rPr>
            </w:pPr>
            <w:r>
              <w:rPr>
                <w:sz w:val="24"/>
                <w:lang w:val="ru-RU"/>
              </w:rPr>
              <w:t xml:space="preserve">Выделить</w:t>
            </w:r>
            <w:r>
              <w:rPr>
                <w:spacing w:val="1"/>
                <w:sz w:val="24"/>
                <w:lang w:val="ru-RU"/>
              </w:rPr>
              <w:t xml:space="preserve"> </w:t>
            </w:r>
            <w:r>
              <w:rPr>
                <w:sz w:val="24"/>
                <w:lang w:val="ru-RU"/>
              </w:rPr>
              <w:t xml:space="preserve">парковочные</w:t>
            </w:r>
            <w:r>
              <w:rPr>
                <w:spacing w:val="1"/>
                <w:sz w:val="24"/>
                <w:lang w:val="ru-RU"/>
              </w:rPr>
              <w:t xml:space="preserve"> </w:t>
            </w:r>
            <w:r>
              <w:rPr>
                <w:sz w:val="24"/>
                <w:lang w:val="ru-RU"/>
              </w:rPr>
              <w:t xml:space="preserve">места</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транспорта</w:t>
            </w:r>
            <w:r>
              <w:rPr>
                <w:spacing w:val="-2"/>
                <w:sz w:val="24"/>
                <w:lang w:val="ru-RU"/>
              </w:rPr>
              <w:t xml:space="preserve"> </w:t>
            </w:r>
            <w:r>
              <w:rPr>
                <w:sz w:val="24"/>
                <w:lang w:val="ru-RU"/>
              </w:rPr>
              <w:t xml:space="preserve">инвалидов согласно нормативным требованиям.</w:t>
            </w:r>
            <w:r>
              <w:rPr>
                <w:sz w:val="24"/>
                <w:lang w:val="ru-RU"/>
              </w:rPr>
            </w:r>
            <w:r/>
          </w:p>
          <w:p>
            <w:pPr>
              <w:pStyle w:val="1_987"/>
              <w:ind w:left="160" w:right="93"/>
              <w:jc w:val="center"/>
              <w:spacing w:lineRule="atLeast" w:line="270"/>
              <w:tabs>
                <w:tab w:val="left" w:pos="351" w:leader="none"/>
              </w:tabs>
              <w:rPr>
                <w:lang w:val="ru-RU"/>
              </w:rPr>
            </w:pPr>
            <w:r>
              <w:rPr>
                <w:sz w:val="24"/>
                <w:lang w:val="ru-RU"/>
              </w:rPr>
              <w:t xml:space="preserve">Обозначить места для инвалидов знаками на поверхности</w:t>
            </w:r>
            <w:r>
              <w:rPr>
                <w:spacing w:val="1"/>
                <w:sz w:val="24"/>
                <w:lang w:val="ru-RU"/>
              </w:rPr>
              <w:t xml:space="preserve"> </w:t>
            </w:r>
            <w:r>
              <w:rPr>
                <w:sz w:val="24"/>
                <w:lang w:val="ru-RU"/>
              </w:rPr>
              <w:t xml:space="preserve">покрытия</w:t>
            </w:r>
            <w:r>
              <w:rPr>
                <w:spacing w:val="1"/>
                <w:sz w:val="24"/>
                <w:lang w:val="ru-RU"/>
              </w:rPr>
              <w:t xml:space="preserve"> </w:t>
            </w:r>
            <w:r>
              <w:rPr>
                <w:sz w:val="24"/>
                <w:lang w:val="ru-RU"/>
              </w:rPr>
              <w:t xml:space="preserve">стоянки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вертикальной</w:t>
            </w:r>
            <w:r>
              <w:rPr>
                <w:spacing w:val="1"/>
                <w:sz w:val="24"/>
                <w:lang w:val="ru-RU"/>
              </w:rPr>
              <w:t xml:space="preserve"> </w:t>
            </w:r>
            <w:r>
              <w:rPr>
                <w:sz w:val="24"/>
                <w:lang w:val="ru-RU"/>
              </w:rPr>
              <w:t xml:space="preserve">поверхности</w:t>
            </w:r>
            <w:r>
              <w:rPr>
                <w:spacing w:val="1"/>
                <w:sz w:val="24"/>
                <w:lang w:val="ru-RU"/>
              </w:rPr>
              <w:t xml:space="preserve"> </w:t>
            </w:r>
            <w:r>
              <w:rPr>
                <w:sz w:val="24"/>
                <w:lang w:val="ru-RU"/>
              </w:rPr>
              <w:t xml:space="preserve">(стене,</w:t>
            </w:r>
            <w:r>
              <w:rPr>
                <w:spacing w:val="1"/>
                <w:sz w:val="24"/>
                <w:lang w:val="ru-RU"/>
              </w:rPr>
              <w:t xml:space="preserve"> </w:t>
            </w:r>
            <w:r>
              <w:rPr>
                <w:sz w:val="24"/>
                <w:lang w:val="ru-RU"/>
              </w:rPr>
              <w:t xml:space="preserve">столбе,</w:t>
            </w:r>
            <w:r>
              <w:rPr>
                <w:spacing w:val="1"/>
                <w:sz w:val="24"/>
                <w:lang w:val="ru-RU"/>
              </w:rPr>
              <w:t xml:space="preserve"> </w:t>
            </w:r>
            <w:r>
              <w:rPr>
                <w:sz w:val="24"/>
                <w:lang w:val="ru-RU"/>
              </w:rPr>
              <w:t xml:space="preserve">стойке</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т.п.)</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pacing w:val="1"/>
                <w:sz w:val="24"/>
              </w:rPr>
              <w:t xml:space="preserve"> </w:t>
            </w:r>
            <w:r>
              <w:rPr>
                <w:sz w:val="24"/>
              </w:rPr>
              <w:t xml:space="preserve">ОМ</w:t>
            </w:r>
            <w:r>
              <w:rPr>
                <w:spacing w:val="-1"/>
                <w:sz w:val="24"/>
              </w:rPr>
            </w:r>
            <w:r/>
          </w:p>
          <w:p>
            <w:pPr>
              <w:pStyle w:val="1_987"/>
              <w:ind w:left="160" w:right="93"/>
              <w:jc w:val="center"/>
            </w:pPr>
            <w:r>
              <w:rPr>
                <w:sz w:val="24"/>
              </w:rPr>
              <w:t xml:space="preserve">РР</w:t>
            </w:r>
            <w:r>
              <w:rPr>
                <w:sz w:val="24"/>
              </w:rPr>
            </w:r>
            <w:r/>
          </w:p>
        </w:tc>
      </w:tr>
      <w:tr>
        <w:trPr>
          <w:trHeight w:val="1134"/>
        </w:trPr>
        <w:tc>
          <w:tcPr>
            <w:tcW w:w="2995" w:type="dxa"/>
            <w:vAlign w:val="center"/>
            <w:textDirection w:val="lrTb"/>
            <w:noWrap w:val="false"/>
          </w:tcPr>
          <w:p>
            <w:pPr>
              <w:pStyle w:val="1_987"/>
              <w:ind w:left="160" w:right="93"/>
              <w:jc w:val="center"/>
              <w:tabs>
                <w:tab w:val="left" w:pos="1285" w:leader="none"/>
                <w:tab w:val="left" w:pos="1611" w:leader="none"/>
                <w:tab w:val="left" w:pos="1978" w:leader="none"/>
                <w:tab w:val="left" w:pos="2110" w:leader="none"/>
              </w:tabs>
              <w:rPr>
                <w:lang w:val="ru-RU"/>
              </w:rPr>
            </w:pPr>
            <w:r>
              <w:rPr>
                <w:sz w:val="24"/>
                <w:lang w:val="ru-RU"/>
              </w:rPr>
              <w:t xml:space="preserve">Отсутствие мест отдыха</w:t>
            </w:r>
            <w:r>
              <w:rPr>
                <w:spacing w:val="1"/>
                <w:sz w:val="24"/>
                <w:lang w:val="ru-RU"/>
              </w:rPr>
              <w:t xml:space="preserve"> </w:t>
            </w:r>
            <w:r>
              <w:rPr>
                <w:sz w:val="24"/>
                <w:lang w:val="ru-RU"/>
              </w:rPr>
              <w:t xml:space="preserve">(на</w:t>
            </w:r>
            <w:r>
              <w:rPr>
                <w:sz w:val="24"/>
                <w:lang w:val="ru-RU"/>
              </w:rPr>
              <w:t xml:space="preserve"> </w:t>
            </w:r>
            <w:r>
              <w:rPr>
                <w:spacing w:val="-1"/>
                <w:sz w:val="24"/>
                <w:lang w:val="ru-RU"/>
              </w:rPr>
              <w:t xml:space="preserve">прилегающей</w:t>
            </w:r>
            <w:r>
              <w:rPr>
                <w:spacing w:val="-57"/>
                <w:sz w:val="24"/>
                <w:lang w:val="ru-RU"/>
              </w:rPr>
              <w:t xml:space="preserve"> </w:t>
            </w:r>
            <w:r>
              <w:rPr>
                <w:sz w:val="24"/>
                <w:lang w:val="ru-RU"/>
              </w:rPr>
              <w:t xml:space="preserve">территории,</w:t>
            </w:r>
            <w:r>
              <w:rPr>
                <w:sz w:val="24"/>
                <w:lang w:val="ru-RU"/>
              </w:rPr>
              <w:t xml:space="preserve"> </w:t>
            </w:r>
            <w:r>
              <w:rPr>
                <w:sz w:val="24"/>
                <w:lang w:val="ru-RU"/>
              </w:rPr>
              <w:t xml:space="preserve">на</w:t>
            </w:r>
            <w:r>
              <w:rPr>
                <w:sz w:val="24"/>
                <w:lang w:val="ru-RU"/>
              </w:rPr>
              <w:t xml:space="preserve"> </w:t>
            </w:r>
            <w:r>
              <w:rPr>
                <w:spacing w:val="-2"/>
                <w:sz w:val="24"/>
                <w:lang w:val="ru-RU"/>
              </w:rPr>
              <w:t xml:space="preserve">путях</w:t>
            </w:r>
            <w:r>
              <w:rPr>
                <w:spacing w:val="-57"/>
                <w:sz w:val="24"/>
                <w:lang w:val="ru-RU"/>
              </w:rPr>
              <w:t xml:space="preserve"> </w:t>
            </w:r>
            <w:r>
              <w:rPr>
                <w:sz w:val="24"/>
                <w:lang w:val="ru-RU"/>
              </w:rPr>
              <w:t xml:space="preserve">движения</w:t>
            </w:r>
            <w:r>
              <w:rPr>
                <w:sz w:val="24"/>
                <w:lang w:val="ru-RU"/>
              </w:rPr>
              <w:t xml:space="preserve"> </w:t>
            </w:r>
            <w:r>
              <w:rPr>
                <w:spacing w:val="-1"/>
                <w:sz w:val="24"/>
                <w:lang w:val="ru-RU"/>
              </w:rPr>
              <w:t xml:space="preserve">внутри</w:t>
            </w:r>
            <w:r>
              <w:rPr>
                <w:spacing w:val="-1"/>
                <w:sz w:val="24"/>
                <w:lang w:val="ru-RU"/>
              </w:rPr>
              <w:t xml:space="preserve"> з</w:t>
            </w:r>
            <w:r>
              <w:rPr>
                <w:sz w:val="24"/>
                <w:lang w:val="ru-RU"/>
              </w:rPr>
              <w:t xml:space="preserve">дания)</w:t>
            </w:r>
            <w:r>
              <w:rPr>
                <w:sz w:val="24"/>
                <w:lang w:val="ru-RU"/>
              </w:rPr>
            </w:r>
            <w:r/>
          </w:p>
        </w:tc>
        <w:tc>
          <w:tcPr>
            <w:tcW w:w="992" w:type="dxa"/>
            <w:vAlign w:val="center"/>
            <w:textDirection w:val="lrTb"/>
            <w:noWrap w:val="false"/>
          </w:tcPr>
          <w:p>
            <w:pPr>
              <w:pStyle w:val="1_987"/>
              <w:ind w:left="160" w:right="93"/>
              <w:jc w:val="center"/>
              <w:spacing w:lineRule="exact" w:line="265"/>
            </w:pPr>
            <w:r>
              <w:rPr>
                <w:sz w:val="24"/>
              </w:rPr>
              <w:t xml:space="preserve">Ф</w:t>
            </w:r>
            <w:r>
              <w:rPr>
                <w:sz w:val="24"/>
              </w:rPr>
            </w:r>
            <w:r/>
          </w:p>
        </w:tc>
        <w:tc>
          <w:tcPr>
            <w:tcW w:w="4394" w:type="dxa"/>
            <w:vAlign w:val="center"/>
            <w:textDirection w:val="lrTb"/>
            <w:noWrap w:val="false"/>
          </w:tcPr>
          <w:p>
            <w:pPr>
              <w:pStyle w:val="1_987"/>
              <w:ind w:left="160" w:right="92"/>
              <w:jc w:val="center"/>
              <w:spacing w:lineRule="atLeast" w:line="270"/>
              <w:tabs>
                <w:tab w:val="left" w:pos="300" w:leader="none"/>
              </w:tabs>
              <w:rPr>
                <w:lang w:val="ru-RU"/>
              </w:rPr>
            </w:pPr>
            <w:r>
              <w:rPr>
                <w:sz w:val="24"/>
                <w:lang w:val="ru-RU"/>
              </w:rPr>
              <w:t xml:space="preserve">Организовать</w:t>
            </w:r>
            <w:r>
              <w:rPr>
                <w:spacing w:val="1"/>
                <w:sz w:val="24"/>
                <w:lang w:val="ru-RU"/>
              </w:rPr>
              <w:t xml:space="preserve"> </w:t>
            </w:r>
            <w:r>
              <w:rPr>
                <w:sz w:val="24"/>
                <w:lang w:val="ru-RU"/>
              </w:rPr>
              <w:t xml:space="preserve">места</w:t>
            </w:r>
            <w:r>
              <w:rPr>
                <w:spacing w:val="1"/>
                <w:sz w:val="24"/>
                <w:lang w:val="ru-RU"/>
              </w:rPr>
              <w:t xml:space="preserve"> </w:t>
            </w:r>
            <w:r>
              <w:rPr>
                <w:sz w:val="24"/>
                <w:lang w:val="ru-RU"/>
              </w:rPr>
              <w:t xml:space="preserve">отдыха</w:t>
            </w:r>
            <w:r>
              <w:rPr>
                <w:spacing w:val="1"/>
                <w:sz w:val="24"/>
                <w:lang w:val="ru-RU"/>
              </w:rPr>
              <w:t xml:space="preserve"> </w:t>
            </w:r>
            <w:r>
              <w:rPr>
                <w:sz w:val="24"/>
                <w:lang w:val="ru-RU"/>
              </w:rPr>
              <w:t xml:space="preserve">со</w:t>
            </w:r>
            <w:r>
              <w:rPr>
                <w:spacing w:val="-57"/>
                <w:sz w:val="24"/>
                <w:lang w:val="ru-RU"/>
              </w:rPr>
              <w:t xml:space="preserve"> </w:t>
            </w:r>
            <w:r>
              <w:rPr>
                <w:sz w:val="24"/>
                <w:lang w:val="ru-RU"/>
              </w:rPr>
              <w:t xml:space="preserve">скамьями</w:t>
            </w:r>
            <w:r>
              <w:rPr>
                <w:spacing w:val="29"/>
                <w:sz w:val="24"/>
                <w:lang w:val="ru-RU"/>
              </w:rPr>
              <w:t xml:space="preserve"> </w:t>
            </w:r>
            <w:r>
              <w:rPr>
                <w:sz w:val="24"/>
                <w:lang w:val="ru-RU"/>
              </w:rPr>
              <w:t xml:space="preserve">с</w:t>
            </w:r>
            <w:r>
              <w:rPr>
                <w:sz w:val="24"/>
                <w:lang w:val="ru-RU"/>
              </w:rPr>
              <w:t xml:space="preserve"> </w:t>
            </w:r>
            <w:r>
              <w:rPr>
                <w:sz w:val="24"/>
                <w:lang w:val="ru-RU"/>
              </w:rPr>
              <w:t xml:space="preserve">опорой</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спины</w:t>
            </w:r>
            <w:r>
              <w:rPr>
                <w:sz w:val="24"/>
                <w:lang w:val="ru-RU"/>
              </w:rPr>
              <w:t xml:space="preserve"> согласно нормативным требованиям</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z w:val="24"/>
              </w:rPr>
            </w:r>
            <w:r/>
          </w:p>
          <w:p>
            <w:pPr>
              <w:pStyle w:val="1_987"/>
              <w:ind w:left="160" w:right="93"/>
              <w:jc w:val="center"/>
            </w:pPr>
            <w:r>
              <w:rPr>
                <w:sz w:val="24"/>
              </w:rPr>
              <w:t xml:space="preserve">РР</w:t>
            </w:r>
            <w:r>
              <w:rPr>
                <w:sz w:val="24"/>
              </w:rPr>
            </w:r>
            <w:r/>
          </w:p>
        </w:tc>
      </w:tr>
      <w:tr>
        <w:trPr>
          <w:trHeight w:val="1103"/>
        </w:trPr>
        <w:tc>
          <w:tcPr>
            <w:tcW w:w="2995" w:type="dxa"/>
            <w:vAlign w:val="center"/>
            <w:vMerge w:val="restart"/>
            <w:textDirection w:val="lrTb"/>
            <w:noWrap w:val="false"/>
          </w:tcPr>
          <w:p>
            <w:pPr>
              <w:pStyle w:val="1_987"/>
              <w:ind w:left="160" w:right="93"/>
              <w:jc w:val="center"/>
              <w:tabs>
                <w:tab w:val="left" w:pos="1086" w:leader="none"/>
                <w:tab w:val="left" w:pos="2380" w:leader="none"/>
              </w:tabs>
              <w:rPr>
                <w:lang w:val="ru-RU"/>
              </w:rPr>
            </w:pPr>
            <w:r>
              <w:rPr>
                <w:sz w:val="24"/>
                <w:lang w:val="ru-RU"/>
              </w:rPr>
              <w:t xml:space="preserve">Не</w:t>
            </w:r>
            <w:r>
              <w:rPr>
                <w:sz w:val="24"/>
                <w:lang w:val="ru-RU"/>
              </w:rPr>
              <w:t xml:space="preserve"> </w:t>
            </w:r>
            <w:r>
              <w:rPr>
                <w:sz w:val="24"/>
                <w:lang w:val="ru-RU"/>
              </w:rPr>
              <w:t xml:space="preserve">функционирует</w:t>
            </w:r>
            <w:r>
              <w:rPr>
                <w:spacing w:val="-57"/>
                <w:sz w:val="24"/>
                <w:lang w:val="ru-RU"/>
              </w:rPr>
              <w:t xml:space="preserve"> </w:t>
            </w:r>
            <w:r>
              <w:rPr>
                <w:sz w:val="24"/>
                <w:lang w:val="ru-RU"/>
              </w:rPr>
              <w:t xml:space="preserve">доводчик</w:t>
            </w:r>
            <w:r>
              <w:rPr>
                <w:sz w:val="24"/>
                <w:lang w:val="ru-RU"/>
              </w:rPr>
              <w:t xml:space="preserve"> </w:t>
            </w:r>
            <w:r>
              <w:rPr>
                <w:sz w:val="24"/>
                <w:lang w:val="ru-RU"/>
              </w:rPr>
            </w:r>
            <w:r/>
          </w:p>
          <w:p>
            <w:pPr>
              <w:pStyle w:val="1_987"/>
              <w:ind w:left="160" w:right="93"/>
              <w:jc w:val="center"/>
              <w:tabs>
                <w:tab w:val="left" w:pos="1086" w:leader="none"/>
                <w:tab w:val="left" w:pos="2380" w:leader="none"/>
              </w:tabs>
              <w:rPr>
                <w:lang w:val="ru-RU"/>
              </w:rPr>
            </w:pPr>
            <w:r>
              <w:rPr>
                <w:spacing w:val="-2"/>
                <w:sz w:val="24"/>
                <w:lang w:val="ru-RU"/>
              </w:rPr>
              <w:t xml:space="preserve">(не</w:t>
            </w:r>
            <w:r>
              <w:rPr>
                <w:spacing w:val="-2"/>
                <w:sz w:val="24"/>
                <w:lang w:val="ru-RU"/>
              </w:rPr>
              <w:t xml:space="preserve"> </w:t>
            </w:r>
            <w:r>
              <w:rPr>
                <w:sz w:val="24"/>
                <w:lang w:val="ru-RU"/>
              </w:rPr>
              <w:t xml:space="preserve">отрегулирован)</w:t>
            </w:r>
            <w:r>
              <w:rPr>
                <w:sz w:val="24"/>
                <w:lang w:val="ru-RU"/>
              </w:rPr>
            </w:r>
            <w:r/>
          </w:p>
        </w:tc>
        <w:tc>
          <w:tcPr>
            <w:tcW w:w="992" w:type="dxa"/>
            <w:vAlign w:val="center"/>
            <w:vMerge w:val="restart"/>
            <w:textDirection w:val="lrTb"/>
            <w:noWrap w:val="false"/>
          </w:tcPr>
          <w:p>
            <w:pPr>
              <w:pStyle w:val="1_987"/>
              <w:ind w:left="160" w:right="93"/>
              <w:jc w:val="center"/>
              <w:spacing w:lineRule="exact" w:line="262"/>
            </w:pPr>
            <w:r>
              <w:rPr>
                <w:sz w:val="24"/>
              </w:rPr>
              <w:t xml:space="preserve">Ф</w:t>
            </w:r>
            <w:r>
              <w:rPr>
                <w:sz w:val="24"/>
              </w:rPr>
            </w:r>
            <w:r/>
          </w:p>
        </w:tc>
        <w:tc>
          <w:tcPr>
            <w:tcW w:w="4394" w:type="dxa"/>
            <w:vAlign w:val="center"/>
            <w:textDirection w:val="lrTb"/>
            <w:noWrap w:val="false"/>
          </w:tcPr>
          <w:p>
            <w:pPr>
              <w:pStyle w:val="1_987"/>
              <w:ind w:left="160" w:right="93"/>
              <w:jc w:val="center"/>
              <w:spacing w:lineRule="atLeast" w:line="270"/>
              <w:tabs>
                <w:tab w:val="left" w:pos="3190" w:leader="none"/>
              </w:tabs>
              <w:rPr>
                <w:lang w:val="ru-RU"/>
              </w:rPr>
            </w:pPr>
            <w:r>
              <w:rPr>
                <w:sz w:val="24"/>
                <w:lang w:val="ru-RU"/>
              </w:rPr>
              <w:t xml:space="preserve">Отрегулировать</w:t>
            </w:r>
            <w:r>
              <w:rPr>
                <w:spacing w:val="1"/>
                <w:sz w:val="24"/>
                <w:lang w:val="ru-RU"/>
              </w:rPr>
              <w:t xml:space="preserve"> </w:t>
            </w:r>
            <w:r>
              <w:rPr>
                <w:sz w:val="24"/>
                <w:lang w:val="ru-RU"/>
              </w:rPr>
              <w:t xml:space="preserve">доводчик</w:t>
            </w:r>
            <w:r>
              <w:rPr>
                <w:spacing w:val="61"/>
                <w:sz w:val="24"/>
                <w:lang w:val="ru-RU"/>
              </w:rPr>
              <w:t xml:space="preserve"> </w:t>
            </w:r>
            <w:r>
              <w:rPr>
                <w:sz w:val="24"/>
                <w:lang w:val="ru-RU"/>
              </w:rPr>
              <w:t xml:space="preserve">(для задержки</w:t>
            </w:r>
            <w:r>
              <w:rPr>
                <w:spacing w:val="1"/>
                <w:sz w:val="24"/>
                <w:lang w:val="ru-RU"/>
              </w:rPr>
              <w:t xml:space="preserve"> </w:t>
            </w:r>
            <w:r>
              <w:rPr>
                <w:sz w:val="24"/>
                <w:lang w:val="ru-RU"/>
              </w:rPr>
              <w:t xml:space="preserve">автоматического</w:t>
            </w:r>
            <w:r>
              <w:rPr>
                <w:spacing w:val="1"/>
                <w:sz w:val="24"/>
                <w:lang w:val="ru-RU"/>
              </w:rPr>
              <w:t xml:space="preserve"> </w:t>
            </w:r>
            <w:r>
              <w:rPr>
                <w:sz w:val="24"/>
                <w:lang w:val="ru-RU"/>
              </w:rPr>
              <w:t xml:space="preserve">закрывания</w:t>
            </w:r>
            <w:r>
              <w:rPr>
                <w:spacing w:val="1"/>
                <w:sz w:val="24"/>
                <w:lang w:val="ru-RU"/>
              </w:rPr>
              <w:t xml:space="preserve"> </w:t>
            </w:r>
            <w:r>
              <w:rPr>
                <w:sz w:val="24"/>
                <w:lang w:val="ru-RU"/>
              </w:rPr>
              <w:t xml:space="preserve">дверей</w:t>
            </w:r>
            <w:r>
              <w:rPr>
                <w:spacing w:val="1"/>
                <w:sz w:val="24"/>
                <w:lang w:val="ru-RU"/>
              </w:rPr>
              <w:t xml:space="preserve"> </w:t>
            </w:r>
            <w:r>
              <w:rPr>
                <w:sz w:val="24"/>
                <w:lang w:val="ru-RU"/>
              </w:rPr>
              <w:t xml:space="preserve">в соответствии с нормативными требованиями)</w:t>
            </w:r>
            <w:r>
              <w:rPr>
                <w:sz w:val="24"/>
                <w:lang w:val="ru-RU"/>
              </w:rPr>
            </w:r>
            <w:r/>
          </w:p>
        </w:tc>
        <w:tc>
          <w:tcPr>
            <w:tcW w:w="851" w:type="dxa"/>
            <w:vAlign w:val="center"/>
            <w:textDirection w:val="lrTb"/>
            <w:noWrap w:val="false"/>
          </w:tcPr>
          <w:p>
            <w:pPr>
              <w:pStyle w:val="1_987"/>
              <w:ind w:left="160" w:right="93"/>
              <w:jc w:val="center"/>
              <w:spacing w:lineRule="exact" w:line="262"/>
            </w:pPr>
            <w:r>
              <w:rPr>
                <w:sz w:val="24"/>
              </w:rPr>
              <w:t xml:space="preserve">ТС</w:t>
            </w:r>
            <w:r>
              <w:rPr>
                <w:sz w:val="24"/>
              </w:rPr>
            </w:r>
            <w:r/>
          </w:p>
        </w:tc>
      </w:tr>
      <w:tr>
        <w:trPr>
          <w:trHeight w:val="275"/>
        </w:trPr>
        <w:tc>
          <w:tcPr>
            <w:tcBorders>
              <w:top w:val="none" w:color="000000" w:sz="4" w:space="0"/>
            </w:tcBorders>
            <w:tcW w:w="2995" w:type="dxa"/>
            <w:vAlign w:val="center"/>
            <w:vMerge w:val="continue"/>
            <w:textDirection w:val="lrTb"/>
            <w:noWrap w:val="false"/>
          </w:tcPr>
          <w:p>
            <w:pPr>
              <w:ind w:left="160" w:right="93"/>
              <w:jc w:val="center"/>
            </w:pPr>
            <w:r>
              <w:rPr>
                <w:sz w:val="2"/>
                <w:szCs w:val="2"/>
              </w:rPr>
            </w:r>
            <w:r>
              <w:rPr>
                <w:sz w:val="2"/>
                <w:szCs w:val="2"/>
              </w:rPr>
            </w:r>
            <w:r/>
          </w:p>
        </w:tc>
        <w:tc>
          <w:tcPr>
            <w:tcBorders>
              <w:top w:val="none" w:color="000000" w:sz="4" w:space="0"/>
            </w:tcBorders>
            <w:tcW w:w="992" w:type="dxa"/>
            <w:vAlign w:val="center"/>
            <w:vMerge w:val="continue"/>
            <w:textDirection w:val="lrTb"/>
            <w:noWrap w:val="false"/>
          </w:tcPr>
          <w:p>
            <w:pPr>
              <w:ind w:left="160" w:right="93"/>
              <w:jc w:val="center"/>
            </w:pPr>
            <w:r>
              <w:rPr>
                <w:sz w:val="2"/>
                <w:szCs w:val="2"/>
              </w:rPr>
            </w:r>
            <w:r>
              <w:rPr>
                <w:sz w:val="2"/>
                <w:szCs w:val="2"/>
              </w:rPr>
            </w:r>
            <w:r/>
          </w:p>
        </w:tc>
        <w:tc>
          <w:tcPr>
            <w:tcW w:w="4394" w:type="dxa"/>
            <w:vAlign w:val="center"/>
            <w:textDirection w:val="lrTb"/>
            <w:noWrap w:val="false"/>
          </w:tcPr>
          <w:p>
            <w:pPr>
              <w:pStyle w:val="1_987"/>
              <w:ind w:left="160" w:right="93"/>
              <w:jc w:val="center"/>
              <w:spacing w:lineRule="exact" w:line="256"/>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r>
            <w:r/>
          </w:p>
        </w:tc>
        <w:tc>
          <w:tcPr>
            <w:tcW w:w="851" w:type="dxa"/>
            <w:vAlign w:val="center"/>
            <w:textDirection w:val="lrTb"/>
            <w:noWrap w:val="false"/>
          </w:tcPr>
          <w:p>
            <w:pPr>
              <w:pStyle w:val="1_987"/>
              <w:ind w:left="160" w:right="93"/>
              <w:jc w:val="center"/>
              <w:spacing w:lineRule="exact" w:line="256"/>
            </w:pPr>
            <w:r>
              <w:rPr>
                <w:sz w:val="24"/>
              </w:rPr>
              <w:t xml:space="preserve">ПП</w:t>
            </w:r>
            <w:r>
              <w:rPr>
                <w:sz w:val="24"/>
              </w:rPr>
            </w:r>
            <w:r/>
          </w:p>
        </w:tc>
      </w:tr>
      <w:tr>
        <w:trPr>
          <w:trHeight w:val="1103"/>
        </w:trPr>
        <w:tc>
          <w:tcPr>
            <w:tcW w:w="2995" w:type="dxa"/>
            <w:vAlign w:val="center"/>
            <w:textDirection w:val="lrTb"/>
            <w:noWrap w:val="false"/>
          </w:tcPr>
          <w:p>
            <w:pPr>
              <w:pStyle w:val="1_987"/>
              <w:ind w:left="160" w:right="93"/>
              <w:jc w:val="center"/>
              <w:spacing w:lineRule="exact" w:line="262"/>
              <w:rPr>
                <w:lang w:val="ru-RU"/>
              </w:rPr>
            </w:pPr>
            <w:r>
              <w:rPr>
                <w:sz w:val="24"/>
                <w:lang w:val="ru-RU"/>
              </w:rPr>
              <w:t xml:space="preserve">Незакрепленная</w:t>
            </w:r>
            <w:r>
              <w:rPr>
                <w:sz w:val="24"/>
                <w:lang w:val="ru-RU"/>
              </w:rPr>
              <w:t xml:space="preserve"> </w:t>
            </w:r>
            <w:r>
              <w:rPr>
                <w:sz w:val="24"/>
                <w:lang w:val="ru-RU"/>
              </w:rPr>
              <w:t xml:space="preserve">водосборная</w:t>
            </w:r>
            <w:r>
              <w:rPr>
                <w:spacing w:val="1"/>
                <w:sz w:val="24"/>
                <w:lang w:val="ru-RU"/>
              </w:rPr>
              <w:t xml:space="preserve"> </w:t>
            </w:r>
            <w:r>
              <w:rPr>
                <w:sz w:val="24"/>
                <w:lang w:val="ru-RU"/>
              </w:rPr>
              <w:t xml:space="preserve">решетка;</w:t>
            </w:r>
            <w:r>
              <w:rPr>
                <w:spacing w:val="60"/>
                <w:sz w:val="24"/>
                <w:lang w:val="ru-RU"/>
              </w:rPr>
              <w:t xml:space="preserve"> </w:t>
            </w:r>
            <w:r>
              <w:rPr>
                <w:sz w:val="24"/>
                <w:lang w:val="ru-RU"/>
              </w:rPr>
              <w:t xml:space="preserve">и</w:t>
            </w:r>
            <w:r>
              <w:rPr>
                <w:spacing w:val="-57"/>
                <w:sz w:val="24"/>
                <w:lang w:val="ru-RU"/>
              </w:rPr>
              <w:t xml:space="preserve"> </w:t>
            </w:r>
            <w:r>
              <w:rPr>
                <w:sz w:val="24"/>
                <w:lang w:val="ru-RU"/>
              </w:rPr>
              <w:t xml:space="preserve">в</w:t>
            </w:r>
            <w:r>
              <w:rPr>
                <w:spacing w:val="1"/>
                <w:sz w:val="24"/>
                <w:lang w:val="ru-RU"/>
              </w:rPr>
              <w:t xml:space="preserve"> </w:t>
            </w:r>
            <w:r>
              <w:rPr>
                <w:sz w:val="24"/>
                <w:lang w:val="ru-RU"/>
              </w:rPr>
              <w:t xml:space="preserve">ней</w:t>
            </w:r>
            <w:r>
              <w:rPr>
                <w:spacing w:val="1"/>
                <w:sz w:val="24"/>
                <w:lang w:val="ru-RU"/>
              </w:rPr>
              <w:t xml:space="preserve"> </w:t>
            </w:r>
            <w:r>
              <w:rPr>
                <w:sz w:val="24"/>
                <w:lang w:val="ru-RU"/>
              </w:rPr>
              <w:t xml:space="preserve">круглые</w:t>
            </w:r>
            <w:r>
              <w:rPr>
                <w:spacing w:val="1"/>
                <w:sz w:val="24"/>
                <w:lang w:val="ru-RU"/>
              </w:rPr>
              <w:t xml:space="preserve"> </w:t>
            </w:r>
            <w:r>
              <w:rPr>
                <w:sz w:val="24"/>
                <w:lang w:val="ru-RU"/>
              </w:rPr>
              <w:t xml:space="preserve">ячейки</w:t>
            </w:r>
            <w:r>
              <w:rPr>
                <w:spacing w:val="-57"/>
                <w:sz w:val="24"/>
                <w:lang w:val="ru-RU"/>
              </w:rPr>
              <w:t xml:space="preserve"> </w:t>
            </w:r>
            <w:r>
              <w:rPr>
                <w:sz w:val="24"/>
                <w:lang w:val="ru-RU"/>
              </w:rPr>
              <w:t xml:space="preserve">более</w:t>
            </w:r>
            <w:r>
              <w:rPr>
                <w:spacing w:val="-3"/>
                <w:sz w:val="24"/>
                <w:lang w:val="ru-RU"/>
              </w:rPr>
              <w:t xml:space="preserve"> </w:t>
            </w:r>
            <w:r>
              <w:rPr>
                <w:sz w:val="24"/>
                <w:lang w:val="ru-RU"/>
              </w:rPr>
              <w:t xml:space="preserve">1,8 см</w:t>
            </w:r>
            <w:r>
              <w:rPr>
                <w:spacing w:val="-1"/>
                <w:sz w:val="24"/>
                <w:lang w:val="ru-RU"/>
              </w:rPr>
              <w:t xml:space="preserve"> </w:t>
            </w:r>
            <w:r>
              <w:rPr>
                <w:sz w:val="24"/>
                <w:lang w:val="ru-RU"/>
              </w:rPr>
              <w:t xml:space="preserve">в</w:t>
            </w:r>
            <w:r>
              <w:rPr>
                <w:spacing w:val="-2"/>
                <w:sz w:val="24"/>
                <w:lang w:val="ru-RU"/>
              </w:rPr>
              <w:t xml:space="preserve"> </w:t>
            </w:r>
            <w:r>
              <w:rPr>
                <w:sz w:val="24"/>
                <w:lang w:val="ru-RU"/>
              </w:rPr>
              <w:t xml:space="preserve">диаметре</w:t>
            </w:r>
            <w:r>
              <w:rPr>
                <w:sz w:val="24"/>
                <w:lang w:val="ru-RU"/>
              </w:rPr>
            </w:r>
            <w:r/>
          </w:p>
        </w:tc>
        <w:tc>
          <w:tcPr>
            <w:tcW w:w="992" w:type="dxa"/>
            <w:vAlign w:val="center"/>
            <w:textDirection w:val="lrTb"/>
            <w:noWrap w:val="false"/>
          </w:tcPr>
          <w:p>
            <w:pPr>
              <w:pStyle w:val="1_987"/>
              <w:ind w:left="160" w:right="93"/>
              <w:jc w:val="center"/>
              <w:spacing w:lineRule="exact" w:line="262"/>
            </w:pPr>
            <w:r>
              <w:rPr>
                <w:sz w:val="24"/>
              </w:rPr>
              <w:t xml:space="preserve">Ф</w:t>
            </w:r>
            <w:r>
              <w:rPr>
                <w:sz w:val="24"/>
              </w:rPr>
            </w:r>
            <w:r/>
          </w:p>
        </w:tc>
        <w:tc>
          <w:tcPr>
            <w:tcW w:w="4394" w:type="dxa"/>
            <w:vAlign w:val="center"/>
            <w:textDirection w:val="lrTb"/>
            <w:noWrap w:val="false"/>
          </w:tcPr>
          <w:p>
            <w:pPr>
              <w:pStyle w:val="1_987"/>
              <w:ind w:left="160" w:right="93"/>
              <w:jc w:val="center"/>
              <w:tabs>
                <w:tab w:val="left" w:pos="3284" w:leader="none"/>
              </w:tabs>
              <w:rPr>
                <w:lang w:val="ru-RU"/>
              </w:rPr>
            </w:pPr>
            <w:r>
              <w:rPr>
                <w:sz w:val="24"/>
                <w:lang w:val="ru-RU"/>
              </w:rPr>
              <w:t xml:space="preserve">Закрепить</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(или)</w:t>
            </w:r>
            <w:r>
              <w:rPr>
                <w:spacing w:val="1"/>
                <w:sz w:val="24"/>
                <w:lang w:val="ru-RU"/>
              </w:rPr>
              <w:t xml:space="preserve"> </w:t>
            </w:r>
            <w:r>
              <w:rPr>
                <w:sz w:val="24"/>
                <w:lang w:val="ru-RU"/>
              </w:rPr>
              <w:t xml:space="preserve">заменить</w:t>
            </w:r>
            <w:r>
              <w:rPr>
                <w:spacing w:val="1"/>
                <w:sz w:val="24"/>
                <w:lang w:val="ru-RU"/>
              </w:rPr>
              <w:t xml:space="preserve"> </w:t>
            </w:r>
            <w:r>
              <w:rPr>
                <w:sz w:val="24"/>
                <w:lang w:val="ru-RU"/>
              </w:rPr>
              <w:t xml:space="preserve">водосборную</w:t>
            </w:r>
            <w:r>
              <w:rPr>
                <w:sz w:val="24"/>
                <w:lang w:val="ru-RU"/>
              </w:rPr>
              <w:t xml:space="preserve"> </w:t>
            </w:r>
            <w:r>
              <w:rPr>
                <w:sz w:val="24"/>
                <w:lang w:val="ru-RU"/>
              </w:rPr>
              <w:t xml:space="preserve">решетку</w:t>
            </w:r>
            <w:r>
              <w:rPr>
                <w:spacing w:val="-58"/>
                <w:sz w:val="24"/>
                <w:lang w:val="ru-RU"/>
              </w:rPr>
              <w:t xml:space="preserve"> </w:t>
            </w:r>
            <w:r>
              <w:rPr>
                <w:sz w:val="24"/>
                <w:lang w:val="ru-RU"/>
              </w:rPr>
              <w:t xml:space="preserve">(предпочтительны</w:t>
            </w:r>
            <w:r>
              <w:rPr>
                <w:spacing w:val="51"/>
                <w:sz w:val="24"/>
                <w:lang w:val="ru-RU"/>
              </w:rPr>
              <w:t xml:space="preserve"> </w:t>
            </w:r>
            <w:r>
              <w:rPr>
                <w:sz w:val="24"/>
                <w:lang w:val="ru-RU"/>
              </w:rPr>
              <w:t xml:space="preserve">квадратные</w:t>
            </w:r>
            <w:r>
              <w:rPr>
                <w:spacing w:val="50"/>
                <w:sz w:val="24"/>
                <w:lang w:val="ru-RU"/>
              </w:rPr>
              <w:t xml:space="preserve"> </w:t>
            </w:r>
            <w:r>
              <w:rPr>
                <w:sz w:val="24"/>
                <w:lang w:val="ru-RU"/>
              </w:rPr>
              <w:t xml:space="preserve">либо</w:t>
            </w:r>
            <w:r>
              <w:rPr>
                <w:sz w:val="24"/>
                <w:lang w:val="ru-RU"/>
              </w:rPr>
              <w:t xml:space="preserve"> </w:t>
            </w:r>
            <w:r>
              <w:rPr>
                <w:sz w:val="24"/>
                <w:lang w:val="ru-RU"/>
              </w:rPr>
              <w:t xml:space="preserve">ромбовидные</w:t>
            </w:r>
            <w:r>
              <w:rPr>
                <w:spacing w:val="-3"/>
                <w:sz w:val="24"/>
                <w:lang w:val="ru-RU"/>
              </w:rPr>
              <w:t xml:space="preserve"> </w:t>
            </w:r>
            <w:r>
              <w:rPr>
                <w:sz w:val="24"/>
                <w:lang w:val="ru-RU"/>
              </w:rPr>
              <w:t xml:space="preserve">ячейки)</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pacing w:val="-58"/>
                <w:sz w:val="24"/>
              </w:rPr>
            </w:r>
            <w:r/>
          </w:p>
          <w:p>
            <w:pPr>
              <w:pStyle w:val="1_987"/>
              <w:ind w:left="160" w:right="93"/>
              <w:jc w:val="center"/>
            </w:pPr>
            <w:r>
              <w:rPr>
                <w:sz w:val="24"/>
              </w:rPr>
              <w:t xml:space="preserve">РР</w:t>
            </w:r>
            <w:r>
              <w:rPr>
                <w:sz w:val="24"/>
              </w:rPr>
            </w:r>
            <w:r/>
          </w:p>
        </w:tc>
      </w:tr>
      <w:tr>
        <w:trPr>
          <w:trHeight w:val="1077"/>
        </w:trPr>
        <w:tc>
          <w:tcPr>
            <w:tcW w:w="2995" w:type="dxa"/>
            <w:vAlign w:val="center"/>
            <w:vMerge w:val="restart"/>
            <w:textDirection w:val="lrTb"/>
            <w:noWrap w:val="false"/>
          </w:tcPr>
          <w:p>
            <w:pPr>
              <w:pStyle w:val="1_987"/>
              <w:ind w:left="160" w:right="93"/>
              <w:jc w:val="center"/>
              <w:rPr>
                <w:lang w:val="ru-RU"/>
              </w:rPr>
            </w:pPr>
            <w:r>
              <w:rPr>
                <w:sz w:val="24"/>
                <w:lang w:val="ru-RU"/>
              </w:rPr>
              <w:t xml:space="preserve">В</w:t>
            </w:r>
            <w:r>
              <w:rPr>
                <w:spacing w:val="1"/>
                <w:sz w:val="24"/>
                <w:lang w:val="ru-RU"/>
              </w:rPr>
              <w:t xml:space="preserve"> </w:t>
            </w:r>
            <w:r>
              <w:rPr>
                <w:sz w:val="24"/>
                <w:lang w:val="ru-RU"/>
              </w:rPr>
              <w:t xml:space="preserve">зале</w:t>
            </w:r>
            <w:r>
              <w:rPr>
                <w:spacing w:val="1"/>
                <w:sz w:val="24"/>
                <w:lang w:val="ru-RU"/>
              </w:rPr>
              <w:t xml:space="preserve"> </w:t>
            </w:r>
            <w:r>
              <w:rPr>
                <w:sz w:val="24"/>
                <w:lang w:val="ru-RU"/>
              </w:rPr>
              <w:t xml:space="preserve">не</w:t>
            </w:r>
            <w:r>
              <w:rPr>
                <w:spacing w:val="1"/>
                <w:sz w:val="24"/>
                <w:lang w:val="ru-RU"/>
              </w:rPr>
              <w:t xml:space="preserve"> </w:t>
            </w:r>
            <w:r>
              <w:rPr>
                <w:sz w:val="24"/>
                <w:lang w:val="ru-RU"/>
              </w:rPr>
              <w:t xml:space="preserve">обеспечен</w:t>
            </w:r>
            <w:r>
              <w:rPr>
                <w:spacing w:val="1"/>
                <w:sz w:val="24"/>
                <w:lang w:val="ru-RU"/>
              </w:rPr>
              <w:t xml:space="preserve"> </w:t>
            </w:r>
            <w:r>
              <w:rPr>
                <w:sz w:val="24"/>
                <w:lang w:val="ru-RU"/>
              </w:rPr>
              <w:t xml:space="preserve">выход</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сцену</w:t>
            </w:r>
            <w:r>
              <w:rPr>
                <w:spacing w:val="1"/>
                <w:sz w:val="24"/>
                <w:lang w:val="ru-RU"/>
              </w:rPr>
              <w:t xml:space="preserve"> </w:t>
            </w:r>
            <w:r>
              <w:rPr>
                <w:sz w:val="24"/>
                <w:lang w:val="ru-RU"/>
              </w:rPr>
              <w:t xml:space="preserve">(либо</w:t>
            </w:r>
            <w:r>
              <w:rPr>
                <w:spacing w:val="1"/>
                <w:sz w:val="24"/>
                <w:lang w:val="ru-RU"/>
              </w:rPr>
              <w:t xml:space="preserve"> </w:t>
            </w:r>
            <w:r>
              <w:rPr>
                <w:sz w:val="24"/>
                <w:lang w:val="ru-RU"/>
              </w:rPr>
              <w:t xml:space="preserve">имеется</w:t>
            </w:r>
            <w:r>
              <w:rPr>
                <w:spacing w:val="1"/>
                <w:sz w:val="24"/>
                <w:lang w:val="ru-RU"/>
              </w:rPr>
              <w:t xml:space="preserve"> </w:t>
            </w:r>
            <w:r>
              <w:rPr>
                <w:sz w:val="24"/>
                <w:lang w:val="ru-RU"/>
              </w:rPr>
              <w:t xml:space="preserve">лестница</w:t>
            </w:r>
            <w:r>
              <w:rPr>
                <w:spacing w:val="1"/>
                <w:sz w:val="24"/>
                <w:lang w:val="ru-RU"/>
              </w:rPr>
              <w:t xml:space="preserve"> </w:t>
            </w:r>
            <w:r>
              <w:rPr>
                <w:sz w:val="24"/>
                <w:lang w:val="ru-RU"/>
              </w:rPr>
              <w:t xml:space="preserve">без</w:t>
            </w:r>
            <w:r>
              <w:rPr>
                <w:spacing w:val="-57"/>
                <w:sz w:val="24"/>
                <w:lang w:val="ru-RU"/>
              </w:rPr>
              <w:t xml:space="preserve"> </w:t>
            </w:r>
            <w:r>
              <w:rPr>
                <w:sz w:val="24"/>
                <w:lang w:val="ru-RU"/>
              </w:rPr>
              <w:t xml:space="preserve">поручней)</w:t>
            </w:r>
            <w:r>
              <w:rPr>
                <w:sz w:val="24"/>
                <w:lang w:val="ru-RU"/>
              </w:rPr>
            </w:r>
            <w:r/>
          </w:p>
        </w:tc>
        <w:tc>
          <w:tcPr>
            <w:tcW w:w="992" w:type="dxa"/>
            <w:vAlign w:val="center"/>
            <w:vMerge w:val="restart"/>
            <w:textDirection w:val="lrTb"/>
            <w:noWrap w:val="false"/>
          </w:tcPr>
          <w:p>
            <w:pPr>
              <w:pStyle w:val="1_987"/>
              <w:ind w:left="160" w:right="93"/>
              <w:jc w:val="center"/>
              <w:spacing w:lineRule="exact" w:line="262"/>
            </w:pPr>
            <w:r>
              <w:rPr>
                <w:sz w:val="24"/>
              </w:rPr>
              <w:t xml:space="preserve">Ф</w:t>
            </w:r>
            <w:r>
              <w:rPr>
                <w:sz w:val="24"/>
              </w:rPr>
            </w:r>
            <w:r/>
          </w:p>
        </w:tc>
        <w:tc>
          <w:tcPr>
            <w:tcW w:w="4394" w:type="dxa"/>
            <w:vAlign w:val="center"/>
            <w:textDirection w:val="lrTb"/>
            <w:noWrap w:val="false"/>
          </w:tcPr>
          <w:p>
            <w:pPr>
              <w:pStyle w:val="1_987"/>
              <w:ind w:left="160" w:right="93"/>
              <w:jc w:val="center"/>
              <w:spacing w:lineRule="exact" w:line="269"/>
              <w:rPr>
                <w:lang w:val="ru-RU"/>
              </w:rPr>
            </w:pPr>
            <w:r>
              <w:rPr>
                <w:sz w:val="24"/>
                <w:lang w:val="ru-RU"/>
              </w:rPr>
              <w:t xml:space="preserve">Установить поручни к лестнице и/или</w:t>
            </w:r>
            <w:r>
              <w:rPr>
                <w:spacing w:val="1"/>
                <w:sz w:val="24"/>
                <w:lang w:val="ru-RU"/>
              </w:rPr>
              <w:t xml:space="preserve"> </w:t>
            </w:r>
            <w:r>
              <w:rPr>
                <w:sz w:val="24"/>
                <w:lang w:val="ru-RU"/>
              </w:rPr>
              <w:t xml:space="preserve">пандус</w:t>
            </w:r>
            <w:r>
              <w:rPr>
                <w:spacing w:val="1"/>
                <w:sz w:val="24"/>
                <w:lang w:val="ru-RU"/>
              </w:rPr>
              <w:t xml:space="preserve"> </w:t>
            </w:r>
            <w:r>
              <w:rPr>
                <w:sz w:val="24"/>
                <w:lang w:val="ru-RU"/>
              </w:rPr>
              <w:t xml:space="preserve">согласно нормативным требованиям</w:t>
            </w:r>
            <w:r>
              <w:rPr>
                <w:spacing w:val="1"/>
                <w:sz w:val="24"/>
                <w:lang w:val="ru-RU"/>
              </w:rPr>
              <w:t xml:space="preserve"> </w:t>
            </w:r>
            <w:r>
              <w:rPr>
                <w:sz w:val="24"/>
                <w:lang w:val="ru-RU"/>
              </w:rPr>
              <w:t xml:space="preserve">или</w:t>
            </w:r>
            <w:r>
              <w:rPr>
                <w:spacing w:val="1"/>
                <w:sz w:val="24"/>
                <w:lang w:val="ru-RU"/>
              </w:rPr>
              <w:t xml:space="preserve"> </w:t>
            </w:r>
            <w:r>
              <w:rPr>
                <w:sz w:val="24"/>
                <w:lang w:val="ru-RU"/>
              </w:rPr>
              <w:t xml:space="preserve">подъемное</w:t>
            </w:r>
            <w:r>
              <w:rPr>
                <w:spacing w:val="1"/>
                <w:sz w:val="24"/>
                <w:lang w:val="ru-RU"/>
              </w:rPr>
              <w:t xml:space="preserve"> </w:t>
            </w:r>
            <w:r>
              <w:rPr>
                <w:sz w:val="24"/>
                <w:lang w:val="ru-RU"/>
              </w:rPr>
              <w:t xml:space="preserve">устройство</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pacing w:val="-58"/>
                <w:sz w:val="24"/>
              </w:rPr>
            </w:r>
            <w:r/>
          </w:p>
          <w:p>
            <w:pPr>
              <w:pStyle w:val="1_987"/>
              <w:ind w:left="160" w:right="93"/>
              <w:jc w:val="center"/>
            </w:pPr>
            <w:r>
              <w:rPr>
                <w:sz w:val="24"/>
              </w:rPr>
              <w:t xml:space="preserve">РР</w:t>
            </w:r>
            <w:r>
              <w:rPr>
                <w:sz w:val="24"/>
              </w:rPr>
            </w:r>
            <w:r/>
          </w:p>
        </w:tc>
      </w:tr>
      <w:tr>
        <w:trPr>
          <w:trHeight w:val="551"/>
        </w:trPr>
        <w:tc>
          <w:tcPr>
            <w:tcBorders>
              <w:top w:val="none" w:color="000000" w:sz="4" w:space="0"/>
            </w:tcBorders>
            <w:tcW w:w="2995" w:type="dxa"/>
            <w:vAlign w:val="center"/>
            <w:vMerge w:val="continue"/>
            <w:textDirection w:val="lrTb"/>
            <w:noWrap w:val="false"/>
          </w:tcPr>
          <w:p>
            <w:pPr>
              <w:ind w:left="160" w:right="93"/>
              <w:jc w:val="center"/>
            </w:pPr>
            <w:r>
              <w:rPr>
                <w:sz w:val="2"/>
                <w:szCs w:val="2"/>
              </w:rPr>
            </w:r>
            <w:r>
              <w:rPr>
                <w:sz w:val="2"/>
                <w:szCs w:val="2"/>
              </w:rPr>
            </w:r>
            <w:r/>
          </w:p>
        </w:tc>
        <w:tc>
          <w:tcPr>
            <w:tcBorders>
              <w:top w:val="none" w:color="000000" w:sz="4" w:space="0"/>
            </w:tcBorders>
            <w:tcW w:w="992" w:type="dxa"/>
            <w:vAlign w:val="center"/>
            <w:vMerge w:val="continue"/>
            <w:textDirection w:val="lrTb"/>
            <w:noWrap w:val="false"/>
          </w:tcPr>
          <w:p>
            <w:pPr>
              <w:ind w:left="160" w:right="93"/>
              <w:jc w:val="center"/>
            </w:pPr>
            <w:r>
              <w:rPr>
                <w:sz w:val="2"/>
                <w:szCs w:val="2"/>
              </w:rPr>
            </w:r>
            <w:r>
              <w:rPr>
                <w:sz w:val="2"/>
                <w:szCs w:val="2"/>
              </w:rPr>
            </w:r>
            <w:r/>
          </w:p>
        </w:tc>
        <w:tc>
          <w:tcPr>
            <w:tcW w:w="4394" w:type="dxa"/>
            <w:vAlign w:val="center"/>
            <w:textDirection w:val="lrTb"/>
            <w:noWrap w:val="false"/>
          </w:tcPr>
          <w:p>
            <w:pPr>
              <w:pStyle w:val="1_987"/>
              <w:ind w:left="160" w:right="93"/>
              <w:jc w:val="center"/>
              <w:spacing w:lineRule="exact" w:line="262"/>
              <w:tabs>
                <w:tab w:val="left" w:pos="1372" w:leader="none"/>
                <w:tab w:val="left" w:pos="1735" w:leader="none"/>
                <w:tab w:val="left" w:pos="3327" w:leader="none"/>
              </w:tabs>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r>
            <w:r/>
          </w:p>
        </w:tc>
        <w:tc>
          <w:tcPr>
            <w:tcW w:w="851" w:type="dxa"/>
            <w:vAlign w:val="center"/>
            <w:textDirection w:val="lrTb"/>
            <w:noWrap w:val="false"/>
          </w:tcPr>
          <w:p>
            <w:pPr>
              <w:pStyle w:val="1_987"/>
              <w:ind w:left="160" w:right="93"/>
              <w:jc w:val="center"/>
              <w:spacing w:lineRule="exact" w:line="262"/>
            </w:pPr>
            <w:r>
              <w:rPr>
                <w:sz w:val="24"/>
              </w:rPr>
              <w:t xml:space="preserve">ПП</w:t>
            </w:r>
            <w:r>
              <w:rPr>
                <w:sz w:val="24"/>
              </w:rPr>
            </w:r>
            <w:r/>
          </w:p>
        </w:tc>
      </w:tr>
      <w:tr>
        <w:trPr>
          <w:trHeight w:val="1134"/>
        </w:trPr>
        <w:tc>
          <w:tcPr>
            <w:tcW w:w="2995" w:type="dxa"/>
            <w:vAlign w:val="center"/>
            <w:textDirection w:val="lrTb"/>
            <w:noWrap w:val="false"/>
          </w:tcPr>
          <w:p>
            <w:pPr>
              <w:pStyle w:val="1_987"/>
              <w:ind w:left="160" w:right="93"/>
              <w:jc w:val="center"/>
              <w:tabs>
                <w:tab w:val="left" w:pos="1564" w:leader="none"/>
              </w:tabs>
              <w:rPr>
                <w:lang w:val="ru-RU"/>
              </w:rPr>
            </w:pPr>
            <w:r>
              <w:rPr>
                <w:sz w:val="24"/>
                <w:lang w:val="ru-RU"/>
              </w:rPr>
              <w:t xml:space="preserve">Отсутствуют</w:t>
            </w:r>
            <w:r>
              <w:rPr>
                <w:spacing w:val="61"/>
                <w:sz w:val="24"/>
                <w:lang w:val="ru-RU"/>
              </w:rPr>
              <w:t xml:space="preserve"> </w:t>
            </w:r>
            <w:r>
              <w:rPr>
                <w:sz w:val="24"/>
                <w:lang w:val="ru-RU"/>
              </w:rPr>
              <w:t xml:space="preserve">крючки</w:t>
            </w:r>
            <w:r>
              <w:rPr>
                <w:spacing w:val="-57"/>
                <w:sz w:val="24"/>
                <w:lang w:val="ru-RU"/>
              </w:rPr>
              <w:t xml:space="preserve"> </w:t>
            </w:r>
            <w:r>
              <w:rPr>
                <w:sz w:val="24"/>
                <w:lang w:val="ru-RU"/>
              </w:rPr>
              <w:t xml:space="preserve">для</w:t>
            </w:r>
            <w:r>
              <w:rPr>
                <w:spacing w:val="54"/>
                <w:sz w:val="24"/>
                <w:lang w:val="ru-RU"/>
              </w:rPr>
              <w:t xml:space="preserve"> </w:t>
            </w:r>
            <w:r>
              <w:rPr>
                <w:sz w:val="24"/>
                <w:lang w:val="ru-RU"/>
              </w:rPr>
              <w:t xml:space="preserve">костылей</w:t>
            </w:r>
            <w:r>
              <w:rPr>
                <w:spacing w:val="53"/>
                <w:sz w:val="24"/>
                <w:lang w:val="ru-RU"/>
              </w:rPr>
              <w:t xml:space="preserve"> </w:t>
            </w:r>
            <w:r>
              <w:rPr>
                <w:sz w:val="24"/>
                <w:lang w:val="ru-RU"/>
              </w:rPr>
              <w:t xml:space="preserve">и</w:t>
            </w:r>
            <w:r>
              <w:rPr>
                <w:spacing w:val="56"/>
                <w:sz w:val="24"/>
                <w:lang w:val="ru-RU"/>
              </w:rPr>
              <w:t xml:space="preserve"> </w:t>
            </w:r>
            <w:r>
              <w:rPr>
                <w:sz w:val="24"/>
                <w:lang w:val="ru-RU"/>
              </w:rPr>
              <w:t xml:space="preserve">тростей</w:t>
            </w:r>
            <w:r>
              <w:rPr>
                <w:spacing w:val="-58"/>
                <w:sz w:val="24"/>
                <w:lang w:val="ru-RU"/>
              </w:rPr>
              <w:t xml:space="preserve"> </w:t>
            </w:r>
            <w:r>
              <w:rPr>
                <w:sz w:val="24"/>
                <w:lang w:val="ru-RU"/>
              </w:rPr>
              <w:t xml:space="preserve">в</w:t>
            </w:r>
            <w:r>
              <w:rPr>
                <w:sz w:val="24"/>
                <w:lang w:val="ru-RU"/>
              </w:rPr>
              <w:t xml:space="preserve"> </w:t>
            </w:r>
            <w:r>
              <w:rPr>
                <w:spacing w:val="-1"/>
                <w:sz w:val="24"/>
                <w:lang w:val="ru-RU"/>
              </w:rPr>
              <w:t xml:space="preserve">санитарно-</w:t>
            </w:r>
            <w:r>
              <w:rPr>
                <w:spacing w:val="-1"/>
                <w:sz w:val="24"/>
                <w:lang w:val="ru-RU"/>
              </w:rPr>
              <w:t xml:space="preserve"> </w:t>
            </w:r>
            <w:r>
              <w:rPr>
                <w:spacing w:val="-1"/>
                <w:sz w:val="24"/>
                <w:lang w:val="ru-RU"/>
              </w:rPr>
              <w:t xml:space="preserve">гигиенических</w:t>
            </w:r>
            <w:r>
              <w:rPr>
                <w:spacing w:val="-57"/>
                <w:sz w:val="24"/>
                <w:lang w:val="ru-RU"/>
              </w:rPr>
              <w:t xml:space="preserve"> </w:t>
            </w:r>
            <w:r>
              <w:rPr>
                <w:sz w:val="24"/>
                <w:lang w:val="ru-RU"/>
              </w:rPr>
              <w:t xml:space="preserve">помещениях</w:t>
            </w:r>
            <w:r>
              <w:rPr>
                <w:sz w:val="24"/>
                <w:lang w:val="ru-RU"/>
              </w:rPr>
            </w:r>
            <w:r/>
          </w:p>
        </w:tc>
        <w:tc>
          <w:tcPr>
            <w:tcW w:w="992" w:type="dxa"/>
            <w:vAlign w:val="center"/>
            <w:textDirection w:val="lrTb"/>
            <w:noWrap w:val="false"/>
          </w:tcPr>
          <w:p>
            <w:pPr>
              <w:pStyle w:val="1_987"/>
              <w:ind w:left="160" w:right="93"/>
              <w:jc w:val="center"/>
              <w:spacing w:lineRule="exact" w:line="262"/>
            </w:pPr>
            <w:r>
              <w:rPr>
                <w:sz w:val="24"/>
              </w:rPr>
              <w:t xml:space="preserve">Ф</w:t>
            </w:r>
            <w:r>
              <w:rPr>
                <w:sz w:val="24"/>
              </w:rPr>
            </w:r>
            <w:r/>
          </w:p>
        </w:tc>
        <w:tc>
          <w:tcPr>
            <w:tcW w:w="4394" w:type="dxa"/>
            <w:vAlign w:val="center"/>
            <w:textDirection w:val="lrTb"/>
            <w:noWrap w:val="false"/>
          </w:tcPr>
          <w:p>
            <w:pPr>
              <w:pStyle w:val="1_987"/>
              <w:ind w:left="160" w:right="93"/>
              <w:jc w:val="center"/>
              <w:rPr>
                <w:lang w:val="ru-RU"/>
              </w:rPr>
            </w:pPr>
            <w:r>
              <w:rPr>
                <w:sz w:val="24"/>
                <w:lang w:val="ru-RU"/>
              </w:rPr>
              <w:t xml:space="preserve">Установить</w:t>
            </w:r>
            <w:r>
              <w:rPr>
                <w:spacing w:val="33"/>
                <w:sz w:val="24"/>
                <w:lang w:val="ru-RU"/>
              </w:rPr>
              <w:t xml:space="preserve"> </w:t>
            </w:r>
            <w:r>
              <w:rPr>
                <w:sz w:val="24"/>
                <w:lang w:val="ru-RU"/>
              </w:rPr>
              <w:t xml:space="preserve">крючки</w:t>
            </w:r>
            <w:r>
              <w:rPr>
                <w:spacing w:val="33"/>
                <w:sz w:val="24"/>
                <w:lang w:val="ru-RU"/>
              </w:rPr>
              <w:t xml:space="preserve"> </w:t>
            </w:r>
            <w:r>
              <w:rPr>
                <w:sz w:val="24"/>
                <w:lang w:val="ru-RU"/>
              </w:rPr>
              <w:t xml:space="preserve">(держатели)</w:t>
            </w:r>
            <w:r>
              <w:rPr>
                <w:spacing w:val="32"/>
                <w:sz w:val="24"/>
                <w:lang w:val="ru-RU"/>
              </w:rPr>
              <w:t xml:space="preserve"> </w:t>
            </w:r>
            <w:r>
              <w:rPr>
                <w:sz w:val="24"/>
                <w:lang w:val="ru-RU"/>
              </w:rPr>
              <w:t xml:space="preserve">для</w:t>
            </w:r>
            <w:r>
              <w:rPr>
                <w:spacing w:val="-57"/>
                <w:sz w:val="24"/>
                <w:lang w:val="ru-RU"/>
              </w:rPr>
              <w:t xml:space="preserve"> </w:t>
            </w:r>
            <w:r>
              <w:rPr>
                <w:sz w:val="24"/>
                <w:lang w:val="ru-RU"/>
              </w:rPr>
              <w:t xml:space="preserve">костылей</w:t>
            </w:r>
            <w:r>
              <w:rPr>
                <w:spacing w:val="-1"/>
                <w:sz w:val="24"/>
                <w:lang w:val="ru-RU"/>
              </w:rPr>
              <w:t xml:space="preserve"> </w:t>
            </w:r>
            <w:r>
              <w:rPr>
                <w:sz w:val="24"/>
                <w:lang w:val="ru-RU"/>
              </w:rPr>
              <w:t xml:space="preserve">и тростей</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pacing w:val="-58"/>
                <w:sz w:val="24"/>
              </w:rPr>
            </w:r>
            <w:r/>
          </w:p>
          <w:p>
            <w:pPr>
              <w:pStyle w:val="1_987"/>
              <w:ind w:left="160" w:right="93"/>
              <w:jc w:val="center"/>
            </w:pPr>
            <w:r>
              <w:rPr>
                <w:sz w:val="24"/>
              </w:rPr>
              <w:t xml:space="preserve">РР</w:t>
            </w:r>
            <w:r>
              <w:rPr>
                <w:sz w:val="24"/>
              </w:rPr>
            </w:r>
            <w:r/>
          </w:p>
        </w:tc>
      </w:tr>
      <w:tr>
        <w:trPr>
          <w:trHeight w:val="830"/>
        </w:trPr>
        <w:tc>
          <w:tcPr>
            <w:tcW w:w="2995" w:type="dxa"/>
            <w:vAlign w:val="center"/>
            <w:textDirection w:val="lrTb"/>
            <w:noWrap w:val="false"/>
          </w:tcPr>
          <w:p>
            <w:pPr>
              <w:pStyle w:val="1_987"/>
              <w:ind w:left="160" w:right="93"/>
              <w:jc w:val="center"/>
              <w:tabs>
                <w:tab w:val="left" w:pos="988" w:leader="none"/>
                <w:tab w:val="left" w:pos="1355" w:leader="none"/>
                <w:tab w:val="left" w:pos="1716" w:leader="none"/>
                <w:tab w:val="left" w:pos="2563" w:leader="none"/>
              </w:tabs>
              <w:rPr>
                <w:lang w:val="ru-RU"/>
              </w:rPr>
            </w:pPr>
            <w:r>
              <w:rPr>
                <w:sz w:val="24"/>
                <w:lang w:val="ru-RU"/>
              </w:rPr>
              <w:t xml:space="preserve">Отсутствие </w:t>
            </w:r>
            <w:r>
              <w:rPr>
                <w:spacing w:val="-1"/>
                <w:sz w:val="24"/>
                <w:lang w:val="ru-RU"/>
              </w:rPr>
              <w:t xml:space="preserve">поручней</w:t>
            </w:r>
            <w:r>
              <w:rPr>
                <w:spacing w:val="-57"/>
                <w:sz w:val="24"/>
                <w:lang w:val="ru-RU"/>
              </w:rPr>
              <w:t xml:space="preserve"> </w:t>
            </w:r>
            <w:r>
              <w:rPr>
                <w:sz w:val="24"/>
                <w:lang w:val="ru-RU"/>
              </w:rPr>
              <w:t xml:space="preserve">рядом</w:t>
            </w:r>
            <w:r>
              <w:rPr>
                <w:sz w:val="24"/>
                <w:lang w:val="ru-RU"/>
              </w:rPr>
              <w:t xml:space="preserve"> </w:t>
            </w:r>
            <w:r>
              <w:rPr>
                <w:sz w:val="24"/>
                <w:lang w:val="ru-RU"/>
              </w:rPr>
              <w:t xml:space="preserve">с</w:t>
            </w:r>
            <w:r>
              <w:rPr>
                <w:sz w:val="24"/>
                <w:lang w:val="ru-RU"/>
              </w:rPr>
              <w:t xml:space="preserve"> </w:t>
            </w:r>
            <w:r>
              <w:rPr>
                <w:sz w:val="24"/>
                <w:lang w:val="ru-RU"/>
              </w:rPr>
              <w:t xml:space="preserve">унитазом</w:t>
            </w:r>
            <w:r>
              <w:rPr>
                <w:sz w:val="24"/>
                <w:lang w:val="ru-RU"/>
              </w:rPr>
              <w:t xml:space="preserve"> </w:t>
            </w:r>
            <w:r>
              <w:rPr>
                <w:spacing w:val="-5"/>
                <w:sz w:val="24"/>
                <w:lang w:val="ru-RU"/>
              </w:rPr>
              <w:t xml:space="preserve">и</w:t>
            </w:r>
            <w:r>
              <w:rPr>
                <w:spacing w:val="-5"/>
                <w:sz w:val="24"/>
                <w:lang w:val="ru-RU"/>
              </w:rPr>
              <w:t xml:space="preserve"> </w:t>
            </w:r>
            <w:r>
              <w:rPr>
                <w:sz w:val="24"/>
                <w:lang w:val="ru-RU"/>
              </w:rPr>
              <w:t xml:space="preserve">раковиной</w:t>
            </w:r>
            <w:r>
              <w:rPr>
                <w:sz w:val="24"/>
                <w:lang w:val="ru-RU"/>
              </w:rPr>
            </w:r>
            <w:r/>
          </w:p>
        </w:tc>
        <w:tc>
          <w:tcPr>
            <w:tcW w:w="992" w:type="dxa"/>
            <w:vAlign w:val="center"/>
            <w:textDirection w:val="lrTb"/>
            <w:noWrap w:val="false"/>
          </w:tcPr>
          <w:p>
            <w:pPr>
              <w:pStyle w:val="1_987"/>
              <w:ind w:left="160" w:right="93"/>
              <w:jc w:val="center"/>
              <w:spacing w:lineRule="exact" w:line="264"/>
            </w:pPr>
            <w:r>
              <w:rPr>
                <w:sz w:val="24"/>
              </w:rPr>
              <w:t xml:space="preserve">Ф</w:t>
            </w:r>
            <w:r>
              <w:rPr>
                <w:sz w:val="24"/>
              </w:rPr>
            </w:r>
            <w:r/>
          </w:p>
        </w:tc>
        <w:tc>
          <w:tcPr>
            <w:tcW w:w="4394" w:type="dxa"/>
            <w:vAlign w:val="center"/>
            <w:textDirection w:val="lrTb"/>
            <w:noWrap w:val="false"/>
          </w:tcPr>
          <w:p>
            <w:pPr>
              <w:pStyle w:val="1_987"/>
              <w:ind w:left="160" w:right="93"/>
              <w:jc w:val="center"/>
              <w:rPr>
                <w:lang w:val="ru-RU"/>
              </w:rPr>
            </w:pPr>
            <w:r>
              <w:rPr>
                <w:sz w:val="24"/>
                <w:lang w:val="ru-RU"/>
              </w:rPr>
              <w:t xml:space="preserve">Установить</w:t>
            </w:r>
            <w:r>
              <w:rPr>
                <w:spacing w:val="10"/>
                <w:sz w:val="24"/>
                <w:lang w:val="ru-RU"/>
              </w:rPr>
              <w:t xml:space="preserve"> </w:t>
            </w:r>
            <w:r>
              <w:rPr>
                <w:sz w:val="24"/>
                <w:lang w:val="ru-RU"/>
              </w:rPr>
              <w:t xml:space="preserve">поручни</w:t>
            </w:r>
            <w:r>
              <w:rPr>
                <w:spacing w:val="11"/>
                <w:sz w:val="24"/>
                <w:lang w:val="ru-RU"/>
              </w:rPr>
              <w:t xml:space="preserve"> </w:t>
            </w:r>
            <w:r>
              <w:rPr>
                <w:sz w:val="24"/>
                <w:lang w:val="ru-RU"/>
              </w:rPr>
              <w:t xml:space="preserve">рядом</w:t>
            </w:r>
            <w:r>
              <w:rPr>
                <w:spacing w:val="9"/>
                <w:sz w:val="24"/>
                <w:lang w:val="ru-RU"/>
              </w:rPr>
              <w:t xml:space="preserve"> </w:t>
            </w:r>
            <w:r>
              <w:rPr>
                <w:sz w:val="24"/>
                <w:lang w:val="ru-RU"/>
              </w:rPr>
              <w:t xml:space="preserve">с</w:t>
            </w:r>
            <w:r>
              <w:rPr>
                <w:spacing w:val="14"/>
                <w:sz w:val="24"/>
                <w:lang w:val="ru-RU"/>
              </w:rPr>
              <w:t xml:space="preserve"> </w:t>
            </w:r>
            <w:r>
              <w:rPr>
                <w:sz w:val="24"/>
                <w:lang w:val="ru-RU"/>
              </w:rPr>
              <w:t xml:space="preserve">унитазом</w:t>
            </w:r>
            <w:r>
              <w:rPr>
                <w:spacing w:val="-57"/>
                <w:sz w:val="24"/>
                <w:lang w:val="ru-RU"/>
              </w:rPr>
              <w:t xml:space="preserve"> </w:t>
            </w:r>
            <w:r>
              <w:rPr>
                <w:sz w:val="24"/>
                <w:lang w:val="ru-RU"/>
              </w:rPr>
              <w:t xml:space="preserve">и</w:t>
            </w:r>
            <w:r>
              <w:rPr>
                <w:spacing w:val="-1"/>
                <w:sz w:val="24"/>
                <w:lang w:val="ru-RU"/>
              </w:rPr>
              <w:t xml:space="preserve"> </w:t>
            </w:r>
            <w:r>
              <w:rPr>
                <w:sz w:val="24"/>
                <w:lang w:val="ru-RU"/>
              </w:rPr>
              <w:t xml:space="preserve">раковиной</w:t>
            </w:r>
            <w:r>
              <w:rPr>
                <w:sz w:val="24"/>
                <w:lang w:val="ru-RU"/>
              </w:rPr>
              <w:t xml:space="preserve"> в соответствии с нормативными требованиями)</w:t>
            </w:r>
            <w:r>
              <w:rPr>
                <w:sz w:val="24"/>
                <w:lang w:val="ru-RU"/>
              </w:rPr>
            </w:r>
            <w:r/>
          </w:p>
        </w:tc>
        <w:tc>
          <w:tcPr>
            <w:tcW w:w="851" w:type="dxa"/>
            <w:vAlign w:val="center"/>
            <w:textDirection w:val="lrTb"/>
            <w:noWrap w:val="false"/>
          </w:tcPr>
          <w:p>
            <w:pPr>
              <w:pStyle w:val="1_987"/>
              <w:ind w:left="160" w:right="93"/>
              <w:jc w:val="center"/>
            </w:pPr>
            <w:r>
              <w:rPr>
                <w:sz w:val="24"/>
              </w:rPr>
              <w:t xml:space="preserve">ТС</w:t>
            </w:r>
            <w:r>
              <w:rPr>
                <w:sz w:val="24"/>
                <w:lang w:val="ru-RU"/>
              </w:rPr>
              <w:t xml:space="preserve"> </w:t>
            </w:r>
            <w:r>
              <w:rPr>
                <w:spacing w:val="-58"/>
                <w:sz w:val="24"/>
              </w:rPr>
              <w:t xml:space="preserve"> </w:t>
            </w:r>
            <w:r>
              <w:rPr>
                <w:sz w:val="24"/>
              </w:rPr>
              <w:t xml:space="preserve">РР</w:t>
            </w:r>
            <w:r>
              <w:rPr>
                <w:sz w:val="24"/>
              </w:rPr>
            </w:r>
            <w:r/>
          </w:p>
        </w:tc>
      </w:tr>
    </w:tbl>
    <w:p>
      <w:r>
        <w:rPr>
          <w:b/>
          <w:sz w:val="20"/>
        </w:rPr>
      </w:r>
      <w:r>
        <w:rPr>
          <w:b/>
          <w:sz w:val="20"/>
        </w:rPr>
      </w:r>
      <w:r/>
    </w:p>
    <w:p>
      <w:pPr>
        <w:pStyle w:val="814"/>
        <w:ind w:left="0" w:right="2" w:firstLine="0"/>
        <w:jc w:val="center"/>
      </w:pPr>
      <w:r>
        <w:rPr>
          <w:spacing w:val="-5"/>
          <w:sz w:val="28"/>
          <w:szCs w:val="28"/>
        </w:rPr>
      </w:r>
      <w:r>
        <w:rPr>
          <w:spacing w:val="-5"/>
          <w:sz w:val="28"/>
          <w:szCs w:val="28"/>
        </w:rPr>
      </w:r>
      <w:r/>
    </w:p>
    <w:p>
      <w:pPr>
        <w:pStyle w:val="814"/>
        <w:ind w:left="0" w:right="2" w:firstLine="0"/>
        <w:jc w:val="center"/>
      </w:pPr>
      <w:r>
        <w:rPr>
          <w:spacing w:val="-5"/>
          <w:sz w:val="28"/>
          <w:szCs w:val="28"/>
        </w:rPr>
        <w:t xml:space="preserve">Существенные барьеры и пути их преодоления </w:t>
      </w:r>
      <w:r>
        <w:rPr>
          <w:spacing w:val="-5"/>
          <w:sz w:val="28"/>
          <w:szCs w:val="28"/>
        </w:rPr>
      </w:r>
      <w:r/>
    </w:p>
    <w:p>
      <w:pPr>
        <w:pStyle w:val="814"/>
        <w:ind w:left="0" w:right="2" w:firstLine="0"/>
        <w:jc w:val="center"/>
      </w:pPr>
      <w:r>
        <w:rPr>
          <w:spacing w:val="-5"/>
          <w:sz w:val="28"/>
          <w:szCs w:val="28"/>
        </w:rPr>
        <w:t xml:space="preserve">для </w:t>
      </w:r>
      <w:r>
        <w:rPr>
          <w:spacing w:val="-4"/>
          <w:sz w:val="28"/>
          <w:szCs w:val="28"/>
        </w:rPr>
        <w:t xml:space="preserve">инвалидов</w:t>
      </w:r>
      <w:r>
        <w:rPr>
          <w:spacing w:val="-57"/>
          <w:sz w:val="28"/>
          <w:szCs w:val="28"/>
        </w:rPr>
        <w:t xml:space="preserve"> </w:t>
      </w:r>
      <w:r>
        <w:rPr>
          <w:spacing w:val="-8"/>
          <w:sz w:val="28"/>
          <w:szCs w:val="28"/>
        </w:rPr>
        <w:t xml:space="preserve">с</w:t>
      </w:r>
      <w:r>
        <w:rPr>
          <w:spacing w:val="-16"/>
          <w:sz w:val="28"/>
          <w:szCs w:val="28"/>
        </w:rPr>
        <w:t xml:space="preserve"> </w:t>
      </w:r>
      <w:r>
        <w:rPr>
          <w:spacing w:val="-8"/>
          <w:sz w:val="28"/>
          <w:szCs w:val="28"/>
        </w:rPr>
        <w:t xml:space="preserve">нарушениями</w:t>
      </w:r>
      <w:r>
        <w:rPr>
          <w:spacing w:val="-14"/>
          <w:sz w:val="28"/>
          <w:szCs w:val="28"/>
        </w:rPr>
        <w:t xml:space="preserve"> </w:t>
      </w:r>
      <w:r>
        <w:rPr>
          <w:spacing w:val="-8"/>
          <w:sz w:val="28"/>
          <w:szCs w:val="28"/>
        </w:rPr>
        <w:t xml:space="preserve">опорно-двигательного</w:t>
      </w:r>
      <w:r>
        <w:rPr>
          <w:spacing w:val="-17"/>
          <w:sz w:val="28"/>
          <w:szCs w:val="28"/>
        </w:rPr>
        <w:t xml:space="preserve"> </w:t>
      </w:r>
      <w:r>
        <w:rPr>
          <w:spacing w:val="-7"/>
          <w:sz w:val="28"/>
          <w:szCs w:val="28"/>
        </w:rPr>
        <w:t xml:space="preserve">аппарата</w:t>
      </w:r>
      <w:r>
        <w:rPr>
          <w:sz w:val="28"/>
          <w:szCs w:val="28"/>
        </w:rPr>
      </w:r>
      <w:r/>
    </w:p>
    <w:p>
      <w:pPr>
        <w:pStyle w:val="814"/>
        <w:ind w:left="0" w:right="2" w:firstLine="0"/>
        <w:jc w:val="center"/>
      </w:pPr>
      <w:r>
        <w:rPr>
          <w:spacing w:val="-8"/>
          <w:sz w:val="28"/>
          <w:szCs w:val="28"/>
        </w:rPr>
        <w:t xml:space="preserve">(при</w:t>
      </w:r>
      <w:r>
        <w:rPr>
          <w:spacing w:val="-15"/>
          <w:sz w:val="28"/>
          <w:szCs w:val="28"/>
        </w:rPr>
        <w:t xml:space="preserve"> </w:t>
      </w:r>
      <w:r>
        <w:rPr>
          <w:spacing w:val="-8"/>
          <w:sz w:val="28"/>
          <w:szCs w:val="28"/>
        </w:rPr>
        <w:t xml:space="preserve">поражениях</w:t>
      </w:r>
      <w:r>
        <w:rPr>
          <w:spacing w:val="-16"/>
          <w:sz w:val="28"/>
          <w:szCs w:val="28"/>
        </w:rPr>
        <w:t xml:space="preserve"> </w:t>
      </w:r>
      <w:r>
        <w:rPr>
          <w:spacing w:val="-8"/>
          <w:sz w:val="28"/>
          <w:szCs w:val="28"/>
        </w:rPr>
        <w:t xml:space="preserve">верхних</w:t>
      </w:r>
      <w:r>
        <w:rPr>
          <w:spacing w:val="-16"/>
          <w:sz w:val="28"/>
          <w:szCs w:val="28"/>
        </w:rPr>
        <w:t xml:space="preserve"> </w:t>
      </w:r>
      <w:r>
        <w:rPr>
          <w:spacing w:val="-7"/>
          <w:sz w:val="28"/>
          <w:szCs w:val="28"/>
        </w:rPr>
        <w:t xml:space="preserve">конечностей)</w:t>
      </w:r>
      <w:r>
        <w:rPr>
          <w:spacing w:val="-7"/>
          <w:sz w:val="28"/>
          <w:szCs w:val="28"/>
        </w:rPr>
        <w:t xml:space="preserve"> </w:t>
      </w:r>
      <w:r>
        <w:rPr>
          <w:sz w:val="28"/>
          <w:szCs w:val="28"/>
        </w:rPr>
        <w:t xml:space="preserve">[7]</w:t>
      </w:r>
      <w:r>
        <w:rPr>
          <w:sz w:val="28"/>
          <w:szCs w:val="28"/>
        </w:rPr>
      </w:r>
      <w:r/>
    </w:p>
    <w:p>
      <w:pPr>
        <w:spacing w:before="4"/>
      </w:pPr>
      <w:r>
        <w:rPr>
          <w:b/>
          <w:sz w:val="24"/>
        </w:rPr>
      </w:r>
      <w:r>
        <w:rPr>
          <w:b/>
          <w:sz w:val="24"/>
        </w:rPr>
      </w:r>
      <w:r/>
    </w:p>
    <w:tbl>
      <w:tblPr>
        <w:tblStyle w:val="1_986"/>
        <w:tblW w:w="9232"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2995"/>
        <w:gridCol w:w="992"/>
        <w:gridCol w:w="4394"/>
        <w:gridCol w:w="851"/>
      </w:tblGrid>
      <w:tr>
        <w:trPr>
          <w:trHeight w:val="514"/>
        </w:trPr>
        <w:tc>
          <w:tcPr>
            <w:tcW w:w="2995" w:type="dxa"/>
            <w:vAlign w:val="center"/>
            <w:textDirection w:val="lrTb"/>
            <w:noWrap w:val="false"/>
          </w:tcPr>
          <w:p>
            <w:pPr>
              <w:pStyle w:val="1_987"/>
              <w:ind w:left="160" w:right="151"/>
              <w:jc w:val="center"/>
              <w:rPr>
                <w:lang w:val="ru-RU"/>
              </w:rPr>
            </w:pPr>
            <w:r>
              <w:rPr>
                <w:b/>
                <w:sz w:val="24"/>
                <w:lang w:val="ru-RU"/>
              </w:rPr>
              <w:t xml:space="preserve">Значимые</w:t>
            </w:r>
            <w:r>
              <w:rPr>
                <w:b/>
                <w:sz w:val="24"/>
                <w:lang w:val="ru-RU"/>
              </w:rPr>
              <w:t xml:space="preserve"> </w:t>
            </w:r>
            <w:r>
              <w:rPr>
                <w:b/>
                <w:sz w:val="24"/>
                <w:lang w:val="ru-RU"/>
              </w:rPr>
              <w:t xml:space="preserve">барьеры среды</w:t>
            </w:r>
            <w:r>
              <w:rPr>
                <w:b/>
                <w:sz w:val="24"/>
                <w:lang w:val="ru-RU"/>
              </w:rPr>
            </w:r>
            <w:r/>
          </w:p>
        </w:tc>
        <w:tc>
          <w:tcPr>
            <w:tcW w:w="992" w:type="dxa"/>
            <w:vAlign w:val="center"/>
            <w:textDirection w:val="lrTb"/>
            <w:noWrap w:val="false"/>
          </w:tcPr>
          <w:p>
            <w:pPr>
              <w:pStyle w:val="1_987"/>
              <w:ind w:left="160" w:right="151"/>
              <w:jc w:val="center"/>
              <w:rPr>
                <w:lang w:val="ru-RU"/>
              </w:rPr>
            </w:pPr>
            <w:r>
              <w:rPr>
                <w:b/>
                <w:sz w:val="24"/>
                <w:lang w:val="ru-RU"/>
              </w:rPr>
              <w:t xml:space="preserve">Вид</w:t>
            </w:r>
            <w:r>
              <w:rPr>
                <w:b/>
                <w:sz w:val="24"/>
                <w:lang w:val="ru-RU"/>
              </w:rPr>
            </w:r>
            <w:r/>
          </w:p>
        </w:tc>
        <w:tc>
          <w:tcPr>
            <w:tcW w:w="4394" w:type="dxa"/>
            <w:vAlign w:val="center"/>
            <w:textDirection w:val="lrTb"/>
            <w:noWrap w:val="false"/>
          </w:tcPr>
          <w:p>
            <w:pPr>
              <w:pStyle w:val="1_987"/>
              <w:ind w:left="160" w:right="151"/>
              <w:jc w:val="center"/>
              <w:rPr>
                <w:lang w:val="ru-RU"/>
              </w:rPr>
            </w:pPr>
            <w:r>
              <w:rPr>
                <w:b/>
                <w:sz w:val="24"/>
                <w:lang w:val="ru-RU"/>
              </w:rPr>
              <w:t xml:space="preserve">Пути устранения барьеров</w:t>
            </w:r>
            <w:r>
              <w:rPr>
                <w:b/>
                <w:sz w:val="24"/>
                <w:lang w:val="ru-RU"/>
              </w:rPr>
            </w:r>
            <w:r/>
          </w:p>
        </w:tc>
        <w:tc>
          <w:tcPr>
            <w:tcW w:w="851" w:type="dxa"/>
            <w:vAlign w:val="center"/>
            <w:textDirection w:val="lrTb"/>
            <w:noWrap w:val="false"/>
          </w:tcPr>
          <w:p>
            <w:pPr>
              <w:pStyle w:val="1_987"/>
              <w:ind w:left="160" w:right="151"/>
              <w:jc w:val="center"/>
              <w:rPr>
                <w:lang w:val="ru-RU"/>
              </w:rPr>
            </w:pPr>
            <w:r>
              <w:rPr>
                <w:b/>
                <w:sz w:val="24"/>
                <w:lang w:val="ru-RU"/>
              </w:rPr>
              <w:t xml:space="preserve">Вид</w:t>
            </w:r>
            <w:r>
              <w:rPr>
                <w:b/>
                <w:sz w:val="24"/>
                <w:lang w:val="ru-RU"/>
              </w:rPr>
            </w:r>
            <w:r/>
          </w:p>
        </w:tc>
      </w:tr>
      <w:tr>
        <w:trPr>
          <w:trHeight w:val="827"/>
        </w:trPr>
        <w:tc>
          <w:tcPr>
            <w:tcW w:w="2995" w:type="dxa"/>
            <w:vAlign w:val="center"/>
            <w:textDirection w:val="lrTb"/>
            <w:noWrap w:val="false"/>
          </w:tcPr>
          <w:p>
            <w:pPr>
              <w:pStyle w:val="1_987"/>
              <w:ind w:left="160" w:right="151"/>
              <w:jc w:val="center"/>
              <w:tabs>
                <w:tab w:val="left" w:pos="1277" w:leader="none"/>
                <w:tab w:val="left" w:pos="2023" w:leader="none"/>
              </w:tabs>
              <w:rPr>
                <w:lang w:val="ru-RU"/>
              </w:rPr>
            </w:pPr>
            <w:r>
              <w:rPr>
                <w:sz w:val="24"/>
                <w:lang w:val="ru-RU"/>
              </w:rPr>
              <w:t xml:space="preserve">Неорганизованность помощи на</w:t>
            </w:r>
            <w:r>
              <w:rPr>
                <w:sz w:val="24"/>
                <w:lang w:val="ru-RU"/>
              </w:rPr>
              <w:t xml:space="preserve"> </w:t>
            </w:r>
            <w:r>
              <w:rPr>
                <w:sz w:val="24"/>
                <w:lang w:val="ru-RU"/>
              </w:rPr>
              <w:t xml:space="preserve">объекте</w:t>
            </w:r>
            <w:r>
              <w:rPr>
                <w:sz w:val="24"/>
                <w:lang w:val="ru-RU"/>
              </w:rPr>
              <w:t xml:space="preserve"> </w:t>
            </w:r>
            <w:r>
              <w:rPr>
                <w:sz w:val="24"/>
                <w:lang w:val="ru-RU"/>
              </w:rPr>
              <w:t xml:space="preserve">при</w:t>
            </w:r>
            <w:r>
              <w:rPr>
                <w:sz w:val="24"/>
                <w:lang w:val="ru-RU"/>
              </w:rPr>
              <w:t xml:space="preserve"> </w:t>
            </w:r>
            <w:r>
              <w:rPr>
                <w:sz w:val="24"/>
                <w:lang w:val="ru-RU"/>
              </w:rPr>
              <w:t xml:space="preserve">необходимости</w:t>
            </w:r>
            <w:r>
              <w:rPr>
                <w:sz w:val="24"/>
                <w:lang w:val="ru-RU"/>
              </w:rPr>
              <w:t xml:space="preserve"> </w:t>
            </w:r>
            <w:r>
              <w:rPr>
                <w:sz w:val="24"/>
                <w:lang w:val="ru-RU"/>
              </w:rPr>
              <w:t xml:space="preserve">действий руками</w:t>
            </w:r>
            <w:r>
              <w:rPr>
                <w:sz w:val="24"/>
                <w:lang w:val="ru-RU"/>
              </w:rPr>
            </w:r>
            <w:r/>
          </w:p>
        </w:tc>
        <w:tc>
          <w:tcPr>
            <w:tcW w:w="992" w:type="dxa"/>
            <w:vAlign w:val="center"/>
            <w:textDirection w:val="lrTb"/>
            <w:noWrap w:val="false"/>
          </w:tcPr>
          <w:p>
            <w:pPr>
              <w:pStyle w:val="1_987"/>
              <w:ind w:left="160" w:right="151"/>
              <w:jc w:val="center"/>
              <w:spacing w:lineRule="exact" w:line="268"/>
            </w:pPr>
            <w:r>
              <w:rPr>
                <w:sz w:val="24"/>
              </w:rPr>
              <w:t xml:space="preserve">О</w:t>
            </w:r>
            <w:r>
              <w:rPr>
                <w:sz w:val="24"/>
              </w:rPr>
            </w:r>
            <w:r/>
          </w:p>
        </w:tc>
        <w:tc>
          <w:tcPr>
            <w:tcW w:w="4394" w:type="dxa"/>
            <w:vAlign w:val="center"/>
            <w:textDirection w:val="lrTb"/>
            <w:noWrap w:val="false"/>
          </w:tcPr>
          <w:p>
            <w:pPr>
              <w:pStyle w:val="1_987"/>
              <w:ind w:left="160" w:right="151"/>
              <w:jc w:val="center"/>
              <w:tabs>
                <w:tab w:val="left" w:pos="1919" w:leader="none"/>
                <w:tab w:val="left" w:pos="3137" w:leader="none"/>
              </w:tabs>
              <w:rPr>
                <w:lang w:val="ru-RU"/>
              </w:rPr>
            </w:pPr>
            <w:r>
              <w:rPr>
                <w:sz w:val="24"/>
                <w:lang w:val="ru-RU"/>
              </w:rPr>
              <w:t xml:space="preserve">Организовать</w:t>
            </w:r>
            <w:r>
              <w:rPr>
                <w:sz w:val="24"/>
                <w:lang w:val="ru-RU"/>
              </w:rPr>
              <w:t xml:space="preserve"> </w:t>
            </w:r>
            <w:r>
              <w:rPr>
                <w:sz w:val="24"/>
                <w:lang w:val="ru-RU"/>
              </w:rPr>
              <w:t xml:space="preserve">помощь</w:t>
            </w:r>
            <w:r>
              <w:rPr>
                <w:sz w:val="24"/>
                <w:lang w:val="ru-RU"/>
              </w:rPr>
              <w:t xml:space="preserve"> </w:t>
            </w:r>
            <w:r>
              <w:rPr>
                <w:sz w:val="24"/>
                <w:lang w:val="ru-RU"/>
              </w:rPr>
              <w:t xml:space="preserve">со стороны персонала</w:t>
            </w:r>
            <w:r>
              <w:rPr>
                <w:sz w:val="24"/>
                <w:lang w:val="ru-RU"/>
              </w:rPr>
            </w:r>
            <w:r/>
          </w:p>
        </w:tc>
        <w:tc>
          <w:tcPr>
            <w:tcW w:w="851" w:type="dxa"/>
            <w:vAlign w:val="center"/>
            <w:textDirection w:val="lrTb"/>
            <w:noWrap w:val="false"/>
          </w:tcPr>
          <w:p>
            <w:pPr>
              <w:pStyle w:val="1_987"/>
              <w:ind w:left="160" w:right="151"/>
              <w:jc w:val="center"/>
              <w:spacing w:lineRule="exact" w:line="268"/>
            </w:pPr>
            <w:r>
              <w:rPr>
                <w:sz w:val="24"/>
              </w:rPr>
              <w:t xml:space="preserve">ПП</w:t>
            </w:r>
            <w:r>
              <w:rPr>
                <w:sz w:val="24"/>
              </w:rPr>
            </w:r>
            <w:r/>
          </w:p>
        </w:tc>
      </w:tr>
      <w:tr>
        <w:trPr>
          <w:trHeight w:val="828"/>
        </w:trPr>
        <w:tc>
          <w:tcPr>
            <w:tcW w:w="2995" w:type="dxa"/>
            <w:vAlign w:val="center"/>
            <w:textDirection w:val="lrTb"/>
            <w:noWrap w:val="false"/>
          </w:tcPr>
          <w:p>
            <w:pPr>
              <w:pStyle w:val="1_987"/>
              <w:ind w:left="160" w:right="151"/>
              <w:jc w:val="center"/>
              <w:spacing w:lineRule="exact" w:line="268"/>
              <w:tabs>
                <w:tab w:val="left" w:pos="2093" w:leader="none"/>
                <w:tab w:val="left" w:pos="3489" w:leader="none"/>
              </w:tabs>
              <w:rPr>
                <w:lang w:val="ru-RU"/>
              </w:rPr>
            </w:pPr>
            <w:r>
              <w:rPr>
                <w:sz w:val="24"/>
                <w:lang w:val="ru-RU"/>
              </w:rPr>
              <w:t xml:space="preserve">Невозможность,</w:t>
            </w:r>
            <w:r>
              <w:rPr>
                <w:sz w:val="24"/>
                <w:lang w:val="ru-RU"/>
              </w:rPr>
              <w:t xml:space="preserve"> </w:t>
            </w:r>
            <w:r>
              <w:rPr>
                <w:sz w:val="24"/>
                <w:lang w:val="ru-RU"/>
              </w:rPr>
              <w:t xml:space="preserve">сложность</w:t>
            </w:r>
            <w:r>
              <w:rPr>
                <w:sz w:val="24"/>
                <w:lang w:val="ru-RU"/>
              </w:rPr>
              <w:t xml:space="preserve"> </w:t>
            </w:r>
            <w:r>
              <w:rPr>
                <w:sz w:val="24"/>
                <w:lang w:val="ru-RU"/>
              </w:rPr>
              <w:t xml:space="preserve">в</w:t>
            </w:r>
            <w:r>
              <w:rPr>
                <w:sz w:val="24"/>
                <w:lang w:val="ru-RU"/>
              </w:rPr>
              <w:t xml:space="preserve"> </w:t>
            </w:r>
            <w:r>
              <w:rPr>
                <w:sz w:val="24"/>
                <w:lang w:val="ru-RU"/>
              </w:rPr>
              <w:t xml:space="preserve">написании</w:t>
            </w:r>
            <w:r>
              <w:rPr>
                <w:spacing w:val="49"/>
                <w:sz w:val="24"/>
                <w:lang w:val="ru-RU"/>
              </w:rPr>
              <w:t xml:space="preserve"> </w:t>
            </w:r>
            <w:r>
              <w:rPr>
                <w:sz w:val="24"/>
                <w:lang w:val="ru-RU"/>
              </w:rPr>
              <w:t xml:space="preserve">текстов,</w:t>
            </w:r>
            <w:r>
              <w:rPr>
                <w:spacing w:val="48"/>
                <w:sz w:val="24"/>
                <w:lang w:val="ru-RU"/>
              </w:rPr>
              <w:t xml:space="preserve"> </w:t>
            </w:r>
            <w:r>
              <w:rPr>
                <w:sz w:val="24"/>
                <w:lang w:val="ru-RU"/>
              </w:rPr>
              <w:t xml:space="preserve">подписании</w:t>
            </w:r>
            <w:r>
              <w:rPr>
                <w:spacing w:val="-57"/>
                <w:sz w:val="24"/>
                <w:lang w:val="ru-RU"/>
              </w:rPr>
              <w:t xml:space="preserve"> </w:t>
            </w:r>
            <w:r>
              <w:rPr>
                <w:sz w:val="24"/>
                <w:lang w:val="ru-RU"/>
              </w:rPr>
              <w:t xml:space="preserve">документов</w:t>
            </w:r>
            <w:r>
              <w:rPr>
                <w:sz w:val="24"/>
                <w:lang w:val="ru-RU"/>
              </w:rPr>
            </w:r>
            <w:r/>
          </w:p>
          <w:p>
            <w:pPr>
              <w:pStyle w:val="1_987"/>
              <w:ind w:left="160" w:right="151"/>
              <w:jc w:val="center"/>
              <w:spacing w:lineRule="exact" w:line="268"/>
              <w:tabs>
                <w:tab w:val="left" w:pos="2093" w:leader="none"/>
                <w:tab w:val="left" w:pos="3489" w:leader="none"/>
              </w:tabs>
              <w:rPr>
                <w:lang w:val="ru-RU"/>
              </w:rPr>
            </w:pPr>
            <w:r>
              <w:rPr>
                <w:sz w:val="24"/>
                <w:lang w:val="ru-RU"/>
              </w:rPr>
            </w:r>
            <w:r>
              <w:rPr>
                <w:sz w:val="24"/>
                <w:lang w:val="ru-RU"/>
              </w:rPr>
            </w:r>
            <w:r/>
          </w:p>
        </w:tc>
        <w:tc>
          <w:tcPr>
            <w:tcW w:w="992" w:type="dxa"/>
            <w:vAlign w:val="center"/>
            <w:textDirection w:val="lrTb"/>
            <w:noWrap w:val="false"/>
          </w:tcPr>
          <w:p>
            <w:pPr>
              <w:pStyle w:val="1_987"/>
              <w:ind w:left="160" w:right="151"/>
              <w:jc w:val="center"/>
              <w:spacing w:lineRule="exact" w:line="268"/>
            </w:pPr>
            <w:r>
              <w:rPr>
                <w:sz w:val="24"/>
              </w:rPr>
              <w:t xml:space="preserve">О</w:t>
            </w:r>
            <w:r>
              <w:rPr>
                <w:sz w:val="24"/>
              </w:rPr>
            </w:r>
            <w:r/>
          </w:p>
        </w:tc>
        <w:tc>
          <w:tcPr>
            <w:tcW w:w="4394" w:type="dxa"/>
            <w:vAlign w:val="center"/>
            <w:textDirection w:val="lrTb"/>
            <w:noWrap w:val="false"/>
          </w:tcPr>
          <w:p>
            <w:pPr>
              <w:pStyle w:val="1_987"/>
              <w:ind w:left="160" w:right="151"/>
              <w:jc w:val="center"/>
              <w:tabs>
                <w:tab w:val="left" w:pos="1919" w:leader="none"/>
                <w:tab w:val="left" w:pos="3137" w:leader="none"/>
              </w:tabs>
              <w:rPr>
                <w:lang w:val="ru-RU"/>
              </w:rPr>
            </w:pPr>
            <w:r>
              <w:rPr>
                <w:sz w:val="24"/>
                <w:lang w:val="ru-RU"/>
              </w:rPr>
              <w:t xml:space="preserve">Организовать помощь со стороны персонала</w:t>
            </w:r>
            <w:r>
              <w:rPr>
                <w:sz w:val="24"/>
                <w:lang w:val="ru-RU"/>
              </w:rPr>
            </w:r>
            <w:r/>
          </w:p>
        </w:tc>
        <w:tc>
          <w:tcPr>
            <w:tcW w:w="851" w:type="dxa"/>
            <w:vAlign w:val="center"/>
            <w:textDirection w:val="lrTb"/>
            <w:noWrap w:val="false"/>
          </w:tcPr>
          <w:p>
            <w:pPr>
              <w:pStyle w:val="1_987"/>
              <w:ind w:left="160" w:right="151"/>
              <w:jc w:val="center"/>
              <w:spacing w:lineRule="exact" w:line="268"/>
            </w:pPr>
            <w:r>
              <w:rPr>
                <w:sz w:val="24"/>
              </w:rPr>
              <w:t xml:space="preserve">ПП</w:t>
            </w:r>
            <w:r>
              <w:rPr>
                <w:sz w:val="24"/>
              </w:rPr>
            </w:r>
            <w:r/>
          </w:p>
        </w:tc>
      </w:tr>
      <w:tr>
        <w:trPr>
          <w:trHeight w:val="907"/>
        </w:trPr>
        <w:tc>
          <w:tcPr>
            <w:tcW w:w="2995" w:type="dxa"/>
            <w:vAlign w:val="center"/>
            <w:textDirection w:val="lrTb"/>
            <w:noWrap w:val="false"/>
          </w:tcPr>
          <w:p>
            <w:pPr>
              <w:pStyle w:val="1_987"/>
              <w:ind w:left="160" w:right="151"/>
              <w:jc w:val="center"/>
              <w:tabs>
                <w:tab w:val="left" w:pos="2413" w:leader="none"/>
              </w:tabs>
              <w:rPr>
                <w:lang w:val="ru-RU"/>
              </w:rPr>
            </w:pPr>
            <w:r>
              <w:rPr>
                <w:sz w:val="24"/>
                <w:lang w:val="ru-RU"/>
              </w:rPr>
              <w:t xml:space="preserve">Наличие</w:t>
            </w:r>
            <w:r>
              <w:rPr>
                <w:sz w:val="24"/>
                <w:lang w:val="ru-RU"/>
              </w:rPr>
              <w:t xml:space="preserve"> неудобных, трудноуправляемых</w:t>
            </w:r>
            <w:r>
              <w:rPr>
                <w:sz w:val="24"/>
                <w:lang w:val="ru-RU"/>
              </w:rPr>
              <w:t xml:space="preserve"> (круглых)</w:t>
            </w:r>
            <w:r>
              <w:rPr>
                <w:sz w:val="24"/>
                <w:lang w:val="ru-RU"/>
              </w:rPr>
              <w:t xml:space="preserve"> </w:t>
            </w:r>
            <w:r>
              <w:rPr>
                <w:sz w:val="24"/>
                <w:lang w:val="ru-RU"/>
              </w:rPr>
              <w:t xml:space="preserve">ручек на дверях</w:t>
            </w:r>
            <w:r>
              <w:rPr>
                <w:sz w:val="24"/>
                <w:lang w:val="ru-RU"/>
              </w:rPr>
            </w:r>
            <w:r/>
          </w:p>
        </w:tc>
        <w:tc>
          <w:tcPr>
            <w:tcW w:w="992" w:type="dxa"/>
            <w:vAlign w:val="center"/>
            <w:textDirection w:val="lrTb"/>
            <w:noWrap w:val="false"/>
          </w:tcPr>
          <w:p>
            <w:pPr>
              <w:pStyle w:val="1_987"/>
              <w:ind w:left="160" w:right="151"/>
              <w:jc w:val="center"/>
              <w:spacing w:lineRule="exact" w:line="268"/>
            </w:pPr>
            <w:r>
              <w:rPr>
                <w:sz w:val="24"/>
              </w:rPr>
              <w:t xml:space="preserve">Ф</w:t>
            </w:r>
            <w:r>
              <w:rPr>
                <w:sz w:val="24"/>
              </w:rPr>
            </w:r>
            <w:r/>
          </w:p>
        </w:tc>
        <w:tc>
          <w:tcPr>
            <w:tcW w:w="4394" w:type="dxa"/>
            <w:vAlign w:val="center"/>
            <w:textDirection w:val="lrTb"/>
            <w:noWrap w:val="false"/>
          </w:tcPr>
          <w:p>
            <w:pPr>
              <w:pStyle w:val="1_987"/>
              <w:ind w:left="160" w:right="151"/>
              <w:jc w:val="center"/>
              <w:tabs>
                <w:tab w:val="left" w:pos="1794" w:leader="none"/>
                <w:tab w:val="left" w:pos="3128" w:leader="none"/>
              </w:tabs>
              <w:rPr>
                <w:lang w:val="ru-RU"/>
              </w:rPr>
            </w:pPr>
            <w:r>
              <w:rPr>
                <w:sz w:val="24"/>
                <w:lang w:val="ru-RU"/>
              </w:rPr>
              <w:t xml:space="preserve">Заменить</w:t>
            </w:r>
            <w:r>
              <w:rPr>
                <w:sz w:val="24"/>
                <w:lang w:val="ru-RU"/>
              </w:rPr>
              <w:t xml:space="preserve"> </w:t>
            </w:r>
            <w:r>
              <w:rPr>
                <w:sz w:val="24"/>
                <w:lang w:val="ru-RU"/>
              </w:rPr>
              <w:t xml:space="preserve">ручки</w:t>
            </w:r>
            <w:r>
              <w:rPr>
                <w:sz w:val="24"/>
                <w:lang w:val="ru-RU"/>
              </w:rPr>
              <w:t xml:space="preserve"> на скобообразный или рычажный тип</w:t>
            </w:r>
            <w:r>
              <w:rPr>
                <w:sz w:val="24"/>
                <w:lang w:val="ru-RU"/>
              </w:rPr>
              <w:t xml:space="preserve">; либо установить двери с автоматическим открыванием</w:t>
            </w:r>
            <w:r>
              <w:rPr>
                <w:sz w:val="24"/>
                <w:lang w:val="ru-RU"/>
              </w:rPr>
            </w:r>
            <w:r/>
          </w:p>
        </w:tc>
        <w:tc>
          <w:tcPr>
            <w:tcW w:w="851" w:type="dxa"/>
            <w:vAlign w:val="center"/>
            <w:textDirection w:val="lrTb"/>
            <w:noWrap w:val="false"/>
          </w:tcPr>
          <w:p>
            <w:pPr>
              <w:pStyle w:val="1_987"/>
              <w:ind w:left="160" w:right="151"/>
              <w:jc w:val="center"/>
            </w:pPr>
            <w:r>
              <w:rPr>
                <w:sz w:val="24"/>
              </w:rPr>
              <w:t xml:space="preserve">ТС</w:t>
            </w:r>
            <w:r>
              <w:rPr>
                <w:spacing w:val="-58"/>
                <w:sz w:val="24"/>
              </w:rPr>
              <w:t xml:space="preserve"> </w:t>
            </w:r>
            <w:r>
              <w:rPr>
                <w:sz w:val="24"/>
              </w:rPr>
              <w:t xml:space="preserve">РР</w:t>
            </w:r>
            <w:r>
              <w:rPr>
                <w:sz w:val="24"/>
              </w:rPr>
            </w:r>
            <w:r/>
          </w:p>
        </w:tc>
      </w:tr>
      <w:tr>
        <w:trPr>
          <w:trHeight w:val="551"/>
        </w:trPr>
        <w:tc>
          <w:tcPr>
            <w:tcW w:w="2995" w:type="dxa"/>
            <w:vAlign w:val="center"/>
            <w:textDirection w:val="lrTb"/>
            <w:noWrap w:val="false"/>
          </w:tcPr>
          <w:p>
            <w:pPr>
              <w:pStyle w:val="1_987"/>
              <w:ind w:left="160" w:right="151"/>
              <w:jc w:val="center"/>
              <w:spacing w:lineRule="exact" w:line="267"/>
              <w:tabs>
                <w:tab w:val="left" w:pos="1570" w:leader="none"/>
                <w:tab w:val="left" w:pos="2479" w:leader="none"/>
                <w:tab w:val="left" w:pos="3488" w:leader="none"/>
              </w:tabs>
              <w:rPr>
                <w:lang w:val="ru-RU"/>
              </w:rPr>
            </w:pPr>
            <w:r>
              <w:rPr>
                <w:sz w:val="24"/>
                <w:lang w:val="ru-RU"/>
              </w:rPr>
              <w:t xml:space="preserve">Неудобные</w:t>
            </w:r>
            <w:r>
              <w:rPr>
                <w:sz w:val="24"/>
                <w:lang w:val="ru-RU"/>
              </w:rPr>
              <w:t xml:space="preserve"> </w:t>
            </w:r>
            <w:r>
              <w:rPr>
                <w:sz w:val="24"/>
                <w:lang w:val="ru-RU"/>
              </w:rPr>
              <w:t xml:space="preserve">ручки</w:t>
            </w:r>
            <w:r>
              <w:rPr>
                <w:sz w:val="24"/>
                <w:lang w:val="ru-RU"/>
              </w:rPr>
              <w:t xml:space="preserve"> </w:t>
            </w:r>
            <w:r>
              <w:rPr>
                <w:sz w:val="24"/>
                <w:lang w:val="ru-RU"/>
              </w:rPr>
              <w:t xml:space="preserve">кранов</w:t>
            </w:r>
            <w:r>
              <w:rPr>
                <w:sz w:val="24"/>
                <w:lang w:val="ru-RU"/>
              </w:rPr>
              <w:t xml:space="preserve"> </w:t>
            </w:r>
            <w:r>
              <w:rPr>
                <w:sz w:val="24"/>
                <w:lang w:val="ru-RU"/>
              </w:rPr>
              <w:t xml:space="preserve">в</w:t>
            </w:r>
            <w:r>
              <w:rPr>
                <w:sz w:val="24"/>
                <w:lang w:val="ru-RU"/>
              </w:rPr>
              <w:t xml:space="preserve"> </w:t>
            </w:r>
            <w:r>
              <w:rPr>
                <w:sz w:val="24"/>
                <w:lang w:val="ru-RU"/>
              </w:rPr>
              <w:t xml:space="preserve">санитарно-гигиенических</w:t>
            </w:r>
            <w:r>
              <w:rPr>
                <w:sz w:val="24"/>
                <w:lang w:val="ru-RU"/>
              </w:rPr>
              <w:t xml:space="preserve"> помещениях</w:t>
            </w:r>
            <w:r>
              <w:rPr>
                <w:spacing w:val="-4"/>
                <w:sz w:val="24"/>
                <w:lang w:val="ru-RU"/>
              </w:rPr>
              <w:t xml:space="preserve"> </w:t>
            </w:r>
            <w:r>
              <w:rPr>
                <w:sz w:val="24"/>
                <w:lang w:val="ru-RU"/>
              </w:rPr>
              <w:t xml:space="preserve">(округлые)</w:t>
            </w:r>
            <w:r>
              <w:rPr>
                <w:sz w:val="24"/>
                <w:lang w:val="ru-RU"/>
              </w:rPr>
            </w:r>
            <w:r/>
          </w:p>
        </w:tc>
        <w:tc>
          <w:tcPr>
            <w:tcW w:w="992" w:type="dxa"/>
            <w:vAlign w:val="center"/>
            <w:textDirection w:val="lrTb"/>
            <w:noWrap w:val="false"/>
          </w:tcPr>
          <w:p>
            <w:pPr>
              <w:pStyle w:val="1_987"/>
              <w:ind w:left="160" w:right="151"/>
              <w:jc w:val="center"/>
              <w:spacing w:lineRule="exact" w:line="267"/>
            </w:pPr>
            <w:r>
              <w:rPr>
                <w:sz w:val="24"/>
              </w:rPr>
              <w:t xml:space="preserve">Ф</w:t>
            </w:r>
            <w:r>
              <w:rPr>
                <w:sz w:val="24"/>
              </w:rPr>
            </w:r>
            <w:r/>
          </w:p>
        </w:tc>
        <w:tc>
          <w:tcPr>
            <w:tcW w:w="4394" w:type="dxa"/>
            <w:vAlign w:val="center"/>
            <w:textDirection w:val="lrTb"/>
            <w:noWrap w:val="false"/>
          </w:tcPr>
          <w:p>
            <w:pPr>
              <w:pStyle w:val="1_987"/>
              <w:ind w:left="160" w:right="151"/>
              <w:jc w:val="center"/>
              <w:spacing w:lineRule="exact" w:line="267"/>
              <w:tabs>
                <w:tab w:val="left" w:pos="2438" w:leader="none"/>
              </w:tabs>
              <w:rPr>
                <w:lang w:val="ru-RU"/>
              </w:rPr>
            </w:pPr>
            <w:r>
              <w:rPr>
                <w:sz w:val="24"/>
                <w:lang w:val="ru-RU"/>
              </w:rPr>
              <w:t xml:space="preserve">Установить</w:t>
            </w:r>
            <w:r>
              <w:rPr>
                <w:sz w:val="24"/>
                <w:lang w:val="ru-RU"/>
              </w:rPr>
              <w:t xml:space="preserve"> </w:t>
            </w:r>
            <w:r>
              <w:rPr>
                <w:sz w:val="24"/>
                <w:lang w:val="ru-RU"/>
              </w:rPr>
              <w:t xml:space="preserve">локтевой</w:t>
            </w:r>
            <w:r>
              <w:rPr>
                <w:sz w:val="24"/>
                <w:lang w:val="ru-RU"/>
              </w:rPr>
              <w:t xml:space="preserve"> </w:t>
            </w:r>
            <w:r>
              <w:rPr>
                <w:sz w:val="24"/>
                <w:lang w:val="ru-RU"/>
              </w:rPr>
              <w:t xml:space="preserve">специализированный</w:t>
            </w:r>
            <w:r>
              <w:rPr>
                <w:sz w:val="24"/>
                <w:lang w:val="ru-RU"/>
              </w:rPr>
              <w:t xml:space="preserve"> смеситель с длинной ручкой или сенсорный, и с термостатом</w:t>
            </w:r>
            <w:r>
              <w:rPr>
                <w:sz w:val="24"/>
                <w:lang w:val="ru-RU"/>
              </w:rPr>
            </w:r>
            <w:r/>
          </w:p>
        </w:tc>
        <w:tc>
          <w:tcPr>
            <w:tcW w:w="851" w:type="dxa"/>
            <w:vAlign w:val="center"/>
            <w:textDirection w:val="lrTb"/>
            <w:noWrap w:val="false"/>
          </w:tcPr>
          <w:p>
            <w:pPr>
              <w:pStyle w:val="1_987"/>
              <w:ind w:left="160" w:right="151"/>
              <w:jc w:val="center"/>
              <w:spacing w:lineRule="exact" w:line="267"/>
            </w:pPr>
            <w:r>
              <w:rPr>
                <w:sz w:val="24"/>
              </w:rPr>
              <w:t xml:space="preserve">ТС</w:t>
            </w:r>
            <w:r>
              <w:rPr>
                <w:sz w:val="24"/>
              </w:rPr>
            </w:r>
            <w:r/>
          </w:p>
          <w:p>
            <w:pPr>
              <w:pStyle w:val="1_987"/>
              <w:ind w:left="160" w:right="151"/>
              <w:jc w:val="center"/>
              <w:spacing w:lineRule="exact" w:line="264"/>
            </w:pPr>
            <w:r>
              <w:rPr>
                <w:sz w:val="24"/>
              </w:rPr>
              <w:t xml:space="preserve">РР</w:t>
            </w:r>
            <w:r>
              <w:rPr>
                <w:sz w:val="24"/>
              </w:rPr>
            </w:r>
            <w:r/>
          </w:p>
        </w:tc>
      </w:tr>
    </w:tbl>
    <w:p>
      <w:pPr>
        <w:spacing w:before="4"/>
      </w:pPr>
      <w:r>
        <w:rPr>
          <w:b/>
          <w:sz w:val="19"/>
        </w:rPr>
      </w:r>
      <w:r>
        <w:rPr>
          <w:b/>
          <w:sz w:val="19"/>
        </w:rPr>
      </w:r>
      <w:r/>
    </w:p>
    <w:p>
      <w:pPr>
        <w:pStyle w:val="814"/>
        <w:ind w:left="0" w:right="2" w:firstLine="0"/>
        <w:jc w:val="center"/>
      </w:pPr>
      <w:r>
        <w:rPr>
          <w:sz w:val="28"/>
          <w:szCs w:val="28"/>
        </w:rPr>
      </w:r>
      <w:r>
        <w:rPr>
          <w:sz w:val="28"/>
          <w:szCs w:val="28"/>
        </w:rPr>
      </w:r>
      <w:r/>
    </w:p>
    <w:p>
      <w:pPr>
        <w:pStyle w:val="814"/>
        <w:ind w:left="0" w:right="2" w:firstLine="0"/>
        <w:jc w:val="center"/>
      </w:pPr>
      <w:r>
        <w:rPr>
          <w:sz w:val="28"/>
          <w:szCs w:val="28"/>
        </w:rPr>
      </w:r>
      <w:r>
        <w:rPr>
          <w:sz w:val="28"/>
          <w:szCs w:val="28"/>
        </w:rPr>
      </w:r>
      <w:r/>
    </w:p>
    <w:p>
      <w:pPr>
        <w:pStyle w:val="814"/>
        <w:ind w:left="0" w:right="2" w:firstLine="0"/>
        <w:jc w:val="center"/>
      </w:pPr>
      <w:r>
        <w:rPr>
          <w:sz w:val="28"/>
          <w:szCs w:val="28"/>
        </w:rPr>
      </w:r>
      <w:r>
        <w:rPr>
          <w:sz w:val="28"/>
          <w:szCs w:val="28"/>
        </w:rPr>
      </w:r>
      <w:r/>
    </w:p>
    <w:p>
      <w:pPr>
        <w:pStyle w:val="814"/>
        <w:ind w:left="0" w:right="2" w:firstLine="0"/>
        <w:jc w:val="center"/>
      </w:pPr>
      <w:r>
        <w:rPr>
          <w:sz w:val="28"/>
          <w:szCs w:val="28"/>
        </w:rPr>
        <w:t xml:space="preserve">Существенные барьеры и пути их преодоления </w:t>
      </w:r>
      <w:r>
        <w:rPr>
          <w:sz w:val="28"/>
          <w:szCs w:val="28"/>
        </w:rPr>
      </w:r>
      <w:r/>
    </w:p>
    <w:p>
      <w:pPr>
        <w:pStyle w:val="814"/>
        <w:ind w:left="0" w:right="2" w:firstLine="0"/>
        <w:jc w:val="center"/>
      </w:pPr>
      <w:r>
        <w:rPr>
          <w:sz w:val="28"/>
          <w:szCs w:val="28"/>
        </w:rPr>
        <w:t xml:space="preserve">для инвалидов</w:t>
      </w:r>
      <w:r>
        <w:rPr>
          <w:spacing w:val="-57"/>
          <w:sz w:val="28"/>
          <w:szCs w:val="28"/>
        </w:rPr>
        <w:t xml:space="preserve"> </w:t>
      </w:r>
      <w:r>
        <w:rPr>
          <w:sz w:val="28"/>
          <w:szCs w:val="28"/>
        </w:rPr>
        <w:t xml:space="preserve">с</w:t>
      </w:r>
      <w:r>
        <w:rPr>
          <w:spacing w:val="-2"/>
          <w:sz w:val="28"/>
          <w:szCs w:val="28"/>
        </w:rPr>
        <w:t xml:space="preserve"> </w:t>
      </w:r>
      <w:r>
        <w:rPr>
          <w:sz w:val="28"/>
          <w:szCs w:val="28"/>
        </w:rPr>
        <w:t xml:space="preserve">полной потерей зрения</w:t>
      </w:r>
      <w:r>
        <w:rPr>
          <w:sz w:val="28"/>
          <w:szCs w:val="28"/>
        </w:rPr>
        <w:t xml:space="preserve"> [7]</w:t>
      </w:r>
      <w:r>
        <w:rPr>
          <w:sz w:val="28"/>
          <w:szCs w:val="28"/>
        </w:rPr>
      </w:r>
      <w:r/>
    </w:p>
    <w:p>
      <w:pPr>
        <w:spacing w:before="4"/>
      </w:pPr>
      <w:r>
        <w:rPr>
          <w:b/>
          <w:sz w:val="24"/>
        </w:rPr>
      </w:r>
      <w:r>
        <w:rPr>
          <w:b/>
          <w:sz w:val="24"/>
        </w:rPr>
      </w:r>
      <w:r/>
    </w:p>
    <w:tbl>
      <w:tblPr>
        <w:tblStyle w:val="1_986"/>
        <w:tblW w:w="9232"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2995"/>
        <w:gridCol w:w="1084"/>
        <w:gridCol w:w="4302"/>
        <w:gridCol w:w="851"/>
      </w:tblGrid>
      <w:tr>
        <w:trPr>
          <w:trHeight w:val="387"/>
        </w:trPr>
        <w:tc>
          <w:tcPr>
            <w:tcW w:w="2995" w:type="dxa"/>
            <w:vAlign w:val="center"/>
            <w:textDirection w:val="lrTb"/>
            <w:noWrap w:val="false"/>
          </w:tcPr>
          <w:p>
            <w:pPr>
              <w:pStyle w:val="1_987"/>
              <w:ind w:left="160" w:right="142"/>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1084" w:type="dxa"/>
            <w:vAlign w:val="center"/>
            <w:textDirection w:val="lrTb"/>
            <w:noWrap w:val="false"/>
          </w:tcPr>
          <w:p>
            <w:pPr>
              <w:pStyle w:val="1_987"/>
              <w:ind w:left="160" w:right="142"/>
              <w:jc w:val="center"/>
            </w:pPr>
            <w:r>
              <w:rPr>
                <w:b/>
                <w:sz w:val="24"/>
              </w:rPr>
              <w:t xml:space="preserve">Вид</w:t>
            </w:r>
            <w:r>
              <w:rPr>
                <w:b/>
                <w:sz w:val="24"/>
              </w:rPr>
            </w:r>
            <w:r/>
          </w:p>
        </w:tc>
        <w:tc>
          <w:tcPr>
            <w:tcW w:w="4302" w:type="dxa"/>
            <w:vAlign w:val="center"/>
            <w:textDirection w:val="lrTb"/>
            <w:noWrap w:val="false"/>
          </w:tcPr>
          <w:p>
            <w:pPr>
              <w:pStyle w:val="1_987"/>
              <w:ind w:left="160" w:right="142"/>
              <w:jc w:val="center"/>
            </w:pPr>
            <w:r>
              <w:rPr>
                <w:b/>
                <w:sz w:val="24"/>
              </w:rPr>
              <w:t xml:space="preserve">Пути</w:t>
            </w:r>
            <w:r>
              <w:rPr>
                <w:b/>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51" w:type="dxa"/>
            <w:vAlign w:val="center"/>
            <w:textDirection w:val="lrTb"/>
            <w:noWrap w:val="false"/>
          </w:tcPr>
          <w:p>
            <w:pPr>
              <w:pStyle w:val="1_987"/>
              <w:ind w:left="160" w:right="142"/>
              <w:jc w:val="center"/>
            </w:pPr>
            <w:r>
              <w:rPr>
                <w:b/>
                <w:sz w:val="24"/>
              </w:rPr>
              <w:t xml:space="preserve">Вид</w:t>
            </w:r>
            <w:r>
              <w:rPr>
                <w:b/>
                <w:sz w:val="24"/>
              </w:rPr>
            </w:r>
            <w:r/>
          </w:p>
        </w:tc>
      </w:tr>
      <w:tr>
        <w:trPr>
          <w:trHeight w:val="551"/>
        </w:trPr>
        <w:tc>
          <w:tcPr>
            <w:tcW w:w="2995" w:type="dxa"/>
            <w:vAlign w:val="center"/>
            <w:vMerge w:val="restart"/>
            <w:textDirection w:val="lrTb"/>
            <w:noWrap w:val="false"/>
          </w:tcPr>
          <w:p>
            <w:pPr>
              <w:pStyle w:val="1_987"/>
              <w:ind w:left="160" w:right="142"/>
              <w:jc w:val="center"/>
              <w:tabs>
                <w:tab w:val="left" w:pos="632" w:leader="none"/>
                <w:tab w:val="left" w:pos="1045" w:leader="none"/>
                <w:tab w:val="left" w:pos="1507" w:leader="none"/>
                <w:tab w:val="left" w:pos="1947" w:leader="none"/>
                <w:tab w:val="left" w:pos="2405" w:leader="none"/>
                <w:tab w:val="left" w:pos="2800" w:leader="none"/>
                <w:tab w:val="left" w:pos="2989" w:leader="none"/>
              </w:tabs>
              <w:rPr>
                <w:lang w:val="ru-RU"/>
              </w:rPr>
            </w:pPr>
            <w:r>
              <w:rPr>
                <w:sz w:val="24"/>
                <w:lang w:val="ru-RU"/>
              </w:rPr>
              <w:t xml:space="preserve">Отсутствие</w:t>
            </w:r>
            <w:r>
              <w:rPr>
                <w:sz w:val="24"/>
                <w:lang w:val="ru-RU"/>
              </w:rPr>
              <w:t xml:space="preserve"> </w:t>
            </w:r>
            <w:r>
              <w:rPr>
                <w:sz w:val="24"/>
                <w:lang w:val="ru-RU"/>
              </w:rPr>
              <w:t xml:space="preserve">тактильной информации, выполняющей информирующую, направляющую</w:t>
            </w:r>
            <w:r>
              <w:rPr>
                <w:sz w:val="24"/>
                <w:lang w:val="ru-RU"/>
              </w:rPr>
              <w:t xml:space="preserve"> </w:t>
            </w:r>
            <w:r>
              <w:rPr>
                <w:sz w:val="24"/>
                <w:lang w:val="ru-RU"/>
              </w:rPr>
              <w:t xml:space="preserve">и предупреждающую </w:t>
            </w:r>
            <w:r>
              <w:rPr>
                <w:sz w:val="24"/>
                <w:lang w:val="ru-RU"/>
              </w:rPr>
              <w:t xml:space="preserve">функции на </w:t>
            </w:r>
            <w:r>
              <w:rPr>
                <w:sz w:val="24"/>
                <w:lang w:val="ru-RU"/>
              </w:rPr>
              <w:t xml:space="preserve">путях</w:t>
            </w:r>
            <w:r>
              <w:rPr>
                <w:sz w:val="24"/>
                <w:lang w:val="ru-RU"/>
              </w:rPr>
              <w:t xml:space="preserve"> </w:t>
            </w:r>
            <w:r>
              <w:rPr>
                <w:sz w:val="24"/>
                <w:lang w:val="ru-RU"/>
              </w:rPr>
              <w:t xml:space="preserve">движения</w:t>
            </w:r>
            <w:r>
              <w:rPr>
                <w:sz w:val="24"/>
                <w:lang w:val="ru-RU"/>
              </w:rPr>
              <w:t xml:space="preserve"> </w:t>
            </w:r>
            <w:r>
              <w:rPr>
                <w:sz w:val="24"/>
                <w:lang w:val="ru-RU"/>
              </w:rPr>
            </w:r>
            <w:r/>
          </w:p>
          <w:p>
            <w:pPr>
              <w:pStyle w:val="1_987"/>
              <w:ind w:left="160" w:right="142"/>
              <w:jc w:val="center"/>
              <w:tabs>
                <w:tab w:val="left" w:pos="632" w:leader="none"/>
                <w:tab w:val="left" w:pos="1045" w:leader="none"/>
                <w:tab w:val="left" w:pos="1507" w:leader="none"/>
                <w:tab w:val="left" w:pos="1947" w:leader="none"/>
                <w:tab w:val="left" w:pos="2405" w:leader="none"/>
                <w:tab w:val="left" w:pos="2800" w:leader="none"/>
                <w:tab w:val="left" w:pos="2989" w:leader="none"/>
              </w:tabs>
              <w:rPr>
                <w:lang w:val="ru-RU"/>
              </w:rPr>
            </w:pPr>
            <w:r>
              <w:rPr>
                <w:sz w:val="24"/>
                <w:lang w:val="ru-RU"/>
              </w:rPr>
              <w:t xml:space="preserve">(на прилегающей территории, на путях</w:t>
            </w:r>
            <w:r>
              <w:rPr>
                <w:sz w:val="24"/>
                <w:lang w:val="ru-RU"/>
              </w:rPr>
              <w:t xml:space="preserve"> </w:t>
            </w:r>
            <w:r>
              <w:rPr>
                <w:sz w:val="24"/>
                <w:lang w:val="ru-RU"/>
              </w:rPr>
              <w:t xml:space="preserve">движения</w:t>
            </w:r>
            <w:r>
              <w:rPr>
                <w:sz w:val="24"/>
                <w:lang w:val="ru-RU"/>
              </w:rPr>
              <w:t xml:space="preserve"> </w:t>
            </w:r>
            <w:r>
              <w:rPr>
                <w:sz w:val="24"/>
                <w:lang w:val="ru-RU"/>
              </w:rPr>
              <w:t xml:space="preserve">внутри здания)</w:t>
            </w:r>
            <w:r>
              <w:rPr>
                <w:sz w:val="24"/>
                <w:lang w:val="ru-RU"/>
              </w:rPr>
            </w:r>
            <w:r/>
          </w:p>
        </w:tc>
        <w:tc>
          <w:tcPr>
            <w:tcW w:w="1084" w:type="dxa"/>
            <w:vAlign w:val="center"/>
            <w:vMerge w:val="restart"/>
            <w:textDirection w:val="lrTb"/>
            <w:noWrap w:val="false"/>
          </w:tcPr>
          <w:p>
            <w:pPr>
              <w:pStyle w:val="1_987"/>
              <w:ind w:left="160" w:right="142"/>
              <w:jc w:val="center"/>
            </w:pPr>
            <w:r>
              <w:rPr>
                <w:sz w:val="24"/>
              </w:rPr>
              <w:t xml:space="preserve">Ф</w:t>
            </w:r>
            <w:r>
              <w:rPr>
                <w:sz w:val="24"/>
              </w:rPr>
            </w:r>
            <w:r/>
          </w:p>
          <w:p>
            <w:pPr>
              <w:pStyle w:val="1_987"/>
              <w:ind w:left="160" w:right="142"/>
              <w:jc w:val="center"/>
            </w:pPr>
            <w:r>
              <w:rPr>
                <w:sz w:val="24"/>
              </w:rPr>
              <w:t xml:space="preserve">И</w:t>
            </w:r>
            <w:r>
              <w:rPr>
                <w:sz w:val="24"/>
              </w:rPr>
            </w:r>
            <w:r/>
          </w:p>
        </w:tc>
        <w:tc>
          <w:tcPr>
            <w:tcW w:w="4302" w:type="dxa"/>
            <w:vAlign w:val="center"/>
            <w:textDirection w:val="lrTb"/>
            <w:noWrap w:val="false"/>
          </w:tcPr>
          <w:p>
            <w:pPr>
              <w:pStyle w:val="1_987"/>
              <w:ind w:left="160" w:right="142"/>
              <w:jc w:val="center"/>
              <w:spacing w:lineRule="exact" w:line="268"/>
              <w:tabs>
                <w:tab w:val="left" w:pos="2414" w:leader="none"/>
              </w:tabs>
              <w:rPr>
                <w:lang w:val="ru-RU"/>
              </w:rPr>
            </w:pPr>
            <w:r>
              <w:rPr>
                <w:sz w:val="24"/>
                <w:lang w:val="ru-RU"/>
              </w:rPr>
              <w:t xml:space="preserve">Организовать</w:t>
            </w:r>
            <w:r>
              <w:rPr>
                <w:sz w:val="24"/>
                <w:lang w:val="ru-RU"/>
              </w:rPr>
              <w:t xml:space="preserve"> </w:t>
            </w:r>
            <w:r>
              <w:rPr>
                <w:sz w:val="24"/>
                <w:lang w:val="ru-RU"/>
              </w:rPr>
              <w:t xml:space="preserve">сопровождение</w:t>
            </w:r>
            <w:r>
              <w:rPr>
                <w:sz w:val="24"/>
                <w:lang w:val="ru-RU"/>
              </w:rPr>
              <w:t xml:space="preserve"> </w:t>
            </w:r>
            <w:r>
              <w:rPr>
                <w:sz w:val="24"/>
                <w:lang w:val="ru-RU"/>
              </w:rPr>
              <w:t xml:space="preserve">персоналом</w:t>
            </w:r>
            <w:r>
              <w:rPr>
                <w:sz w:val="24"/>
                <w:lang w:val="ru-RU"/>
              </w:rPr>
            </w:r>
            <w:r/>
          </w:p>
        </w:tc>
        <w:tc>
          <w:tcPr>
            <w:tcW w:w="851" w:type="dxa"/>
            <w:vAlign w:val="center"/>
            <w:textDirection w:val="lrTb"/>
            <w:noWrap w:val="false"/>
          </w:tcPr>
          <w:p>
            <w:pPr>
              <w:pStyle w:val="1_987"/>
              <w:ind w:left="160" w:right="142"/>
              <w:jc w:val="center"/>
              <w:spacing w:lineRule="exact" w:line="268"/>
            </w:pPr>
            <w:r>
              <w:rPr>
                <w:sz w:val="24"/>
              </w:rPr>
              <w:t xml:space="preserve">ПП</w:t>
            </w:r>
            <w:r>
              <w:rPr>
                <w:sz w:val="24"/>
              </w:rPr>
            </w:r>
            <w:r/>
          </w:p>
        </w:tc>
      </w:tr>
      <w:tr>
        <w:trPr>
          <w:trHeight w:val="3345"/>
        </w:trPr>
        <w:tc>
          <w:tcPr>
            <w:tcBorders>
              <w:top w:val="none" w:color="000000" w:sz="4" w:space="0"/>
            </w:tcBorders>
            <w:tcW w:w="2995" w:type="dxa"/>
            <w:vAlign w:val="center"/>
            <w:vMerge w:val="continue"/>
            <w:textDirection w:val="lrTb"/>
            <w:noWrap w:val="false"/>
          </w:tcPr>
          <w:p>
            <w:pPr>
              <w:ind w:left="160" w:right="142"/>
              <w:jc w:val="center"/>
            </w:pPr>
            <w:r>
              <w:rPr>
                <w:sz w:val="2"/>
                <w:szCs w:val="2"/>
              </w:rPr>
            </w:r>
            <w:r>
              <w:rPr>
                <w:sz w:val="2"/>
                <w:szCs w:val="2"/>
              </w:rPr>
            </w:r>
            <w:r/>
          </w:p>
        </w:tc>
        <w:tc>
          <w:tcPr>
            <w:tcBorders>
              <w:top w:val="none" w:color="000000" w:sz="4" w:space="0"/>
            </w:tcBorders>
            <w:tcW w:w="1084" w:type="dxa"/>
            <w:vAlign w:val="center"/>
            <w:vMerge w:val="continue"/>
            <w:textDirection w:val="lrTb"/>
            <w:noWrap w:val="false"/>
          </w:tcPr>
          <w:p>
            <w:pPr>
              <w:ind w:left="160" w:right="142"/>
              <w:jc w:val="center"/>
            </w:pPr>
            <w:r>
              <w:rPr>
                <w:sz w:val="2"/>
                <w:szCs w:val="2"/>
              </w:rPr>
            </w:r>
            <w:r>
              <w:rPr>
                <w:sz w:val="2"/>
                <w:szCs w:val="2"/>
              </w:rPr>
            </w:r>
            <w:r/>
          </w:p>
        </w:tc>
        <w:tc>
          <w:tcPr>
            <w:tcW w:w="4302" w:type="dxa"/>
            <w:vAlign w:val="center"/>
            <w:textDirection w:val="lrTb"/>
            <w:noWrap w:val="false"/>
          </w:tcPr>
          <w:p>
            <w:pPr>
              <w:pStyle w:val="1_987"/>
              <w:ind w:left="160" w:right="142"/>
              <w:jc w:val="center"/>
              <w:tabs>
                <w:tab w:val="left" w:pos="2597" w:leader="none"/>
              </w:tabs>
              <w:rPr>
                <w:lang w:val="ru-RU"/>
              </w:rPr>
            </w:pPr>
            <w:r>
              <w:rPr>
                <w:sz w:val="24"/>
                <w:lang w:val="ru-RU"/>
              </w:rPr>
              <w:t xml:space="preserve">Установить</w:t>
            </w:r>
            <w:r>
              <w:rPr>
                <w:spacing w:val="1"/>
                <w:sz w:val="24"/>
                <w:lang w:val="ru-RU"/>
              </w:rPr>
              <w:t xml:space="preserve"> </w:t>
            </w:r>
            <w:r>
              <w:rPr>
                <w:sz w:val="24"/>
                <w:lang w:val="ru-RU"/>
              </w:rPr>
              <w:t xml:space="preserve">стенды</w:t>
            </w:r>
            <w:r>
              <w:rPr>
                <w:spacing w:val="1"/>
                <w:sz w:val="24"/>
                <w:lang w:val="ru-RU"/>
              </w:rPr>
              <w:t xml:space="preserve"> </w:t>
            </w:r>
            <w:r>
              <w:rPr>
                <w:sz w:val="24"/>
                <w:lang w:val="ru-RU"/>
              </w:rPr>
              <w:t xml:space="preserve">с</w:t>
            </w:r>
            <w:r>
              <w:rPr>
                <w:spacing w:val="1"/>
                <w:sz w:val="24"/>
                <w:lang w:val="ru-RU"/>
              </w:rPr>
              <w:t xml:space="preserve"> </w:t>
            </w:r>
            <w:r>
              <w:rPr>
                <w:sz w:val="24"/>
                <w:lang w:val="ru-RU"/>
              </w:rPr>
              <w:t xml:space="preserve">рельефно-</w:t>
            </w:r>
            <w:r>
              <w:rPr>
                <w:spacing w:val="1"/>
                <w:sz w:val="24"/>
                <w:lang w:val="ru-RU"/>
              </w:rPr>
              <w:t xml:space="preserve"> </w:t>
            </w:r>
            <w:r>
              <w:rPr>
                <w:sz w:val="24"/>
                <w:lang w:val="ru-RU"/>
              </w:rPr>
              <w:t xml:space="preserve">графической</w:t>
            </w:r>
            <w:r>
              <w:rPr>
                <w:sz w:val="24"/>
                <w:lang w:val="ru-RU"/>
              </w:rPr>
              <w:t xml:space="preserve"> </w:t>
            </w:r>
            <w:r>
              <w:rPr>
                <w:sz w:val="24"/>
                <w:lang w:val="ru-RU"/>
              </w:rPr>
              <w:t xml:space="preserve">информацией</w:t>
            </w:r>
            <w:r>
              <w:rPr>
                <w:spacing w:val="-58"/>
                <w:sz w:val="24"/>
                <w:lang w:val="ru-RU"/>
              </w:rPr>
              <w:t xml:space="preserve"> </w:t>
            </w:r>
            <w:r>
              <w:rPr>
                <w:sz w:val="24"/>
                <w:lang w:val="ru-RU"/>
              </w:rPr>
              <w:t xml:space="preserve">(мнемосхемы),</w:t>
            </w:r>
            <w:r>
              <w:rPr>
                <w:sz w:val="24"/>
                <w:lang w:val="ru-RU"/>
              </w:rPr>
              <w:t xml:space="preserve"> </w:t>
            </w:r>
            <w:r>
              <w:rPr>
                <w:sz w:val="24"/>
                <w:lang w:val="ru-RU"/>
              </w:rPr>
              <w:t xml:space="preserve">при необходимости</w:t>
            </w:r>
            <w:r>
              <w:rPr>
                <w:spacing w:val="60"/>
                <w:sz w:val="24"/>
                <w:lang w:val="ru-RU"/>
              </w:rPr>
              <w:t xml:space="preserve"> </w:t>
            </w:r>
            <w:r>
              <w:rPr>
                <w:sz w:val="24"/>
                <w:lang w:val="ru-RU"/>
              </w:rPr>
              <w:t xml:space="preserve">–</w:t>
            </w:r>
            <w:r>
              <w:rPr>
                <w:spacing w:val="1"/>
                <w:sz w:val="24"/>
                <w:lang w:val="ru-RU"/>
              </w:rPr>
              <w:t xml:space="preserve"> </w:t>
            </w:r>
            <w:r>
              <w:rPr>
                <w:sz w:val="24"/>
                <w:lang w:val="ru-RU"/>
              </w:rPr>
              <w:t xml:space="preserve">с</w:t>
            </w:r>
            <w:r>
              <w:rPr>
                <w:spacing w:val="-2"/>
                <w:sz w:val="24"/>
                <w:lang w:val="ru-RU"/>
              </w:rPr>
              <w:t xml:space="preserve"> </w:t>
            </w:r>
            <w:r>
              <w:rPr>
                <w:sz w:val="24"/>
                <w:lang w:val="ru-RU"/>
              </w:rPr>
              <w:t xml:space="preserve">голосовым</w:t>
            </w:r>
            <w:r>
              <w:rPr>
                <w:spacing w:val="-3"/>
                <w:sz w:val="24"/>
                <w:lang w:val="ru-RU"/>
              </w:rPr>
              <w:t xml:space="preserve"> </w:t>
            </w:r>
            <w:r>
              <w:rPr>
                <w:sz w:val="24"/>
                <w:lang w:val="ru-RU"/>
              </w:rPr>
              <w:t xml:space="preserve">дублированием.</w:t>
            </w:r>
            <w:r>
              <w:rPr>
                <w:sz w:val="24"/>
                <w:lang w:val="ru-RU"/>
              </w:rPr>
            </w:r>
            <w:r/>
          </w:p>
          <w:p>
            <w:pPr>
              <w:pStyle w:val="1_987"/>
              <w:ind w:left="160" w:right="142"/>
              <w:jc w:val="center"/>
              <w:rPr>
                <w:lang w:val="ru-RU"/>
              </w:rPr>
            </w:pPr>
            <w:r>
              <w:rPr>
                <w:sz w:val="24"/>
                <w:lang w:val="ru-RU"/>
              </w:rPr>
              <w:t xml:space="preserve">Установить</w:t>
            </w:r>
            <w:r>
              <w:rPr>
                <w:spacing w:val="-4"/>
                <w:sz w:val="24"/>
                <w:lang w:val="ru-RU"/>
              </w:rPr>
              <w:t xml:space="preserve"> </w:t>
            </w:r>
            <w:r>
              <w:rPr>
                <w:sz w:val="24"/>
                <w:lang w:val="ru-RU"/>
              </w:rPr>
              <w:t xml:space="preserve">тактильные</w:t>
            </w:r>
            <w:r>
              <w:rPr>
                <w:spacing w:val="-6"/>
                <w:sz w:val="24"/>
                <w:lang w:val="ru-RU"/>
              </w:rPr>
              <w:t xml:space="preserve"> </w:t>
            </w:r>
            <w:r>
              <w:rPr>
                <w:sz w:val="24"/>
                <w:lang w:val="ru-RU"/>
              </w:rPr>
              <w:t xml:space="preserve">указатели</w:t>
            </w:r>
            <w:r>
              <w:rPr>
                <w:sz w:val="24"/>
                <w:lang w:val="ru-RU"/>
              </w:rPr>
              <w:t xml:space="preserve"> </w:t>
            </w:r>
            <w:r>
              <w:rPr>
                <w:sz w:val="24"/>
                <w:lang w:val="ru-RU"/>
              </w:rPr>
              <w:t xml:space="preserve">на покрытии пешеходных путей на</w:t>
            </w:r>
            <w:r>
              <w:rPr>
                <w:spacing w:val="1"/>
                <w:sz w:val="24"/>
                <w:lang w:val="ru-RU"/>
              </w:rPr>
              <w:t xml:space="preserve"> </w:t>
            </w:r>
            <w:r>
              <w:rPr>
                <w:sz w:val="24"/>
                <w:lang w:val="ru-RU"/>
              </w:rPr>
              <w:t xml:space="preserve">участке</w:t>
            </w:r>
            <w:r>
              <w:rPr>
                <w:spacing w:val="1"/>
                <w:sz w:val="24"/>
                <w:lang w:val="ru-RU"/>
              </w:rPr>
              <w:t xml:space="preserve"> </w:t>
            </w:r>
            <w:r>
              <w:rPr>
                <w:sz w:val="24"/>
                <w:lang w:val="ru-RU"/>
              </w:rPr>
              <w:t xml:space="preserve">и </w:t>
            </w:r>
            <w:r>
              <w:rPr>
                <w:sz w:val="24"/>
                <w:lang w:val="ru-RU"/>
              </w:rPr>
              <w:t xml:space="preserve">на путях движения внутри здания,</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 перед дверными проемами и </w:t>
            </w:r>
            <w:r>
              <w:rPr>
                <w:sz w:val="24"/>
                <w:lang w:val="ru-RU"/>
              </w:rPr>
              <w:t xml:space="preserve">началом лестницы</w:t>
            </w:r>
            <w:r>
              <w:rPr>
                <w:sz w:val="24"/>
                <w:lang w:val="ru-RU"/>
              </w:rPr>
              <w:t xml:space="preserve">, а также перед поворотом коммуникационных</w:t>
            </w:r>
            <w:r>
              <w:rPr>
                <w:spacing w:val="1"/>
                <w:sz w:val="24"/>
                <w:lang w:val="ru-RU"/>
              </w:rPr>
              <w:t xml:space="preserve"> </w:t>
            </w:r>
            <w:r>
              <w:rPr>
                <w:sz w:val="24"/>
                <w:lang w:val="ru-RU"/>
              </w:rPr>
              <w:t xml:space="preserve">путей</w:t>
            </w:r>
            <w:r>
              <w:rPr>
                <w:sz w:val="24"/>
                <w:lang w:val="ru-RU"/>
              </w:rPr>
              <w:t xml:space="preserve"> в соответствии с нормативными требованиями</w:t>
            </w:r>
            <w:r>
              <w:rPr>
                <w:sz w:val="24"/>
                <w:lang w:val="ru-RU"/>
              </w:rPr>
            </w:r>
            <w:r/>
          </w:p>
        </w:tc>
        <w:tc>
          <w:tcPr>
            <w:tcW w:w="851" w:type="dxa"/>
            <w:vAlign w:val="center"/>
            <w:textDirection w:val="lrTb"/>
            <w:noWrap w:val="false"/>
          </w:tcPr>
          <w:p>
            <w:pPr>
              <w:pStyle w:val="1_987"/>
              <w:ind w:left="160" w:right="142"/>
              <w:jc w:val="center"/>
            </w:pPr>
            <w:r>
              <w:rPr>
                <w:sz w:val="24"/>
              </w:rPr>
              <w:t xml:space="preserve">ТС</w:t>
            </w:r>
            <w:r>
              <w:rPr>
                <w:spacing w:val="1"/>
                <w:sz w:val="24"/>
              </w:rPr>
              <w:t xml:space="preserve"> </w:t>
            </w:r>
            <w:r>
              <w:rPr>
                <w:sz w:val="24"/>
              </w:rPr>
              <w:t xml:space="preserve">ОМ</w:t>
            </w:r>
            <w:r>
              <w:rPr>
                <w:spacing w:val="-58"/>
                <w:sz w:val="24"/>
              </w:rPr>
              <w:t xml:space="preserve"> </w:t>
            </w:r>
            <w:r>
              <w:rPr>
                <w:sz w:val="24"/>
              </w:rPr>
              <w:t xml:space="preserve">РР</w:t>
            </w:r>
            <w:r>
              <w:rPr>
                <w:sz w:val="24"/>
              </w:rPr>
            </w:r>
            <w:r/>
          </w:p>
        </w:tc>
      </w:tr>
      <w:tr>
        <w:trPr>
          <w:trHeight w:val="1456"/>
        </w:trPr>
        <w:tc>
          <w:tcPr>
            <w:tcW w:w="2995" w:type="dxa"/>
            <w:vAlign w:val="center"/>
            <w:vMerge w:val="restart"/>
            <w:textDirection w:val="lrTb"/>
            <w:noWrap w:val="false"/>
          </w:tcPr>
          <w:p>
            <w:pPr>
              <w:pStyle w:val="1_987"/>
              <w:ind w:left="160" w:right="142"/>
              <w:jc w:val="center"/>
              <w:tabs>
                <w:tab w:val="left" w:pos="1906" w:leader="none"/>
              </w:tabs>
              <w:rPr>
                <w:lang w:val="ru-RU"/>
              </w:rPr>
            </w:pPr>
            <w:r>
              <w:rPr>
                <w:sz w:val="24"/>
                <w:lang w:val="ru-RU"/>
              </w:rPr>
              <w:t xml:space="preserve">Отсутствие</w:t>
            </w:r>
            <w:r>
              <w:rPr>
                <w:sz w:val="24"/>
                <w:lang w:val="ru-RU"/>
              </w:rPr>
              <w:t xml:space="preserve"> </w:t>
            </w:r>
            <w:r>
              <w:rPr>
                <w:spacing w:val="-1"/>
                <w:sz w:val="24"/>
                <w:lang w:val="ru-RU"/>
              </w:rPr>
              <w:t xml:space="preserve">(нарушение</w:t>
            </w:r>
            <w:r>
              <w:rPr>
                <w:spacing w:val="-58"/>
                <w:sz w:val="24"/>
                <w:lang w:val="ru-RU"/>
              </w:rPr>
              <w:t xml:space="preserve"> </w:t>
            </w:r>
            <w:r>
              <w:rPr>
                <w:sz w:val="24"/>
                <w:lang w:val="ru-RU"/>
              </w:rPr>
              <w:t xml:space="preserve">нормативных</w:t>
            </w:r>
            <w:r>
              <w:rPr>
                <w:spacing w:val="1"/>
                <w:sz w:val="24"/>
                <w:lang w:val="ru-RU"/>
              </w:rPr>
              <w:t xml:space="preserve"> </w:t>
            </w:r>
            <w:r>
              <w:rPr>
                <w:sz w:val="24"/>
                <w:lang w:val="ru-RU"/>
              </w:rPr>
              <w:t xml:space="preserve">требований)</w:t>
            </w:r>
            <w:r>
              <w:rPr>
                <w:spacing w:val="-57"/>
                <w:sz w:val="24"/>
                <w:lang w:val="ru-RU"/>
              </w:rPr>
              <w:t xml:space="preserve"> </w:t>
            </w:r>
            <w:r>
              <w:rPr>
                <w:spacing w:val="-57"/>
                <w:sz w:val="24"/>
                <w:lang w:val="ru-RU"/>
              </w:rPr>
              <w:t xml:space="preserve">     </w:t>
            </w:r>
            <w:r>
              <w:rPr>
                <w:sz w:val="24"/>
                <w:lang w:val="ru-RU"/>
              </w:rPr>
              <w:t xml:space="preserve">поручней</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лестнице,</w:t>
            </w:r>
            <w:r>
              <w:rPr>
                <w:spacing w:val="1"/>
                <w:sz w:val="24"/>
                <w:lang w:val="ru-RU"/>
              </w:rPr>
              <w:t xml:space="preserve"> </w:t>
            </w:r>
            <w:r>
              <w:rPr>
                <w:sz w:val="24"/>
                <w:lang w:val="ru-RU"/>
              </w:rPr>
              <w:t xml:space="preserve">пандусе;</w:t>
            </w:r>
            <w:r>
              <w:rPr>
                <w:sz w:val="24"/>
                <w:lang w:val="ru-RU"/>
              </w:rPr>
              <w:t xml:space="preserve"> </w:t>
            </w:r>
            <w:r>
              <w:rPr>
                <w:sz w:val="24"/>
                <w:lang w:val="ru-RU"/>
              </w:rPr>
              <w:t xml:space="preserve">отсутствие</w:t>
            </w:r>
            <w:r>
              <w:rPr>
                <w:sz w:val="24"/>
                <w:lang w:val="ru-RU"/>
              </w:rPr>
              <w:t xml:space="preserve"> </w:t>
            </w:r>
            <w:r>
              <w:rPr>
                <w:spacing w:val="-1"/>
                <w:sz w:val="24"/>
                <w:lang w:val="ru-RU"/>
              </w:rPr>
              <w:t xml:space="preserve">тактильного</w:t>
            </w:r>
            <w:r>
              <w:rPr>
                <w:spacing w:val="-58"/>
                <w:sz w:val="24"/>
                <w:lang w:val="ru-RU"/>
              </w:rPr>
              <w:t xml:space="preserve"> </w:t>
            </w:r>
            <w:r>
              <w:rPr>
                <w:sz w:val="24"/>
                <w:lang w:val="ru-RU"/>
              </w:rPr>
              <w:t xml:space="preserve">обозначения</w:t>
            </w:r>
            <w:r>
              <w:rPr>
                <w:sz w:val="24"/>
                <w:lang w:val="ru-RU"/>
              </w:rPr>
              <w:t xml:space="preserve"> </w:t>
            </w:r>
            <w:r>
              <w:rPr>
                <w:sz w:val="24"/>
                <w:lang w:val="ru-RU"/>
              </w:rPr>
              <w:t xml:space="preserve">этажей</w:t>
            </w:r>
            <w:r>
              <w:rPr>
                <w:sz w:val="24"/>
                <w:lang w:val="ru-RU"/>
              </w:rPr>
            </w:r>
            <w:r/>
          </w:p>
        </w:tc>
        <w:tc>
          <w:tcPr>
            <w:tcW w:w="1084" w:type="dxa"/>
            <w:vAlign w:val="center"/>
            <w:vMerge w:val="restart"/>
            <w:textDirection w:val="lrTb"/>
            <w:noWrap w:val="false"/>
          </w:tcPr>
          <w:p>
            <w:pPr>
              <w:pStyle w:val="1_987"/>
              <w:ind w:left="160" w:right="142"/>
              <w:jc w:val="center"/>
              <w:spacing w:lineRule="exact" w:line="268"/>
            </w:pPr>
            <w:r>
              <w:rPr>
                <w:sz w:val="24"/>
              </w:rPr>
              <w:t xml:space="preserve">Ф</w:t>
            </w:r>
            <w:r>
              <w:rPr>
                <w:sz w:val="24"/>
              </w:rPr>
            </w:r>
            <w:r/>
          </w:p>
        </w:tc>
        <w:tc>
          <w:tcPr>
            <w:tcW w:w="4302" w:type="dxa"/>
            <w:vAlign w:val="center"/>
            <w:textDirection w:val="lrTb"/>
            <w:noWrap w:val="false"/>
          </w:tcPr>
          <w:p>
            <w:pPr>
              <w:pStyle w:val="1_987"/>
              <w:ind w:left="160" w:right="142"/>
              <w:jc w:val="center"/>
              <w:rPr>
                <w:lang w:val="ru-RU"/>
              </w:rPr>
            </w:pPr>
            <w:r>
              <w:rPr>
                <w:sz w:val="24"/>
                <w:lang w:val="ru-RU"/>
              </w:rPr>
              <w:t xml:space="preserve">Установить непрерывные поручни с</w:t>
            </w:r>
            <w:r>
              <w:rPr>
                <w:spacing w:val="1"/>
                <w:sz w:val="24"/>
                <w:lang w:val="ru-RU"/>
              </w:rPr>
              <w:t xml:space="preserve"> </w:t>
            </w:r>
            <w:r>
              <w:rPr>
                <w:sz w:val="24"/>
                <w:lang w:val="ru-RU"/>
              </w:rPr>
              <w:t xml:space="preserve">двух</w:t>
            </w:r>
            <w:r>
              <w:rPr>
                <w:spacing w:val="1"/>
                <w:sz w:val="24"/>
                <w:lang w:val="ru-RU"/>
              </w:rPr>
              <w:t xml:space="preserve"> </w:t>
            </w:r>
            <w:r>
              <w:rPr>
                <w:sz w:val="24"/>
                <w:lang w:val="ru-RU"/>
              </w:rPr>
              <w:t xml:space="preserve">сторон</w:t>
            </w:r>
            <w:r>
              <w:rPr>
                <w:spacing w:val="1"/>
                <w:sz w:val="24"/>
                <w:lang w:val="ru-RU"/>
              </w:rPr>
              <w:t xml:space="preserve"> </w:t>
            </w:r>
            <w:r>
              <w:rPr>
                <w:spacing w:val="1"/>
                <w:sz w:val="24"/>
                <w:lang w:val="ru-RU"/>
              </w:rPr>
              <w:t xml:space="preserve">пандусе, на лестнице с тактильным обозначением этажей </w:t>
            </w:r>
            <w:r>
              <w:rPr>
                <w:sz w:val="24"/>
                <w:lang w:val="ru-RU"/>
              </w:rPr>
              <w:t xml:space="preserve">в соответствии с нормативными требованиями</w:t>
            </w:r>
            <w:r>
              <w:rPr>
                <w:sz w:val="24"/>
                <w:lang w:val="ru-RU"/>
              </w:rPr>
            </w:r>
            <w:r/>
          </w:p>
        </w:tc>
        <w:tc>
          <w:tcPr>
            <w:tcW w:w="851" w:type="dxa"/>
            <w:vAlign w:val="center"/>
            <w:textDirection w:val="lrTb"/>
            <w:noWrap w:val="false"/>
          </w:tcPr>
          <w:p>
            <w:pPr>
              <w:pStyle w:val="1_987"/>
              <w:ind w:left="160" w:right="142"/>
              <w:jc w:val="center"/>
            </w:pPr>
            <w:r>
              <w:rPr>
                <w:sz w:val="24"/>
              </w:rPr>
              <w:t xml:space="preserve">ТС</w:t>
            </w:r>
            <w:r>
              <w:rPr>
                <w:spacing w:val="-58"/>
                <w:sz w:val="24"/>
              </w:rPr>
              <w:t xml:space="preserve"> </w:t>
            </w:r>
            <w:r>
              <w:rPr>
                <w:sz w:val="24"/>
              </w:rPr>
              <w:t xml:space="preserve">РР</w:t>
            </w:r>
            <w:r>
              <w:rPr>
                <w:sz w:val="24"/>
              </w:rPr>
            </w:r>
            <w:r/>
          </w:p>
        </w:tc>
      </w:tr>
      <w:tr>
        <w:trPr>
          <w:trHeight w:val="551"/>
        </w:trPr>
        <w:tc>
          <w:tcPr>
            <w:tcBorders>
              <w:top w:val="none" w:color="000000" w:sz="4" w:space="0"/>
            </w:tcBorders>
            <w:tcW w:w="2995" w:type="dxa"/>
            <w:vAlign w:val="center"/>
            <w:vMerge w:val="continue"/>
            <w:textDirection w:val="lrTb"/>
            <w:noWrap w:val="false"/>
          </w:tcPr>
          <w:p>
            <w:pPr>
              <w:ind w:left="160" w:right="142"/>
              <w:jc w:val="center"/>
            </w:pPr>
            <w:r>
              <w:rPr>
                <w:sz w:val="2"/>
                <w:szCs w:val="2"/>
              </w:rPr>
            </w:r>
            <w:r>
              <w:rPr>
                <w:sz w:val="2"/>
                <w:szCs w:val="2"/>
              </w:rPr>
            </w:r>
            <w:r/>
          </w:p>
        </w:tc>
        <w:tc>
          <w:tcPr>
            <w:tcBorders>
              <w:top w:val="none" w:color="000000" w:sz="4" w:space="0"/>
            </w:tcBorders>
            <w:tcW w:w="1084" w:type="dxa"/>
            <w:vAlign w:val="center"/>
            <w:vMerge w:val="continue"/>
            <w:textDirection w:val="lrTb"/>
            <w:noWrap w:val="false"/>
          </w:tcPr>
          <w:p>
            <w:pPr>
              <w:ind w:left="160" w:right="142"/>
              <w:jc w:val="center"/>
            </w:pPr>
            <w:r>
              <w:rPr>
                <w:sz w:val="2"/>
                <w:szCs w:val="2"/>
              </w:rPr>
            </w:r>
            <w:r>
              <w:rPr>
                <w:sz w:val="2"/>
                <w:szCs w:val="2"/>
              </w:rPr>
            </w:r>
            <w:r/>
          </w:p>
        </w:tc>
        <w:tc>
          <w:tcPr>
            <w:tcW w:w="4302" w:type="dxa"/>
            <w:vAlign w:val="center"/>
            <w:textDirection w:val="lrTb"/>
            <w:noWrap w:val="false"/>
          </w:tcPr>
          <w:p>
            <w:pPr>
              <w:pStyle w:val="1_987"/>
              <w:ind w:left="160" w:right="142"/>
              <w:jc w:val="center"/>
              <w:spacing w:lineRule="exact" w:line="268"/>
              <w:tabs>
                <w:tab w:val="left" w:pos="1439" w:leader="none"/>
                <w:tab w:val="left" w:pos="1830" w:leader="none"/>
                <w:tab w:val="left" w:pos="2957" w:leader="none"/>
              </w:tabs>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pacing w:val="1"/>
                <w:sz w:val="24"/>
                <w:lang w:val="ru-RU"/>
              </w:rPr>
              <w:t xml:space="preserve"> </w:t>
            </w:r>
            <w:r>
              <w:rPr>
                <w:spacing w:val="1"/>
                <w:sz w:val="24"/>
                <w:lang w:val="ru-RU"/>
              </w:rPr>
              <w:t xml:space="preserve">(сопровождение)</w:t>
            </w:r>
            <w:r>
              <w:rPr>
                <w:sz w:val="24"/>
              </w:rPr>
            </w:r>
            <w:r/>
          </w:p>
        </w:tc>
        <w:tc>
          <w:tcPr>
            <w:tcW w:w="851" w:type="dxa"/>
            <w:vAlign w:val="center"/>
            <w:textDirection w:val="lrTb"/>
            <w:noWrap w:val="false"/>
          </w:tcPr>
          <w:p>
            <w:pPr>
              <w:pStyle w:val="1_987"/>
              <w:ind w:left="160" w:right="142"/>
              <w:jc w:val="center"/>
              <w:spacing w:lineRule="exact" w:line="268"/>
            </w:pPr>
            <w:r>
              <w:rPr>
                <w:sz w:val="24"/>
              </w:rPr>
              <w:t xml:space="preserve">ПП</w:t>
            </w:r>
            <w:r>
              <w:rPr>
                <w:sz w:val="24"/>
              </w:rPr>
            </w:r>
            <w:r/>
          </w:p>
        </w:tc>
      </w:tr>
      <w:tr>
        <w:trPr>
          <w:trHeight w:val="1656"/>
        </w:trPr>
        <w:tc>
          <w:tcPr>
            <w:tcW w:w="2995" w:type="dxa"/>
            <w:vAlign w:val="center"/>
            <w:textDirection w:val="lrTb"/>
            <w:noWrap w:val="false"/>
          </w:tcPr>
          <w:p>
            <w:pPr>
              <w:pStyle w:val="1_987"/>
              <w:ind w:left="160" w:right="142"/>
              <w:jc w:val="center"/>
              <w:tabs>
                <w:tab w:val="left" w:pos="1290" w:leader="none"/>
                <w:tab w:val="left" w:pos="1652" w:leader="none"/>
              </w:tabs>
              <w:rPr>
                <w:lang w:val="ru-RU"/>
              </w:rPr>
            </w:pPr>
            <w:r>
              <w:rPr>
                <w:sz w:val="24"/>
                <w:lang w:val="ru-RU"/>
              </w:rPr>
              <w:t xml:space="preserve">На</w:t>
            </w:r>
            <w:r>
              <w:rPr>
                <w:sz w:val="24"/>
                <w:lang w:val="ru-RU"/>
              </w:rPr>
              <w:t xml:space="preserve"> </w:t>
            </w:r>
            <w:r>
              <w:rPr>
                <w:sz w:val="24"/>
                <w:lang w:val="ru-RU"/>
              </w:rPr>
              <w:t xml:space="preserve">информационных</w:t>
            </w:r>
            <w:r>
              <w:rPr>
                <w:spacing w:val="-58"/>
                <w:sz w:val="24"/>
                <w:lang w:val="ru-RU"/>
              </w:rPr>
              <w:t xml:space="preserve"> </w:t>
            </w:r>
            <w:r>
              <w:rPr>
                <w:sz w:val="24"/>
                <w:lang w:val="ru-RU"/>
              </w:rPr>
              <w:t xml:space="preserve">вывесках,</w:t>
            </w:r>
            <w:r>
              <w:rPr>
                <w:spacing w:val="1"/>
                <w:sz w:val="24"/>
                <w:lang w:val="ru-RU"/>
              </w:rPr>
              <w:t xml:space="preserve"> </w:t>
            </w:r>
            <w:r>
              <w:rPr>
                <w:sz w:val="24"/>
                <w:lang w:val="ru-RU"/>
              </w:rPr>
              <w:t xml:space="preserve">табло,</w:t>
            </w:r>
            <w:r>
              <w:rPr>
                <w:spacing w:val="1"/>
                <w:sz w:val="24"/>
                <w:lang w:val="ru-RU"/>
              </w:rPr>
              <w:t xml:space="preserve"> </w:t>
            </w:r>
            <w:r>
              <w:rPr>
                <w:sz w:val="24"/>
                <w:lang w:val="ru-RU"/>
              </w:rPr>
              <w:t xml:space="preserve">схемах,</w:t>
            </w:r>
            <w:r>
              <w:rPr>
                <w:spacing w:val="-57"/>
                <w:sz w:val="24"/>
                <w:lang w:val="ru-RU"/>
              </w:rPr>
              <w:t xml:space="preserve"> </w:t>
            </w:r>
            <w:r>
              <w:rPr>
                <w:sz w:val="24"/>
                <w:lang w:val="ru-RU"/>
              </w:rPr>
              <w:t xml:space="preserve">стендах, </w:t>
            </w:r>
            <w:r>
              <w:rPr>
                <w:sz w:val="24"/>
                <w:lang w:val="ru-RU"/>
              </w:rPr>
              <w:t xml:space="preserve">обозначениях,</w:t>
            </w:r>
            <w:r>
              <w:rPr>
                <w:sz w:val="24"/>
                <w:lang w:val="ru-RU"/>
              </w:rPr>
              <w:t xml:space="preserve"> </w:t>
            </w:r>
            <w:r>
              <w:rPr>
                <w:sz w:val="24"/>
                <w:lang w:val="ru-RU"/>
              </w:rPr>
              <w:t xml:space="preserve">кнопках</w:t>
            </w:r>
            <w:r>
              <w:rPr>
                <w:sz w:val="24"/>
                <w:lang w:val="ru-RU"/>
              </w:rPr>
              <w:t xml:space="preserve"> </w:t>
            </w:r>
            <w:r>
              <w:rPr>
                <w:sz w:val="24"/>
                <w:lang w:val="ru-RU"/>
              </w:rPr>
              <w:t xml:space="preserve">в</w:t>
            </w:r>
            <w:r>
              <w:rPr>
                <w:sz w:val="24"/>
                <w:lang w:val="ru-RU"/>
              </w:rPr>
              <w:t xml:space="preserve"> </w:t>
            </w:r>
            <w:r>
              <w:rPr>
                <w:spacing w:val="-1"/>
                <w:sz w:val="24"/>
                <w:lang w:val="ru-RU"/>
              </w:rPr>
              <w:t xml:space="preserve">лифтах</w:t>
            </w:r>
            <w:r>
              <w:rPr>
                <w:spacing w:val="-58"/>
                <w:sz w:val="24"/>
                <w:lang w:val="ru-RU"/>
              </w:rPr>
              <w:t xml:space="preserve"> </w:t>
            </w:r>
            <w:r>
              <w:rPr>
                <w:sz w:val="24"/>
                <w:lang w:val="ru-RU"/>
              </w:rPr>
              <w:t xml:space="preserve">отсутствует</w:t>
            </w:r>
            <w:r>
              <w:rPr>
                <w:spacing w:val="1"/>
                <w:sz w:val="24"/>
                <w:lang w:val="ru-RU"/>
              </w:rPr>
              <w:t xml:space="preserve"> </w:t>
            </w:r>
            <w:r>
              <w:rPr>
                <w:sz w:val="24"/>
                <w:lang w:val="ru-RU"/>
              </w:rPr>
              <w:t xml:space="preserve">дублирование</w:t>
            </w:r>
            <w:r>
              <w:rPr>
                <w:spacing w:val="1"/>
                <w:sz w:val="24"/>
                <w:lang w:val="ru-RU"/>
              </w:rPr>
              <w:t xml:space="preserve"> </w:t>
            </w:r>
            <w:r>
              <w:rPr>
                <w:sz w:val="24"/>
                <w:lang w:val="ru-RU"/>
              </w:rPr>
              <w:t xml:space="preserve">рельефными</w:t>
            </w:r>
            <w:r>
              <w:rPr>
                <w:spacing w:val="-1"/>
                <w:sz w:val="24"/>
                <w:lang w:val="ru-RU"/>
              </w:rPr>
              <w:t xml:space="preserve"> </w:t>
            </w:r>
            <w:r>
              <w:rPr>
                <w:sz w:val="24"/>
                <w:lang w:val="ru-RU"/>
              </w:rPr>
              <w:t xml:space="preserve">знаками</w:t>
            </w:r>
            <w:r>
              <w:rPr>
                <w:sz w:val="24"/>
                <w:lang w:val="ru-RU"/>
              </w:rPr>
            </w:r>
            <w:r/>
          </w:p>
        </w:tc>
        <w:tc>
          <w:tcPr>
            <w:tcW w:w="1084" w:type="dxa"/>
            <w:vAlign w:val="center"/>
            <w:textDirection w:val="lrTb"/>
            <w:noWrap w:val="false"/>
          </w:tcPr>
          <w:p>
            <w:pPr>
              <w:pStyle w:val="1_987"/>
              <w:ind w:left="160" w:right="142"/>
              <w:jc w:val="center"/>
            </w:pPr>
            <w:r>
              <w:rPr>
                <w:sz w:val="24"/>
              </w:rPr>
              <w:t xml:space="preserve">Ф</w:t>
            </w:r>
            <w:r>
              <w:rPr>
                <w:spacing w:val="-57"/>
                <w:sz w:val="24"/>
              </w:rPr>
            </w:r>
            <w:r/>
          </w:p>
          <w:p>
            <w:pPr>
              <w:pStyle w:val="1_987"/>
              <w:ind w:left="160" w:right="142"/>
              <w:jc w:val="center"/>
            </w:pPr>
            <w:r>
              <w:rPr>
                <w:sz w:val="24"/>
              </w:rPr>
              <w:t xml:space="preserve">И</w:t>
            </w:r>
            <w:r>
              <w:rPr>
                <w:sz w:val="24"/>
              </w:rPr>
            </w:r>
            <w:r/>
          </w:p>
        </w:tc>
        <w:tc>
          <w:tcPr>
            <w:tcW w:w="4302" w:type="dxa"/>
            <w:vAlign w:val="center"/>
            <w:textDirection w:val="lrTb"/>
            <w:noWrap w:val="false"/>
          </w:tcPr>
          <w:p>
            <w:pPr>
              <w:pStyle w:val="1_987"/>
              <w:ind w:left="160" w:right="142"/>
              <w:jc w:val="center"/>
              <w:tabs>
                <w:tab w:val="left" w:pos="2186" w:leader="none"/>
              </w:tabs>
              <w:rPr>
                <w:lang w:val="ru-RU"/>
              </w:rPr>
            </w:pPr>
            <w:r>
              <w:rPr>
                <w:sz w:val="24"/>
                <w:lang w:val="ru-RU"/>
              </w:rPr>
              <w:t xml:space="preserve">Установить</w:t>
            </w:r>
            <w:r>
              <w:rPr>
                <w:sz w:val="24"/>
                <w:lang w:val="ru-RU"/>
              </w:rPr>
              <w:t xml:space="preserve"> </w:t>
            </w:r>
            <w:r>
              <w:rPr>
                <w:spacing w:val="-1"/>
                <w:sz w:val="24"/>
                <w:lang w:val="ru-RU"/>
              </w:rPr>
              <w:t xml:space="preserve">информационные</w:t>
            </w:r>
            <w:r>
              <w:rPr>
                <w:spacing w:val="-58"/>
                <w:sz w:val="24"/>
                <w:lang w:val="ru-RU"/>
              </w:rPr>
              <w:t xml:space="preserve"> </w:t>
            </w:r>
            <w:r>
              <w:rPr>
                <w:sz w:val="24"/>
                <w:lang w:val="ru-RU"/>
              </w:rPr>
              <w:t xml:space="preserve">обозначения</w:t>
            </w:r>
            <w:r>
              <w:rPr>
                <w:spacing w:val="1"/>
                <w:sz w:val="24"/>
                <w:lang w:val="ru-RU"/>
              </w:rPr>
              <w:t xml:space="preserve"> </w:t>
            </w:r>
            <w:r>
              <w:rPr>
                <w:sz w:val="24"/>
                <w:lang w:val="ru-RU"/>
              </w:rPr>
              <w:t xml:space="preserve">с</w:t>
            </w:r>
            <w:r>
              <w:rPr>
                <w:spacing w:val="1"/>
                <w:sz w:val="24"/>
                <w:lang w:val="ru-RU"/>
              </w:rPr>
              <w:t xml:space="preserve"> </w:t>
            </w:r>
            <w:r>
              <w:rPr>
                <w:sz w:val="24"/>
                <w:lang w:val="ru-RU"/>
              </w:rPr>
              <w:t xml:space="preserve">дублированием</w:t>
            </w:r>
            <w:r>
              <w:rPr>
                <w:spacing w:val="1"/>
                <w:sz w:val="24"/>
                <w:lang w:val="ru-RU"/>
              </w:rPr>
              <w:t xml:space="preserve"> </w:t>
            </w:r>
            <w:r>
              <w:rPr>
                <w:sz w:val="24"/>
                <w:lang w:val="ru-RU"/>
              </w:rPr>
              <w:t xml:space="preserve">рельефными</w:t>
            </w:r>
            <w:r>
              <w:rPr>
                <w:spacing w:val="-1"/>
                <w:sz w:val="24"/>
                <w:lang w:val="ru-RU"/>
              </w:rPr>
              <w:t xml:space="preserve"> </w:t>
            </w:r>
            <w:r>
              <w:rPr>
                <w:sz w:val="24"/>
                <w:lang w:val="ru-RU"/>
              </w:rPr>
              <w:t xml:space="preserve">знаками</w:t>
            </w:r>
            <w:r>
              <w:rPr>
                <w:sz w:val="24"/>
                <w:lang w:val="ru-RU"/>
              </w:rPr>
              <w:t xml:space="preserve"> </w:t>
            </w:r>
            <w:r>
              <w:rPr>
                <w:sz w:val="24"/>
                <w:lang w:val="ru-RU"/>
              </w:rPr>
              <w:t xml:space="preserve">(в лифтах возможно дополнительное</w:t>
            </w:r>
            <w:r>
              <w:rPr>
                <w:spacing w:val="1"/>
                <w:sz w:val="24"/>
                <w:lang w:val="ru-RU"/>
              </w:rPr>
              <w:t xml:space="preserve"> </w:t>
            </w:r>
            <w:r>
              <w:rPr>
                <w:sz w:val="24"/>
                <w:lang w:val="ru-RU"/>
              </w:rPr>
              <w:t xml:space="preserve">голосовое</w:t>
            </w:r>
            <w:r>
              <w:rPr>
                <w:spacing w:val="-3"/>
                <w:sz w:val="24"/>
                <w:lang w:val="ru-RU"/>
              </w:rPr>
              <w:t xml:space="preserve"> </w:t>
            </w:r>
            <w:r>
              <w:rPr>
                <w:sz w:val="24"/>
                <w:lang w:val="ru-RU"/>
              </w:rPr>
              <w:t xml:space="preserve">дублирование)</w:t>
            </w:r>
            <w:r>
              <w:rPr>
                <w:sz w:val="24"/>
                <w:lang w:val="ru-RU"/>
              </w:rPr>
            </w:r>
            <w:r/>
          </w:p>
        </w:tc>
        <w:tc>
          <w:tcPr>
            <w:tcW w:w="851" w:type="dxa"/>
            <w:vAlign w:val="center"/>
            <w:textDirection w:val="lrTb"/>
            <w:noWrap w:val="false"/>
          </w:tcPr>
          <w:p>
            <w:pPr>
              <w:pStyle w:val="1_987"/>
              <w:ind w:left="160" w:right="142"/>
              <w:jc w:val="center"/>
            </w:pPr>
            <w:r>
              <w:rPr>
                <w:sz w:val="24"/>
              </w:rPr>
              <w:t xml:space="preserve">ТС</w:t>
            </w:r>
            <w:r>
              <w:rPr>
                <w:spacing w:val="1"/>
                <w:sz w:val="24"/>
              </w:rPr>
              <w:t xml:space="preserve"> </w:t>
            </w:r>
            <w:r>
              <w:rPr>
                <w:sz w:val="24"/>
              </w:rPr>
              <w:t xml:space="preserve">РР</w:t>
            </w:r>
            <w:r>
              <w:rPr>
                <w:spacing w:val="1"/>
                <w:sz w:val="24"/>
              </w:rPr>
              <w:t xml:space="preserve"> </w:t>
            </w:r>
            <w:r>
              <w:rPr>
                <w:sz w:val="24"/>
              </w:rPr>
              <w:t xml:space="preserve">ОМ</w:t>
            </w:r>
            <w:r>
              <w:rPr>
                <w:sz w:val="24"/>
              </w:rPr>
            </w:r>
            <w:r/>
          </w:p>
        </w:tc>
      </w:tr>
      <w:tr>
        <w:trPr>
          <w:trHeight w:val="830"/>
        </w:trPr>
        <w:tc>
          <w:tcPr>
            <w:tcW w:w="2995" w:type="dxa"/>
            <w:vAlign w:val="center"/>
            <w:textDirection w:val="lrTb"/>
            <w:noWrap w:val="false"/>
          </w:tcPr>
          <w:p>
            <w:pPr>
              <w:pStyle w:val="1_987"/>
              <w:ind w:left="160" w:right="142"/>
              <w:jc w:val="center"/>
              <w:tabs>
                <w:tab w:val="left" w:pos="1247" w:leader="none"/>
                <w:tab w:val="left" w:pos="1919" w:leader="none"/>
                <w:tab w:val="left" w:pos="2320" w:leader="none"/>
              </w:tabs>
              <w:rPr>
                <w:lang w:val="ru-RU"/>
              </w:rPr>
            </w:pPr>
            <w:r>
              <w:rPr>
                <w:sz w:val="24"/>
                <w:lang w:val="ru-RU"/>
              </w:rPr>
              <w:t xml:space="preserve">Незакрепленная</w:t>
            </w:r>
            <w:r>
              <w:rPr>
                <w:sz w:val="24"/>
                <w:lang w:val="ru-RU"/>
              </w:rPr>
              <w:t xml:space="preserve"> </w:t>
            </w:r>
            <w:r>
              <w:rPr>
                <w:sz w:val="24"/>
                <w:lang w:val="ru-RU"/>
              </w:rPr>
              <w:t xml:space="preserve">водосборная</w:t>
            </w:r>
            <w:r>
              <w:rPr>
                <w:sz w:val="24"/>
                <w:lang w:val="ru-RU"/>
              </w:rPr>
              <w:t xml:space="preserve"> </w:t>
            </w:r>
            <w:r>
              <w:rPr>
                <w:sz w:val="24"/>
                <w:lang w:val="ru-RU"/>
              </w:rPr>
              <w:t xml:space="preserve">решетка;</w:t>
            </w:r>
            <w:r>
              <w:rPr>
                <w:sz w:val="24"/>
                <w:lang w:val="ru-RU"/>
              </w:rPr>
              <w:t xml:space="preserve"> </w:t>
            </w:r>
            <w:r>
              <w:rPr>
                <w:sz w:val="24"/>
                <w:lang w:val="ru-RU"/>
              </w:rPr>
              <w:t xml:space="preserve">наличие</w:t>
            </w:r>
            <w:r>
              <w:rPr>
                <w:sz w:val="24"/>
                <w:lang w:val="ru-RU"/>
              </w:rPr>
              <w:t xml:space="preserve"> </w:t>
            </w:r>
            <w:r>
              <w:rPr>
                <w:sz w:val="24"/>
                <w:lang w:val="ru-RU"/>
              </w:rPr>
              <w:t xml:space="preserve">круглых</w:t>
            </w:r>
            <w:r>
              <w:rPr>
                <w:sz w:val="24"/>
                <w:lang w:val="ru-RU"/>
              </w:rPr>
              <w:t xml:space="preserve"> </w:t>
            </w:r>
            <w:r>
              <w:rPr>
                <w:sz w:val="24"/>
                <w:lang w:val="ru-RU"/>
              </w:rPr>
              <w:t xml:space="preserve">ячеек более 1,8 см в диаметре</w:t>
            </w:r>
            <w:r>
              <w:rPr>
                <w:sz w:val="24"/>
                <w:lang w:val="ru-RU"/>
              </w:rPr>
            </w:r>
            <w:r/>
          </w:p>
        </w:tc>
        <w:tc>
          <w:tcPr>
            <w:tcW w:w="1084" w:type="dxa"/>
            <w:vAlign w:val="center"/>
            <w:textDirection w:val="lrTb"/>
            <w:noWrap w:val="false"/>
          </w:tcPr>
          <w:p>
            <w:pPr>
              <w:pStyle w:val="1_987"/>
              <w:ind w:left="160" w:right="142"/>
              <w:jc w:val="center"/>
              <w:spacing w:lineRule="exact" w:line="270"/>
            </w:pPr>
            <w:r>
              <w:rPr>
                <w:sz w:val="24"/>
              </w:rPr>
              <w:t xml:space="preserve">Ф</w:t>
            </w:r>
            <w:r>
              <w:rPr>
                <w:sz w:val="24"/>
              </w:rPr>
            </w:r>
            <w:r/>
          </w:p>
        </w:tc>
        <w:tc>
          <w:tcPr>
            <w:tcW w:w="4302" w:type="dxa"/>
            <w:vAlign w:val="center"/>
            <w:textDirection w:val="lrTb"/>
            <w:noWrap w:val="false"/>
          </w:tcPr>
          <w:p>
            <w:pPr>
              <w:pStyle w:val="1_987"/>
              <w:ind w:left="160" w:right="142"/>
              <w:jc w:val="center"/>
              <w:tabs>
                <w:tab w:val="left" w:pos="1491" w:leader="none"/>
                <w:tab w:val="left" w:pos="2715" w:leader="none"/>
              </w:tabs>
              <w:rPr>
                <w:lang w:val="ru-RU"/>
              </w:rPr>
            </w:pPr>
            <w:r>
              <w:rPr>
                <w:sz w:val="24"/>
                <w:lang w:val="ru-RU"/>
              </w:rPr>
              <w:t xml:space="preserve">Закрепить/заменить</w:t>
            </w:r>
            <w:r>
              <w:rPr>
                <w:sz w:val="24"/>
                <w:lang w:val="ru-RU"/>
              </w:rPr>
              <w:t xml:space="preserve"> </w:t>
            </w:r>
            <w:r>
              <w:rPr>
                <w:spacing w:val="-8"/>
                <w:sz w:val="24"/>
                <w:lang w:val="ru-RU"/>
              </w:rPr>
              <w:t xml:space="preserve">водосборную</w:t>
            </w:r>
            <w:r>
              <w:rPr>
                <w:spacing w:val="-57"/>
                <w:sz w:val="24"/>
                <w:lang w:val="ru-RU"/>
              </w:rPr>
              <w:t xml:space="preserve"> </w:t>
            </w:r>
            <w:r>
              <w:rPr>
                <w:spacing w:val="-6"/>
                <w:sz w:val="24"/>
                <w:lang w:val="ru-RU"/>
              </w:rPr>
              <w:t xml:space="preserve">решетку</w:t>
            </w:r>
            <w:r>
              <w:rPr>
                <w:spacing w:val="3"/>
                <w:sz w:val="24"/>
                <w:lang w:val="ru-RU"/>
              </w:rPr>
              <w:t xml:space="preserve"> </w:t>
            </w:r>
            <w:r>
              <w:rPr>
                <w:spacing w:val="-5"/>
                <w:sz w:val="24"/>
                <w:lang w:val="ru-RU"/>
              </w:rPr>
              <w:t xml:space="preserve">(предпочтительны</w:t>
            </w:r>
            <w:r>
              <w:rPr>
                <w:spacing w:val="7"/>
                <w:sz w:val="24"/>
                <w:lang w:val="ru-RU"/>
              </w:rPr>
              <w:t xml:space="preserve"> </w:t>
            </w:r>
            <w:r>
              <w:rPr>
                <w:spacing w:val="-5"/>
                <w:sz w:val="24"/>
                <w:lang w:val="ru-RU"/>
              </w:rPr>
              <w:t xml:space="preserve">квадратные</w:t>
            </w:r>
            <w:r>
              <w:rPr>
                <w:spacing w:val="-5"/>
                <w:sz w:val="24"/>
                <w:lang w:val="ru-RU"/>
              </w:rPr>
              <w:t xml:space="preserve"> </w:t>
            </w:r>
            <w:r>
              <w:rPr>
                <w:spacing w:val="-8"/>
                <w:sz w:val="24"/>
                <w:lang w:val="ru-RU"/>
              </w:rPr>
              <w:t xml:space="preserve">либо</w:t>
            </w:r>
            <w:r>
              <w:rPr>
                <w:spacing w:val="-15"/>
                <w:sz w:val="24"/>
                <w:lang w:val="ru-RU"/>
              </w:rPr>
              <w:t xml:space="preserve"> </w:t>
            </w:r>
            <w:r>
              <w:rPr>
                <w:spacing w:val="-8"/>
                <w:sz w:val="24"/>
                <w:lang w:val="ru-RU"/>
              </w:rPr>
              <w:t xml:space="preserve">ромбовидные</w:t>
            </w:r>
            <w:r>
              <w:rPr>
                <w:spacing w:val="-15"/>
                <w:sz w:val="24"/>
                <w:lang w:val="ru-RU"/>
              </w:rPr>
              <w:t xml:space="preserve"> </w:t>
            </w:r>
            <w:r>
              <w:rPr>
                <w:spacing w:val="-7"/>
                <w:sz w:val="24"/>
                <w:lang w:val="ru-RU"/>
              </w:rPr>
              <w:t xml:space="preserve">ячейки)</w:t>
            </w:r>
            <w:r>
              <w:rPr>
                <w:sz w:val="24"/>
                <w:lang w:val="ru-RU"/>
              </w:rPr>
            </w:r>
            <w:r/>
          </w:p>
        </w:tc>
        <w:tc>
          <w:tcPr>
            <w:tcW w:w="851" w:type="dxa"/>
            <w:vAlign w:val="center"/>
            <w:textDirection w:val="lrTb"/>
            <w:noWrap w:val="false"/>
          </w:tcPr>
          <w:p>
            <w:pPr>
              <w:pStyle w:val="1_987"/>
              <w:ind w:left="160" w:right="142"/>
              <w:jc w:val="center"/>
            </w:pPr>
            <w:r>
              <w:rPr>
                <w:sz w:val="24"/>
              </w:rPr>
              <w:t xml:space="preserve">ТС</w:t>
            </w:r>
            <w:r>
              <w:rPr>
                <w:spacing w:val="-58"/>
                <w:sz w:val="24"/>
              </w:rPr>
              <w:t xml:space="preserve"> </w:t>
            </w:r>
            <w:r>
              <w:rPr>
                <w:sz w:val="24"/>
              </w:rPr>
              <w:t xml:space="preserve">РР</w:t>
            </w:r>
            <w:r>
              <w:rPr>
                <w:sz w:val="24"/>
              </w:rPr>
            </w:r>
            <w:r/>
          </w:p>
        </w:tc>
      </w:tr>
      <w:tr>
        <w:trPr>
          <w:trHeight w:val="827"/>
        </w:trPr>
        <w:tc>
          <w:tcPr>
            <w:tcW w:w="2995" w:type="dxa"/>
            <w:vAlign w:val="center"/>
            <w:textDirection w:val="lrTb"/>
            <w:noWrap w:val="false"/>
          </w:tcPr>
          <w:p>
            <w:pPr>
              <w:pStyle w:val="1_987"/>
              <w:ind w:left="160" w:right="142"/>
              <w:jc w:val="center"/>
              <w:rPr>
                <w:lang w:val="ru-RU"/>
              </w:rPr>
            </w:pPr>
            <w:r>
              <w:rPr>
                <w:sz w:val="24"/>
                <w:lang w:val="ru-RU"/>
              </w:rPr>
              <w:t xml:space="preserve">Не организован доступ </w:t>
            </w:r>
            <w:r>
              <w:rPr>
                <w:sz w:val="24"/>
                <w:lang w:val="ru-RU"/>
              </w:rPr>
              <w:t xml:space="preserve">на объект</w:t>
            </w:r>
            <w:r>
              <w:rPr>
                <w:sz w:val="24"/>
                <w:lang w:val="ru-RU"/>
              </w:rPr>
              <w:t xml:space="preserve"> и место ожидания</w:t>
            </w:r>
            <w:r>
              <w:rPr>
                <w:sz w:val="24"/>
                <w:lang w:val="ru-RU"/>
              </w:rPr>
              <w:t xml:space="preserve"> </w:t>
            </w:r>
            <w:r>
              <w:rPr>
                <w:sz w:val="24"/>
                <w:lang w:val="ru-RU"/>
              </w:rPr>
              <w:t xml:space="preserve">собаки-проводника</w:t>
            </w:r>
            <w:r>
              <w:rPr>
                <w:sz w:val="24"/>
                <w:lang w:val="ru-RU"/>
              </w:rPr>
            </w:r>
            <w:r/>
          </w:p>
        </w:tc>
        <w:tc>
          <w:tcPr>
            <w:tcW w:w="1084" w:type="dxa"/>
            <w:vAlign w:val="center"/>
            <w:textDirection w:val="lrTb"/>
            <w:noWrap w:val="false"/>
          </w:tcPr>
          <w:p>
            <w:pPr>
              <w:pStyle w:val="1_987"/>
              <w:ind w:left="160" w:right="142"/>
              <w:jc w:val="center"/>
              <w:spacing w:lineRule="exact" w:line="268"/>
            </w:pPr>
            <w:r>
              <w:rPr>
                <w:sz w:val="24"/>
              </w:rPr>
              <w:t xml:space="preserve">О</w:t>
            </w:r>
            <w:r>
              <w:rPr>
                <w:sz w:val="24"/>
              </w:rPr>
            </w:r>
            <w:r/>
          </w:p>
        </w:tc>
        <w:tc>
          <w:tcPr>
            <w:tcW w:w="4302" w:type="dxa"/>
            <w:vAlign w:val="center"/>
            <w:textDirection w:val="lrTb"/>
            <w:noWrap w:val="false"/>
          </w:tcPr>
          <w:p>
            <w:pPr>
              <w:pStyle w:val="1_987"/>
              <w:ind w:left="160" w:right="142"/>
              <w:jc w:val="center"/>
              <w:tabs>
                <w:tab w:val="left" w:pos="2013" w:leader="none"/>
                <w:tab w:val="left" w:pos="3215" w:leader="none"/>
              </w:tabs>
              <w:rPr>
                <w:lang w:val="ru-RU"/>
              </w:rPr>
            </w:pPr>
            <w:r>
              <w:rPr>
                <w:sz w:val="24"/>
                <w:lang w:val="ru-RU"/>
              </w:rPr>
              <w:t xml:space="preserve">Организовать</w:t>
            </w:r>
            <w:r>
              <w:rPr>
                <w:sz w:val="24"/>
                <w:lang w:val="ru-RU"/>
              </w:rPr>
              <w:t xml:space="preserve"> </w:t>
            </w:r>
            <w:r>
              <w:rPr>
                <w:sz w:val="24"/>
                <w:lang w:val="ru-RU"/>
              </w:rPr>
              <w:t xml:space="preserve">доступ</w:t>
            </w:r>
            <w:r>
              <w:rPr>
                <w:sz w:val="24"/>
                <w:lang w:val="ru-RU"/>
              </w:rPr>
              <w:t xml:space="preserve"> </w:t>
            </w:r>
            <w:r>
              <w:rPr>
                <w:sz w:val="24"/>
                <w:lang w:val="ru-RU"/>
              </w:rPr>
              <w:t xml:space="preserve">собаки-</w:t>
            </w:r>
            <w:r>
              <w:rPr>
                <w:spacing w:val="-57"/>
                <w:sz w:val="24"/>
                <w:lang w:val="ru-RU"/>
              </w:rPr>
              <w:t xml:space="preserve"> </w:t>
            </w:r>
            <w:r>
              <w:rPr>
                <w:sz w:val="24"/>
                <w:lang w:val="ru-RU"/>
              </w:rPr>
              <w:t xml:space="preserve">проводника</w:t>
            </w:r>
            <w:r>
              <w:rPr>
                <w:spacing w:val="41"/>
                <w:sz w:val="24"/>
                <w:lang w:val="ru-RU"/>
              </w:rPr>
              <w:t xml:space="preserve"> </w:t>
            </w:r>
            <w:r>
              <w:rPr>
                <w:sz w:val="24"/>
                <w:lang w:val="ru-RU"/>
              </w:rPr>
              <w:t xml:space="preserve">и</w:t>
            </w:r>
            <w:r>
              <w:rPr>
                <w:spacing w:val="40"/>
                <w:sz w:val="24"/>
                <w:lang w:val="ru-RU"/>
              </w:rPr>
              <w:t xml:space="preserve"> </w:t>
            </w:r>
            <w:r>
              <w:rPr>
                <w:sz w:val="24"/>
                <w:lang w:val="ru-RU"/>
              </w:rPr>
              <w:t xml:space="preserve">зону</w:t>
            </w:r>
            <w:r>
              <w:rPr>
                <w:spacing w:val="34"/>
                <w:sz w:val="24"/>
                <w:lang w:val="ru-RU"/>
              </w:rPr>
              <w:t xml:space="preserve"> </w:t>
            </w:r>
            <w:r>
              <w:rPr>
                <w:sz w:val="24"/>
                <w:lang w:val="ru-RU"/>
              </w:rPr>
              <w:t xml:space="preserve">ее</w:t>
            </w:r>
            <w:r>
              <w:rPr>
                <w:spacing w:val="41"/>
                <w:sz w:val="24"/>
                <w:lang w:val="ru-RU"/>
              </w:rPr>
              <w:t xml:space="preserve"> </w:t>
            </w:r>
            <w:r>
              <w:rPr>
                <w:sz w:val="24"/>
                <w:lang w:val="ru-RU"/>
              </w:rPr>
              <w:t xml:space="preserve">размещения</w:t>
            </w:r>
            <w:r>
              <w:rPr>
                <w:sz w:val="24"/>
                <w:lang w:val="ru-RU"/>
              </w:rPr>
              <w:t xml:space="preserve"> </w:t>
            </w:r>
            <w:r>
              <w:rPr>
                <w:sz w:val="24"/>
                <w:lang w:val="ru-RU"/>
              </w:rPr>
              <w:t xml:space="preserve">(ожидания)</w:t>
            </w:r>
            <w:r>
              <w:rPr>
                <w:spacing w:val="-1"/>
                <w:sz w:val="24"/>
                <w:lang w:val="ru-RU"/>
              </w:rPr>
              <w:t xml:space="preserve"> </w:t>
            </w:r>
            <w:r>
              <w:rPr>
                <w:sz w:val="24"/>
                <w:lang w:val="ru-RU"/>
              </w:rPr>
              <w:t xml:space="preserve">-</w:t>
            </w:r>
            <w:r>
              <w:rPr>
                <w:spacing w:val="-2"/>
                <w:sz w:val="24"/>
                <w:lang w:val="ru-RU"/>
              </w:rPr>
              <w:t xml:space="preserve"> </w:t>
            </w:r>
            <w:r>
              <w:rPr>
                <w:sz w:val="24"/>
                <w:lang w:val="ru-RU"/>
              </w:rPr>
              <w:t xml:space="preserve">при</w:t>
            </w:r>
            <w:r>
              <w:rPr>
                <w:spacing w:val="-3"/>
                <w:sz w:val="24"/>
                <w:lang w:val="ru-RU"/>
              </w:rPr>
              <w:t xml:space="preserve"> </w:t>
            </w:r>
            <w:r>
              <w:rPr>
                <w:sz w:val="24"/>
                <w:lang w:val="ru-RU"/>
              </w:rPr>
              <w:t xml:space="preserve">необходимости</w:t>
            </w:r>
            <w:r>
              <w:rPr>
                <w:sz w:val="24"/>
                <w:lang w:val="ru-RU"/>
              </w:rPr>
            </w:r>
            <w:r/>
          </w:p>
        </w:tc>
        <w:tc>
          <w:tcPr>
            <w:tcW w:w="851" w:type="dxa"/>
            <w:vAlign w:val="center"/>
            <w:textDirection w:val="lrTb"/>
            <w:noWrap w:val="false"/>
          </w:tcPr>
          <w:p>
            <w:pPr>
              <w:pStyle w:val="1_987"/>
              <w:ind w:left="160" w:right="142"/>
              <w:jc w:val="center"/>
            </w:pPr>
            <w:r>
              <w:rPr>
                <w:sz w:val="24"/>
              </w:rPr>
              <w:t xml:space="preserve">РР</w:t>
            </w:r>
            <w:r>
              <w:rPr>
                <w:spacing w:val="1"/>
                <w:sz w:val="24"/>
              </w:rPr>
              <w:t xml:space="preserve"> </w:t>
            </w:r>
            <w:r>
              <w:rPr>
                <w:sz w:val="24"/>
              </w:rPr>
              <w:t xml:space="preserve">ОМ</w:t>
            </w:r>
            <w:r>
              <w:rPr>
                <w:sz w:val="24"/>
              </w:rPr>
            </w:r>
            <w:r/>
          </w:p>
          <w:p>
            <w:pPr>
              <w:pStyle w:val="1_987"/>
              <w:ind w:left="160" w:right="142"/>
              <w:jc w:val="center"/>
              <w:spacing w:lineRule="exact" w:line="264"/>
            </w:pPr>
            <w:r>
              <w:rPr>
                <w:sz w:val="24"/>
              </w:rPr>
              <w:t xml:space="preserve">ПП</w:t>
            </w:r>
            <w:r>
              <w:rPr>
                <w:sz w:val="24"/>
              </w:rPr>
            </w:r>
            <w:r/>
          </w:p>
        </w:tc>
      </w:tr>
      <w:tr>
        <w:trPr>
          <w:trHeight w:val="1658"/>
        </w:trPr>
        <w:tc>
          <w:tcPr>
            <w:tcBorders>
              <w:bottom w:val="single" w:color="000000" w:sz="4" w:space="0"/>
            </w:tcBorders>
            <w:tcW w:w="2995" w:type="dxa"/>
            <w:vAlign w:val="center"/>
            <w:textDirection w:val="lrTb"/>
            <w:noWrap w:val="false"/>
          </w:tcPr>
          <w:p>
            <w:pPr>
              <w:pStyle w:val="1_987"/>
              <w:ind w:left="160" w:right="142"/>
              <w:jc w:val="center"/>
              <w:tabs>
                <w:tab w:val="left" w:pos="1268" w:leader="none"/>
                <w:tab w:val="left" w:pos="1690" w:leader="none"/>
                <w:tab w:val="left" w:pos="1781" w:leader="none"/>
                <w:tab w:val="left" w:pos="2764" w:leader="none"/>
              </w:tabs>
              <w:rPr>
                <w:lang w:val="ru-RU"/>
              </w:rPr>
            </w:pPr>
            <w:r>
              <w:rPr>
                <w:sz w:val="24"/>
                <w:lang w:val="ru-RU"/>
              </w:rPr>
              <w:t xml:space="preserve">Отсутствует информация </w:t>
            </w:r>
            <w:r>
              <w:rPr>
                <w:sz w:val="24"/>
                <w:lang w:val="ru-RU"/>
              </w:rPr>
              <w:t xml:space="preserve">о расположении</w:t>
            </w:r>
            <w:r>
              <w:rPr>
                <w:sz w:val="24"/>
                <w:lang w:val="ru-RU"/>
              </w:rPr>
              <w:t xml:space="preserve"> предметов </w:t>
            </w:r>
            <w:r>
              <w:rPr>
                <w:sz w:val="24"/>
                <w:lang w:val="ru-RU"/>
              </w:rPr>
              <w:t xml:space="preserve">в санитарно</w:t>
            </w:r>
            <w:r>
              <w:rPr>
                <w:sz w:val="24"/>
                <w:lang w:val="ru-RU"/>
              </w:rPr>
              <w:t xml:space="preserve">-гигиенических помещениях.</w:t>
            </w:r>
            <w:r>
              <w:rPr>
                <w:sz w:val="24"/>
                <w:lang w:val="ru-RU"/>
              </w:rPr>
            </w:r>
            <w:r/>
          </w:p>
          <w:p>
            <w:pPr>
              <w:pStyle w:val="1_987"/>
              <w:ind w:left="160" w:right="142"/>
              <w:jc w:val="center"/>
              <w:tabs>
                <w:tab w:val="left" w:pos="1268" w:leader="none"/>
                <w:tab w:val="left" w:pos="1690" w:leader="none"/>
                <w:tab w:val="left" w:pos="1781" w:leader="none"/>
                <w:tab w:val="left" w:pos="2764" w:leader="none"/>
              </w:tabs>
              <w:rPr>
                <w:lang w:val="ru-RU"/>
              </w:rPr>
            </w:pPr>
            <w:r>
              <w:rPr>
                <w:sz w:val="24"/>
                <w:lang w:val="ru-RU"/>
              </w:rPr>
              <w:t xml:space="preserve">Отсутствуют поручни </w:t>
            </w:r>
            <w:r>
              <w:rPr>
                <w:sz w:val="24"/>
                <w:lang w:val="ru-RU"/>
              </w:rPr>
              <w:t xml:space="preserve">и</w:t>
            </w:r>
            <w:r>
              <w:rPr>
                <w:sz w:val="24"/>
                <w:lang w:val="ru-RU"/>
              </w:rPr>
              <w:t xml:space="preserve"> </w:t>
            </w:r>
            <w:r>
              <w:rPr>
                <w:sz w:val="24"/>
                <w:lang w:val="ru-RU"/>
              </w:rPr>
              <w:t xml:space="preserve">крючки</w:t>
            </w:r>
            <w:r>
              <w:rPr>
                <w:sz w:val="24"/>
                <w:lang w:val="ru-RU"/>
              </w:rPr>
              <w:t xml:space="preserve"> </w:t>
            </w:r>
            <w:r>
              <w:rPr>
                <w:sz w:val="24"/>
                <w:lang w:val="ru-RU"/>
              </w:rPr>
              <w:t xml:space="preserve">для</w:t>
            </w:r>
            <w:r>
              <w:rPr>
                <w:sz w:val="24"/>
                <w:lang w:val="ru-RU"/>
              </w:rPr>
              <w:t xml:space="preserve"> </w:t>
            </w:r>
            <w:r>
              <w:rPr>
                <w:sz w:val="24"/>
                <w:lang w:val="ru-RU"/>
              </w:rPr>
              <w:t xml:space="preserve">тростей</w:t>
            </w:r>
            <w:r>
              <w:rPr>
                <w:sz w:val="24"/>
                <w:lang w:val="ru-RU"/>
              </w:rPr>
            </w:r>
            <w:r/>
          </w:p>
        </w:tc>
        <w:tc>
          <w:tcPr>
            <w:tcBorders>
              <w:bottom w:val="single" w:color="000000" w:sz="4" w:space="0"/>
            </w:tcBorders>
            <w:tcW w:w="1084" w:type="dxa"/>
            <w:vAlign w:val="center"/>
            <w:textDirection w:val="lrTb"/>
            <w:noWrap w:val="false"/>
          </w:tcPr>
          <w:p>
            <w:pPr>
              <w:pStyle w:val="1_987"/>
              <w:ind w:left="160" w:right="142"/>
              <w:jc w:val="center"/>
              <w:spacing w:lineRule="exact" w:line="265"/>
            </w:pPr>
            <w:r>
              <w:rPr>
                <w:sz w:val="24"/>
              </w:rPr>
              <w:t xml:space="preserve">Ф</w:t>
            </w:r>
            <w:r>
              <w:rPr>
                <w:sz w:val="24"/>
              </w:rPr>
            </w:r>
            <w:r/>
          </w:p>
        </w:tc>
        <w:tc>
          <w:tcPr>
            <w:tcBorders>
              <w:bottom w:val="single" w:color="000000" w:sz="4" w:space="0"/>
            </w:tcBorders>
            <w:tcW w:w="4302" w:type="dxa"/>
            <w:vAlign w:val="center"/>
            <w:textDirection w:val="lrTb"/>
            <w:noWrap w:val="false"/>
          </w:tcPr>
          <w:p>
            <w:pPr>
              <w:pStyle w:val="1_987"/>
              <w:ind w:left="160" w:right="142"/>
              <w:jc w:val="center"/>
              <w:tabs>
                <w:tab w:val="left" w:pos="2836" w:leader="none"/>
              </w:tabs>
              <w:rPr>
                <w:lang w:val="ru-RU"/>
              </w:rPr>
            </w:pPr>
            <w:r>
              <w:rPr>
                <w:sz w:val="24"/>
                <w:lang w:val="ru-RU"/>
              </w:rPr>
              <w:t xml:space="preserve">Установить у входа в санитарно- гигиеническое</w:t>
            </w:r>
            <w:r>
              <w:rPr>
                <w:sz w:val="24"/>
                <w:lang w:val="ru-RU"/>
              </w:rPr>
              <w:t xml:space="preserve"> </w:t>
            </w:r>
            <w:r>
              <w:rPr>
                <w:sz w:val="24"/>
                <w:lang w:val="ru-RU"/>
              </w:rPr>
              <w:t xml:space="preserve">помещение мнемосхему (с обозначением расположения основных устройств и предметов), установить поручни и</w:t>
            </w:r>
            <w:r>
              <w:rPr>
                <w:sz w:val="24"/>
                <w:lang w:val="ru-RU"/>
              </w:rPr>
              <w:t xml:space="preserve"> </w:t>
            </w:r>
            <w:r>
              <w:rPr>
                <w:sz w:val="24"/>
                <w:lang w:val="ru-RU"/>
              </w:rPr>
              <w:t xml:space="preserve">крючки для костылей и тростей</w:t>
            </w:r>
            <w:r>
              <w:rPr>
                <w:sz w:val="24"/>
                <w:lang w:val="ru-RU"/>
              </w:rPr>
            </w:r>
            <w:r/>
          </w:p>
        </w:tc>
        <w:tc>
          <w:tcPr>
            <w:tcBorders>
              <w:bottom w:val="single" w:color="000000" w:sz="4" w:space="0"/>
            </w:tcBorders>
            <w:tcW w:w="851" w:type="dxa"/>
            <w:vAlign w:val="center"/>
            <w:textDirection w:val="lrTb"/>
            <w:noWrap w:val="false"/>
          </w:tcPr>
          <w:p>
            <w:pPr>
              <w:pStyle w:val="1_987"/>
              <w:ind w:left="160" w:right="142"/>
              <w:jc w:val="center"/>
            </w:pPr>
            <w:r>
              <w:rPr>
                <w:sz w:val="24"/>
              </w:rPr>
              <w:t xml:space="preserve">ТС</w:t>
            </w:r>
            <w:r>
              <w:rPr>
                <w:spacing w:val="1"/>
                <w:sz w:val="24"/>
              </w:rPr>
              <w:t xml:space="preserve"> </w:t>
            </w:r>
            <w:r>
              <w:rPr>
                <w:sz w:val="24"/>
              </w:rPr>
              <w:t xml:space="preserve">ОМ</w:t>
            </w:r>
            <w:r>
              <w:rPr>
                <w:sz w:val="24"/>
              </w:rPr>
            </w:r>
            <w:r/>
          </w:p>
        </w:tc>
      </w:tr>
      <w:tr>
        <w:trPr>
          <w:trHeight w:val="267"/>
        </w:trPr>
        <w:tc>
          <w:tcPr>
            <w:tcW w:w="2995" w:type="dxa"/>
            <w:vAlign w:val="center"/>
            <w:vMerge w:val="restart"/>
            <w:textDirection w:val="lrTb"/>
            <w:noWrap w:val="false"/>
          </w:tcPr>
          <w:p>
            <w:pPr>
              <w:pStyle w:val="1_987"/>
              <w:ind w:left="160" w:right="142"/>
              <w:jc w:val="center"/>
              <w:tabs>
                <w:tab w:val="left" w:pos="1268" w:leader="none"/>
                <w:tab w:val="left" w:pos="1690" w:leader="none"/>
                <w:tab w:val="left" w:pos="1781" w:leader="none"/>
                <w:tab w:val="left" w:pos="2764" w:leader="none"/>
              </w:tabs>
              <w:rPr>
                <w:lang w:val="ru-RU"/>
              </w:rPr>
            </w:pPr>
            <w:r>
              <w:rPr>
                <w:sz w:val="24"/>
                <w:lang w:val="ru-RU"/>
              </w:rPr>
              <w:t xml:space="preserve">Не организована помощь при необходимости чтения и подписания документов (в том числе при отсутствии их копий, выполненных шрифтом Брайля)</w:t>
            </w:r>
            <w:r>
              <w:rPr>
                <w:sz w:val="24"/>
                <w:lang w:val="ru-RU"/>
              </w:rPr>
            </w:r>
            <w:r/>
          </w:p>
        </w:tc>
        <w:tc>
          <w:tcPr>
            <w:tcW w:w="1084" w:type="dxa"/>
            <w:vAlign w:val="center"/>
            <w:vMerge w:val="restart"/>
            <w:textDirection w:val="lrTb"/>
            <w:noWrap w:val="false"/>
          </w:tcPr>
          <w:p>
            <w:pPr>
              <w:pStyle w:val="1_987"/>
              <w:ind w:left="160" w:right="142"/>
              <w:jc w:val="center"/>
            </w:pPr>
            <w:r>
              <w:rPr>
                <w:sz w:val="24"/>
              </w:rPr>
              <w:t xml:space="preserve">И</w:t>
            </w:r>
            <w:r>
              <w:rPr>
                <w:sz w:val="24"/>
              </w:rPr>
            </w:r>
            <w:r/>
          </w:p>
          <w:p>
            <w:pPr>
              <w:pStyle w:val="1_987"/>
              <w:ind w:left="160" w:right="142"/>
              <w:jc w:val="center"/>
            </w:pPr>
            <w:r>
              <w:rPr>
                <w:sz w:val="24"/>
              </w:rPr>
              <w:t xml:space="preserve">О</w:t>
            </w:r>
            <w:r>
              <w:rPr>
                <w:sz w:val="24"/>
              </w:rPr>
            </w:r>
            <w:r/>
          </w:p>
        </w:tc>
        <w:tc>
          <w:tcPr>
            <w:tcW w:w="4302" w:type="dxa"/>
            <w:vAlign w:val="center"/>
            <w:textDirection w:val="lrTb"/>
            <w:noWrap w:val="false"/>
          </w:tcPr>
          <w:p>
            <w:pPr>
              <w:pStyle w:val="1_987"/>
              <w:ind w:left="160" w:right="142"/>
              <w:jc w:val="center"/>
              <w:tabs>
                <w:tab w:val="left" w:pos="1268" w:leader="none"/>
                <w:tab w:val="left" w:pos="1690" w:leader="none"/>
                <w:tab w:val="left" w:pos="1781" w:leader="none"/>
                <w:tab w:val="left" w:pos="2764" w:leader="none"/>
              </w:tabs>
              <w:rPr>
                <w:lang w:val="ru-RU"/>
              </w:rPr>
            </w:pPr>
            <w:r>
              <w:rPr>
                <w:sz w:val="24"/>
                <w:lang w:val="ru-RU"/>
              </w:rPr>
              <w:t xml:space="preserve">Организовать оказание помощи со стороны персонала</w:t>
            </w:r>
            <w:r>
              <w:rPr>
                <w:sz w:val="24"/>
                <w:lang w:val="ru-RU"/>
              </w:rPr>
            </w:r>
            <w:r/>
          </w:p>
        </w:tc>
        <w:tc>
          <w:tcPr>
            <w:tcW w:w="851" w:type="dxa"/>
            <w:vAlign w:val="center"/>
            <w:textDirection w:val="lrTb"/>
            <w:noWrap w:val="false"/>
          </w:tcPr>
          <w:p>
            <w:pPr>
              <w:pStyle w:val="1_987"/>
              <w:ind w:left="160" w:right="142"/>
              <w:jc w:val="center"/>
              <w:spacing w:lineRule="exact" w:line="248"/>
            </w:pPr>
            <w:r>
              <w:rPr>
                <w:sz w:val="24"/>
              </w:rPr>
              <w:t xml:space="preserve">ПП</w:t>
            </w:r>
            <w:r>
              <w:rPr>
                <w:sz w:val="24"/>
              </w:rPr>
            </w:r>
            <w:r/>
          </w:p>
          <w:p>
            <w:pPr>
              <w:pStyle w:val="1_987"/>
              <w:ind w:left="160" w:right="142"/>
              <w:jc w:val="center"/>
              <w:spacing w:lineRule="exact" w:line="248"/>
            </w:pPr>
            <w:r>
              <w:rPr>
                <w:sz w:val="24"/>
              </w:rPr>
            </w:r>
            <w:r>
              <w:rPr>
                <w:sz w:val="24"/>
              </w:rPr>
            </w:r>
            <w:r/>
          </w:p>
        </w:tc>
      </w:tr>
      <w:tr>
        <w:trPr>
          <w:trHeight w:val="267"/>
        </w:trPr>
        <w:tc>
          <w:tcPr>
            <w:tcBorders>
              <w:bottom w:val="single" w:color="000000" w:sz="4" w:space="0"/>
            </w:tcBorders>
            <w:tcW w:w="2995" w:type="dxa"/>
            <w:vAlign w:val="center"/>
            <w:vMerge w:val="continue"/>
            <w:textDirection w:val="lrTb"/>
            <w:noWrap w:val="false"/>
          </w:tcPr>
          <w:p>
            <w:pPr>
              <w:pStyle w:val="1_987"/>
              <w:ind w:left="160" w:right="142"/>
              <w:jc w:val="center"/>
              <w:tabs>
                <w:tab w:val="left" w:pos="1268" w:leader="none"/>
                <w:tab w:val="left" w:pos="1690" w:leader="none"/>
                <w:tab w:val="left" w:pos="1781" w:leader="none"/>
                <w:tab w:val="left" w:pos="2764" w:leader="none"/>
              </w:tabs>
            </w:pPr>
            <w:r>
              <w:rPr>
                <w:sz w:val="24"/>
              </w:rPr>
            </w:r>
            <w:r>
              <w:rPr>
                <w:sz w:val="24"/>
              </w:rPr>
            </w:r>
            <w:r/>
          </w:p>
        </w:tc>
        <w:tc>
          <w:tcPr>
            <w:tcBorders>
              <w:bottom w:val="single" w:color="000000" w:sz="4" w:space="0"/>
            </w:tcBorders>
            <w:tcW w:w="1084" w:type="dxa"/>
            <w:vAlign w:val="center"/>
            <w:vMerge w:val="continue"/>
            <w:textDirection w:val="lrTb"/>
            <w:noWrap w:val="false"/>
          </w:tcPr>
          <w:p>
            <w:pPr>
              <w:pStyle w:val="1_987"/>
              <w:ind w:left="160" w:right="142"/>
              <w:jc w:val="center"/>
            </w:pPr>
            <w:r>
              <w:rPr>
                <w:sz w:val="24"/>
              </w:rPr>
            </w:r>
            <w:r>
              <w:rPr>
                <w:sz w:val="24"/>
              </w:rPr>
            </w:r>
            <w:r/>
          </w:p>
        </w:tc>
        <w:tc>
          <w:tcPr>
            <w:tcBorders>
              <w:bottom w:val="single" w:color="000000" w:sz="4" w:space="0"/>
            </w:tcBorders>
            <w:tcW w:w="4302" w:type="dxa"/>
            <w:vAlign w:val="center"/>
            <w:textDirection w:val="lrTb"/>
            <w:noWrap w:val="false"/>
          </w:tcPr>
          <w:p>
            <w:pPr>
              <w:pStyle w:val="1_987"/>
              <w:ind w:left="160" w:right="142"/>
              <w:jc w:val="center"/>
              <w:tabs>
                <w:tab w:val="left" w:pos="1268" w:leader="none"/>
                <w:tab w:val="left" w:pos="1690" w:leader="none"/>
                <w:tab w:val="left" w:pos="1781" w:leader="none"/>
                <w:tab w:val="left" w:pos="2764" w:leader="none"/>
              </w:tabs>
              <w:rPr>
                <w:lang w:val="ru-RU"/>
              </w:rPr>
            </w:pPr>
            <w:r>
              <w:rPr>
                <w:sz w:val="24"/>
                <w:lang w:val="ru-RU"/>
              </w:rPr>
              <w:t xml:space="preserve">Обеспечить наличие копий документов, выполненных шрифтом Брайля</w:t>
            </w:r>
            <w:r>
              <w:rPr>
                <w:sz w:val="24"/>
                <w:lang w:val="ru-RU"/>
              </w:rPr>
            </w:r>
            <w:r/>
          </w:p>
        </w:tc>
        <w:tc>
          <w:tcPr>
            <w:tcBorders>
              <w:bottom w:val="single" w:color="000000" w:sz="4" w:space="0"/>
            </w:tcBorders>
            <w:tcW w:w="851" w:type="dxa"/>
            <w:vAlign w:val="center"/>
            <w:textDirection w:val="lrTb"/>
            <w:noWrap w:val="false"/>
          </w:tcPr>
          <w:p>
            <w:pPr>
              <w:pStyle w:val="1_987"/>
              <w:ind w:left="160" w:right="142"/>
              <w:jc w:val="center"/>
              <w:spacing w:lineRule="exact" w:line="248"/>
            </w:pPr>
            <w:r>
              <w:rPr>
                <w:sz w:val="24"/>
              </w:rPr>
              <w:t xml:space="preserve">ОМ</w:t>
            </w:r>
            <w:r>
              <w:rPr>
                <w:sz w:val="24"/>
              </w:rPr>
            </w:r>
            <w:r/>
          </w:p>
          <w:p>
            <w:pPr>
              <w:pStyle w:val="1_987"/>
              <w:ind w:left="160" w:right="142"/>
              <w:jc w:val="center"/>
              <w:spacing w:lineRule="exact" w:line="248"/>
              <w:rPr>
                <w:lang w:val="ru-RU"/>
              </w:rPr>
            </w:pPr>
            <w:r>
              <w:rPr>
                <w:sz w:val="24"/>
              </w:rPr>
              <w:t xml:space="preserve">ТС</w:t>
            </w:r>
            <w:r>
              <w:rPr>
                <w:sz w:val="24"/>
                <w:lang w:val="ru-RU"/>
              </w:rPr>
            </w:r>
            <w:r/>
          </w:p>
        </w:tc>
      </w:tr>
    </w:tbl>
    <w:p>
      <w:r>
        <w:rPr>
          <w:b/>
          <w:sz w:val="20"/>
        </w:rPr>
      </w:r>
      <w:r>
        <w:rPr>
          <w:b/>
          <w:sz w:val="20"/>
        </w:rPr>
      </w:r>
      <w:r/>
    </w:p>
    <w:p>
      <w:pPr>
        <w:pStyle w:val="814"/>
        <w:ind w:left="0" w:right="-2" w:firstLine="0"/>
        <w:jc w:val="center"/>
      </w:pPr>
      <w:r>
        <w:rPr>
          <w:sz w:val="28"/>
          <w:szCs w:val="28"/>
        </w:rPr>
      </w:r>
      <w:r>
        <w:rPr>
          <w:sz w:val="28"/>
          <w:szCs w:val="28"/>
        </w:rPr>
      </w:r>
      <w:r/>
    </w:p>
    <w:p>
      <w:pPr>
        <w:pStyle w:val="814"/>
        <w:ind w:left="0" w:right="-2" w:firstLine="0"/>
        <w:jc w:val="center"/>
      </w:pPr>
      <w:r>
        <w:rPr>
          <w:sz w:val="28"/>
          <w:szCs w:val="28"/>
        </w:rPr>
        <w:t xml:space="preserve">Существенные барьеры и пути их преодоления </w:t>
      </w:r>
      <w:r>
        <w:rPr>
          <w:sz w:val="28"/>
          <w:szCs w:val="28"/>
        </w:rPr>
      </w:r>
      <w:r/>
    </w:p>
    <w:p>
      <w:pPr>
        <w:pStyle w:val="814"/>
        <w:ind w:left="0" w:right="-2" w:firstLine="0"/>
        <w:jc w:val="center"/>
      </w:pPr>
      <w:r>
        <w:rPr>
          <w:sz w:val="28"/>
          <w:szCs w:val="28"/>
        </w:rPr>
        <w:t xml:space="preserve">для инвалидов</w:t>
      </w:r>
      <w:r>
        <w:rPr>
          <w:spacing w:val="-57"/>
          <w:sz w:val="28"/>
          <w:szCs w:val="28"/>
        </w:rPr>
        <w:t xml:space="preserve"> </w:t>
      </w:r>
      <w:r>
        <w:rPr>
          <w:sz w:val="28"/>
          <w:szCs w:val="28"/>
        </w:rPr>
        <w:t xml:space="preserve">с</w:t>
      </w:r>
      <w:r>
        <w:rPr>
          <w:spacing w:val="-3"/>
          <w:sz w:val="28"/>
          <w:szCs w:val="28"/>
        </w:rPr>
        <w:t xml:space="preserve"> </w:t>
      </w:r>
      <w:r>
        <w:rPr>
          <w:spacing w:val="-3"/>
          <w:sz w:val="28"/>
          <w:szCs w:val="28"/>
        </w:rPr>
        <w:t xml:space="preserve">частичной потерей </w:t>
      </w:r>
      <w:r>
        <w:rPr>
          <w:sz w:val="28"/>
          <w:szCs w:val="28"/>
        </w:rPr>
        <w:t xml:space="preserve">зрения</w:t>
      </w:r>
      <w:r>
        <w:rPr>
          <w:sz w:val="28"/>
          <w:szCs w:val="28"/>
        </w:rPr>
        <w:t xml:space="preserve"> [7]</w:t>
      </w:r>
      <w:r>
        <w:rPr>
          <w:sz w:val="28"/>
          <w:szCs w:val="28"/>
        </w:rPr>
      </w:r>
      <w:r/>
    </w:p>
    <w:p>
      <w:pPr>
        <w:pStyle w:val="814"/>
        <w:ind w:left="0" w:right="-2" w:firstLine="0"/>
        <w:jc w:val="center"/>
      </w:pPr>
      <w:r>
        <w:rPr>
          <w:sz w:val="28"/>
          <w:szCs w:val="28"/>
        </w:rPr>
      </w:r>
      <w:r>
        <w:rPr>
          <w:sz w:val="28"/>
          <w:szCs w:val="28"/>
        </w:rPr>
      </w:r>
      <w:r/>
    </w:p>
    <w:tbl>
      <w:tblPr>
        <w:tblStyle w:val="1_986"/>
        <w:tblW w:w="9232"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229"/>
        <w:gridCol w:w="850"/>
        <w:gridCol w:w="4302"/>
        <w:gridCol w:w="851"/>
      </w:tblGrid>
      <w:tr>
        <w:trPr>
          <w:trHeight w:val="679"/>
        </w:trPr>
        <w:tc>
          <w:tcPr>
            <w:tcW w:w="3229" w:type="dxa"/>
            <w:vAlign w:val="center"/>
            <w:textDirection w:val="lrTb"/>
            <w:noWrap w:val="false"/>
          </w:tcPr>
          <w:p>
            <w:pPr>
              <w:pStyle w:val="1_987"/>
              <w:ind w:left="160" w:right="92"/>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850" w:type="dxa"/>
            <w:vAlign w:val="center"/>
            <w:textDirection w:val="lrTb"/>
            <w:noWrap w:val="false"/>
          </w:tcPr>
          <w:p>
            <w:pPr>
              <w:pStyle w:val="1_987"/>
              <w:ind w:left="49" w:right="92"/>
              <w:jc w:val="center"/>
            </w:pPr>
            <w:r>
              <w:rPr>
                <w:b/>
                <w:sz w:val="24"/>
              </w:rPr>
              <w:t xml:space="preserve">Вид</w:t>
            </w:r>
            <w:r>
              <w:rPr>
                <w:b/>
                <w:sz w:val="24"/>
              </w:rPr>
            </w:r>
            <w:r/>
          </w:p>
        </w:tc>
        <w:tc>
          <w:tcPr>
            <w:tcW w:w="4302" w:type="dxa"/>
            <w:vAlign w:val="center"/>
            <w:textDirection w:val="lrTb"/>
            <w:noWrap w:val="false"/>
          </w:tcPr>
          <w:p>
            <w:pPr>
              <w:pStyle w:val="1_987"/>
              <w:ind w:left="160" w:right="92"/>
              <w:jc w:val="center"/>
            </w:pPr>
            <w:r>
              <w:rPr>
                <w:b/>
                <w:sz w:val="24"/>
              </w:rPr>
              <w:t xml:space="preserve">Пути</w:t>
            </w:r>
            <w:r>
              <w:rPr>
                <w:b/>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51" w:type="dxa"/>
            <w:vAlign w:val="center"/>
            <w:textDirection w:val="lrTb"/>
            <w:noWrap w:val="false"/>
          </w:tcPr>
          <w:p>
            <w:pPr>
              <w:pStyle w:val="1_987"/>
              <w:ind w:left="0" w:right="92"/>
              <w:jc w:val="center"/>
            </w:pPr>
            <w:r>
              <w:rPr>
                <w:b/>
                <w:sz w:val="24"/>
              </w:rPr>
              <w:t xml:space="preserve">Вид</w:t>
            </w:r>
            <w:r>
              <w:rPr>
                <w:b/>
                <w:sz w:val="24"/>
              </w:rPr>
            </w:r>
            <w:r/>
          </w:p>
        </w:tc>
      </w:tr>
      <w:tr>
        <w:trPr>
          <w:trHeight w:val="3912"/>
        </w:trPr>
        <w:tc>
          <w:tcPr>
            <w:tcW w:w="3229" w:type="dxa"/>
            <w:vAlign w:val="center"/>
            <w:vMerge w:val="restart"/>
            <w:textDirection w:val="lrTb"/>
            <w:noWrap w:val="false"/>
          </w:tcPr>
          <w:p>
            <w:pPr>
              <w:pStyle w:val="1_987"/>
              <w:ind w:left="160" w:right="92"/>
              <w:jc w:val="center"/>
              <w:tabs>
                <w:tab w:val="left" w:pos="1842" w:leader="none"/>
                <w:tab w:val="left" w:pos="1906" w:leader="none"/>
              </w:tabs>
              <w:rPr>
                <w:lang w:val="ru-RU"/>
              </w:rPr>
            </w:pPr>
            <w:r>
              <w:rPr>
                <w:sz w:val="24"/>
                <w:lang w:val="ru-RU"/>
              </w:rPr>
              <w:t xml:space="preserve">Отсутствие</w:t>
            </w:r>
            <w:r>
              <w:rPr>
                <w:sz w:val="24"/>
                <w:lang w:val="ru-RU"/>
              </w:rPr>
              <w:t xml:space="preserve"> </w:t>
            </w:r>
            <w:r>
              <w:rPr>
                <w:spacing w:val="-1"/>
                <w:sz w:val="24"/>
                <w:lang w:val="ru-RU"/>
              </w:rPr>
              <w:t xml:space="preserve">(нарушение</w:t>
            </w:r>
            <w:r>
              <w:rPr>
                <w:spacing w:val="-58"/>
                <w:sz w:val="24"/>
                <w:lang w:val="ru-RU"/>
              </w:rPr>
              <w:t xml:space="preserve"> </w:t>
            </w:r>
            <w:r>
              <w:rPr>
                <w:sz w:val="24"/>
                <w:lang w:val="ru-RU"/>
              </w:rPr>
              <w:t xml:space="preserve">требований)</w:t>
            </w:r>
            <w:r>
              <w:rPr>
                <w:spacing w:val="1"/>
                <w:sz w:val="24"/>
                <w:lang w:val="ru-RU"/>
              </w:rPr>
              <w:t xml:space="preserve"> </w:t>
            </w:r>
            <w:r>
              <w:rPr>
                <w:sz w:val="24"/>
                <w:lang w:val="ru-RU"/>
              </w:rPr>
              <w:t xml:space="preserve">контрастной</w:t>
            </w:r>
            <w:r>
              <w:rPr>
                <w:spacing w:val="-57"/>
                <w:sz w:val="24"/>
                <w:lang w:val="ru-RU"/>
              </w:rPr>
              <w:t xml:space="preserve"> </w:t>
            </w:r>
            <w:r>
              <w:rPr>
                <w:sz w:val="24"/>
                <w:lang w:val="ru-RU"/>
              </w:rPr>
              <w:t xml:space="preserve">маркировки</w:t>
            </w:r>
            <w:r>
              <w:rPr>
                <w:spacing w:val="1"/>
                <w:sz w:val="24"/>
                <w:lang w:val="ru-RU"/>
              </w:rPr>
              <w:t xml:space="preserve"> </w:t>
            </w:r>
            <w:r>
              <w:rPr>
                <w:sz w:val="24"/>
                <w:lang w:val="ru-RU"/>
              </w:rPr>
              <w:t xml:space="preserve">препятствий,</w:t>
            </w:r>
            <w:r>
              <w:rPr>
                <w:spacing w:val="-57"/>
                <w:sz w:val="24"/>
                <w:lang w:val="ru-RU"/>
              </w:rPr>
              <w:t xml:space="preserve"> </w:t>
            </w:r>
            <w:r>
              <w:rPr>
                <w:sz w:val="24"/>
                <w:lang w:val="ru-RU"/>
              </w:rPr>
              <w:t xml:space="preserve">появляющихся</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путях</w:t>
            </w:r>
            <w:r>
              <w:rPr>
                <w:spacing w:val="1"/>
                <w:sz w:val="24"/>
                <w:lang w:val="ru-RU"/>
              </w:rPr>
              <w:t xml:space="preserve"> </w:t>
            </w:r>
            <w:r>
              <w:rPr>
                <w:sz w:val="24"/>
                <w:lang w:val="ru-RU"/>
              </w:rPr>
              <w:t xml:space="preserve">движения</w:t>
            </w:r>
            <w:r>
              <w:rPr>
                <w:spacing w:val="1"/>
                <w:sz w:val="24"/>
                <w:lang w:val="ru-RU"/>
              </w:rPr>
              <w:t xml:space="preserve"> </w:t>
            </w:r>
            <w:r>
              <w:rPr>
                <w:sz w:val="24"/>
                <w:lang w:val="ru-RU"/>
              </w:rPr>
              <w:t xml:space="preserve">(пороги,</w:t>
            </w:r>
            <w:r>
              <w:rPr>
                <w:spacing w:val="1"/>
                <w:sz w:val="24"/>
                <w:lang w:val="ru-RU"/>
              </w:rPr>
              <w:t xml:space="preserve"> </w:t>
            </w:r>
            <w:r>
              <w:rPr>
                <w:sz w:val="24"/>
                <w:lang w:val="ru-RU"/>
              </w:rPr>
              <w:t xml:space="preserve">ступени</w:t>
            </w:r>
            <w:r>
              <w:rPr>
                <w:spacing w:val="1"/>
                <w:sz w:val="24"/>
                <w:lang w:val="ru-RU"/>
              </w:rPr>
              <w:t xml:space="preserve"> </w:t>
            </w:r>
            <w:r>
              <w:rPr>
                <w:sz w:val="24"/>
                <w:lang w:val="ru-RU"/>
              </w:rPr>
              <w:t xml:space="preserve">лестниц, прозрачное полотно</w:t>
            </w:r>
            <w:r>
              <w:rPr>
                <w:spacing w:val="-57"/>
                <w:sz w:val="24"/>
                <w:lang w:val="ru-RU"/>
              </w:rPr>
              <w:t xml:space="preserve"> </w:t>
            </w:r>
            <w:r>
              <w:rPr>
                <w:sz w:val="24"/>
                <w:lang w:val="ru-RU"/>
              </w:rPr>
              <w:t xml:space="preserve">двери,</w:t>
            </w:r>
            <w:r>
              <w:rPr>
                <w:spacing w:val="1"/>
                <w:sz w:val="24"/>
                <w:lang w:val="ru-RU"/>
              </w:rPr>
              <w:t xml:space="preserve"> </w:t>
            </w:r>
            <w:r>
              <w:rPr>
                <w:sz w:val="24"/>
                <w:lang w:val="ru-RU"/>
              </w:rPr>
              <w:t xml:space="preserve">колонны</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т.п.),</w:t>
            </w:r>
            <w:r>
              <w:rPr>
                <w:spacing w:val="1"/>
                <w:sz w:val="24"/>
                <w:lang w:val="ru-RU"/>
              </w:rPr>
              <w:t xml:space="preserve"> </w:t>
            </w:r>
            <w:r>
              <w:rPr>
                <w:sz w:val="24"/>
                <w:lang w:val="ru-RU"/>
              </w:rPr>
              <w:t xml:space="preserve">а</w:t>
            </w:r>
            <w:r>
              <w:rPr>
                <w:sz w:val="24"/>
                <w:lang w:val="ru-RU"/>
              </w:rPr>
              <w:t xml:space="preserve"> </w:t>
            </w:r>
            <w:r>
              <w:rPr>
                <w:sz w:val="24"/>
                <w:lang w:val="ru-RU"/>
              </w:rPr>
              <w:t xml:space="preserve">также</w:t>
            </w:r>
            <w:r>
              <w:rPr>
                <w:sz w:val="24"/>
                <w:lang w:val="ru-RU"/>
              </w:rPr>
              <w:t xml:space="preserve"> </w:t>
            </w:r>
            <w:r>
              <w:rPr>
                <w:sz w:val="24"/>
                <w:lang w:val="ru-RU"/>
              </w:rPr>
              <w:t xml:space="preserve">внутреннего</w:t>
            </w:r>
            <w:r>
              <w:rPr>
                <w:spacing w:val="-58"/>
                <w:sz w:val="24"/>
                <w:lang w:val="ru-RU"/>
              </w:rPr>
              <w:t xml:space="preserve"> </w:t>
            </w:r>
            <w:r>
              <w:rPr>
                <w:sz w:val="24"/>
                <w:lang w:val="ru-RU"/>
              </w:rPr>
              <w:t xml:space="preserve">оборудования</w:t>
            </w:r>
            <w:r>
              <w:rPr>
                <w:sz w:val="24"/>
                <w:lang w:val="ru-RU"/>
              </w:rPr>
            </w:r>
            <w:r/>
          </w:p>
        </w:tc>
        <w:tc>
          <w:tcPr>
            <w:tcW w:w="850" w:type="dxa"/>
            <w:vAlign w:val="center"/>
            <w:vMerge w:val="restart"/>
            <w:textDirection w:val="lrTb"/>
            <w:noWrap w:val="false"/>
          </w:tcPr>
          <w:p>
            <w:pPr>
              <w:pStyle w:val="1_987"/>
              <w:ind w:left="49" w:right="92"/>
              <w:jc w:val="center"/>
            </w:pPr>
            <w:r>
              <w:rPr>
                <w:sz w:val="24"/>
              </w:rPr>
              <w:t xml:space="preserve">Ф</w:t>
            </w:r>
            <w:r>
              <w:rPr>
                <w:sz w:val="24"/>
              </w:rPr>
            </w:r>
            <w:r/>
          </w:p>
          <w:p>
            <w:pPr>
              <w:pStyle w:val="1_987"/>
              <w:ind w:left="49" w:right="92"/>
              <w:jc w:val="center"/>
            </w:pPr>
            <w:r>
              <w:rPr>
                <w:sz w:val="24"/>
              </w:rPr>
              <w:t xml:space="preserve">И</w:t>
            </w:r>
            <w:r>
              <w:rPr>
                <w:sz w:val="24"/>
              </w:rPr>
            </w:r>
            <w:r/>
          </w:p>
        </w:tc>
        <w:tc>
          <w:tcPr>
            <w:tcW w:w="4302" w:type="dxa"/>
            <w:vAlign w:val="center"/>
            <w:textDirection w:val="lrTb"/>
            <w:noWrap w:val="false"/>
          </w:tcPr>
          <w:p>
            <w:pPr>
              <w:pStyle w:val="1_987"/>
              <w:ind w:left="160" w:right="92"/>
              <w:jc w:val="center"/>
              <w:tabs>
                <w:tab w:val="left" w:pos="400" w:leader="none"/>
              </w:tabs>
              <w:rPr>
                <w:lang w:val="ru-RU"/>
              </w:rPr>
            </w:pPr>
            <w:r>
              <w:rPr>
                <w:sz w:val="24"/>
                <w:lang w:val="ru-RU"/>
              </w:rPr>
              <w:t xml:space="preserve">Разместить</w:t>
            </w:r>
            <w:r>
              <w:rPr>
                <w:spacing w:val="1"/>
                <w:sz w:val="24"/>
                <w:lang w:val="ru-RU"/>
              </w:rPr>
              <w:t xml:space="preserve"> </w:t>
            </w:r>
            <w:r>
              <w:rPr>
                <w:sz w:val="24"/>
                <w:lang w:val="ru-RU"/>
              </w:rPr>
              <w:t xml:space="preserve">(нанести)</w:t>
            </w:r>
            <w:r>
              <w:rPr>
                <w:spacing w:val="1"/>
                <w:sz w:val="24"/>
                <w:lang w:val="ru-RU"/>
              </w:rPr>
              <w:t xml:space="preserve"> </w:t>
            </w:r>
            <w:r>
              <w:rPr>
                <w:sz w:val="24"/>
                <w:lang w:val="ru-RU"/>
              </w:rPr>
              <w:t xml:space="preserve">контрастную</w:t>
            </w:r>
            <w:r>
              <w:rPr>
                <w:spacing w:val="1"/>
                <w:sz w:val="24"/>
                <w:lang w:val="ru-RU"/>
              </w:rPr>
              <w:t xml:space="preserve"> </w:t>
            </w:r>
            <w:r>
              <w:rPr>
                <w:sz w:val="24"/>
                <w:lang w:val="ru-RU"/>
              </w:rPr>
              <w:t xml:space="preserve">маркировку</w:t>
            </w:r>
            <w:r>
              <w:rPr>
                <w:sz w:val="24"/>
                <w:lang w:val="ru-RU"/>
              </w:rPr>
              <w:t xml:space="preserve"> </w:t>
            </w:r>
            <w:r>
              <w:rPr>
                <w:sz w:val="24"/>
                <w:lang w:val="ru-RU"/>
              </w:rPr>
              <w:t xml:space="preserve">на</w:t>
            </w:r>
            <w:r>
              <w:rPr>
                <w:spacing w:val="1"/>
                <w:sz w:val="24"/>
                <w:lang w:val="ru-RU"/>
              </w:rPr>
              <w:t xml:space="preserve"> </w:t>
            </w:r>
            <w:r>
              <w:rPr>
                <w:sz w:val="24"/>
                <w:lang w:val="ru-RU"/>
              </w:rPr>
              <w:t xml:space="preserve">прозрачных</w:t>
            </w:r>
            <w:r>
              <w:rPr>
                <w:spacing w:val="1"/>
                <w:sz w:val="24"/>
                <w:lang w:val="ru-RU"/>
              </w:rPr>
              <w:t xml:space="preserve"> </w:t>
            </w:r>
            <w:r>
              <w:rPr>
                <w:sz w:val="24"/>
                <w:lang w:val="ru-RU"/>
              </w:rPr>
              <w:t xml:space="preserve">полотнах</w:t>
            </w:r>
            <w:r>
              <w:rPr>
                <w:spacing w:val="1"/>
                <w:sz w:val="24"/>
                <w:lang w:val="ru-RU"/>
              </w:rPr>
              <w:t xml:space="preserve"> </w:t>
            </w:r>
            <w:r>
              <w:rPr>
                <w:sz w:val="24"/>
                <w:lang w:val="ru-RU"/>
              </w:rPr>
              <w:t xml:space="preserve">дверей</w:t>
            </w:r>
            <w:r>
              <w:rPr>
                <w:spacing w:val="1"/>
                <w:sz w:val="24"/>
                <w:lang w:val="ru-RU"/>
              </w:rPr>
              <w:t xml:space="preserve"> </w:t>
            </w:r>
            <w:r>
              <w:rPr>
                <w:spacing w:val="1"/>
                <w:sz w:val="24"/>
                <w:lang w:val="ru-RU"/>
              </w:rPr>
              <w:t xml:space="preserve">и </w:t>
            </w:r>
            <w:r>
              <w:rPr>
                <w:sz w:val="24"/>
                <w:lang w:val="ru-RU"/>
              </w:rPr>
              <w:t xml:space="preserve">на</w:t>
            </w:r>
            <w:r>
              <w:rPr>
                <w:spacing w:val="1"/>
                <w:sz w:val="24"/>
                <w:lang w:val="ru-RU"/>
              </w:rPr>
              <w:t xml:space="preserve"> </w:t>
            </w:r>
            <w:r>
              <w:rPr>
                <w:sz w:val="24"/>
                <w:lang w:val="ru-RU"/>
              </w:rPr>
              <w:t xml:space="preserve">проступь</w:t>
            </w:r>
            <w:r>
              <w:rPr>
                <w:spacing w:val="1"/>
                <w:sz w:val="24"/>
                <w:lang w:val="ru-RU"/>
              </w:rPr>
              <w:t xml:space="preserve"> </w:t>
            </w:r>
            <w:r>
              <w:rPr>
                <w:sz w:val="24"/>
                <w:lang w:val="ru-RU"/>
              </w:rPr>
              <w:t xml:space="preserve">крайних</w:t>
            </w:r>
            <w:r>
              <w:rPr>
                <w:spacing w:val="1"/>
                <w:sz w:val="24"/>
                <w:lang w:val="ru-RU"/>
              </w:rPr>
              <w:t xml:space="preserve"> </w:t>
            </w:r>
            <w:r>
              <w:rPr>
                <w:sz w:val="24"/>
                <w:lang w:val="ru-RU"/>
              </w:rPr>
              <w:t xml:space="preserve">ступеней</w:t>
            </w:r>
            <w:r>
              <w:rPr>
                <w:spacing w:val="1"/>
                <w:sz w:val="24"/>
                <w:lang w:val="ru-RU"/>
              </w:rPr>
              <w:t xml:space="preserve"> </w:t>
            </w:r>
            <w:r>
              <w:rPr>
                <w:sz w:val="24"/>
                <w:lang w:val="ru-RU"/>
              </w:rPr>
              <w:t xml:space="preserve">лестницы</w:t>
            </w:r>
            <w:r>
              <w:rPr>
                <w:spacing w:val="-1"/>
                <w:sz w:val="24"/>
                <w:lang w:val="ru-RU"/>
              </w:rPr>
              <w:t xml:space="preserve"> </w:t>
            </w:r>
            <w:r>
              <w:rPr>
                <w:sz w:val="24"/>
                <w:lang w:val="ru-RU"/>
              </w:rPr>
              <w:t xml:space="preserve">(марша)</w:t>
            </w:r>
            <w:r>
              <w:rPr>
                <w:sz w:val="24"/>
                <w:lang w:val="ru-RU"/>
              </w:rPr>
              <w:t xml:space="preserve"> в соответствии с нормативными требованиями.</w:t>
            </w:r>
            <w:r>
              <w:rPr>
                <w:sz w:val="24"/>
                <w:lang w:val="ru-RU"/>
              </w:rPr>
            </w:r>
            <w:r/>
          </w:p>
          <w:p>
            <w:pPr>
              <w:pStyle w:val="1_987"/>
              <w:ind w:left="160" w:right="92"/>
              <w:jc w:val="center"/>
              <w:rPr>
                <w:lang w:val="ru-RU"/>
              </w:rPr>
            </w:pPr>
            <w:r>
              <w:rPr>
                <w:sz w:val="24"/>
                <w:lang w:val="ru-RU"/>
              </w:rPr>
              <w:t xml:space="preserve">Дверные</w:t>
            </w:r>
            <w:r>
              <w:rPr>
                <w:spacing w:val="1"/>
                <w:sz w:val="24"/>
                <w:lang w:val="ru-RU"/>
              </w:rPr>
              <w:t xml:space="preserve"> </w:t>
            </w:r>
            <w:r>
              <w:rPr>
                <w:sz w:val="24"/>
                <w:lang w:val="ru-RU"/>
              </w:rPr>
              <w:t xml:space="preserve">наличники</w:t>
            </w:r>
            <w:r>
              <w:rPr>
                <w:spacing w:val="1"/>
                <w:sz w:val="24"/>
                <w:lang w:val="ru-RU"/>
              </w:rPr>
              <w:t xml:space="preserve"> </w:t>
            </w:r>
            <w:r>
              <w:rPr>
                <w:sz w:val="24"/>
                <w:lang w:val="ru-RU"/>
              </w:rPr>
              <w:t xml:space="preserve">или</w:t>
            </w:r>
            <w:r>
              <w:rPr>
                <w:spacing w:val="1"/>
                <w:sz w:val="24"/>
                <w:lang w:val="ru-RU"/>
              </w:rPr>
              <w:t xml:space="preserve"> </w:t>
            </w:r>
            <w:r>
              <w:rPr>
                <w:sz w:val="24"/>
                <w:lang w:val="ru-RU"/>
              </w:rPr>
              <w:t xml:space="preserve">края</w:t>
            </w:r>
            <w:r>
              <w:rPr>
                <w:spacing w:val="1"/>
                <w:sz w:val="24"/>
                <w:lang w:val="ru-RU"/>
              </w:rPr>
              <w:t xml:space="preserve"> </w:t>
            </w:r>
            <w:r>
              <w:rPr>
                <w:sz w:val="24"/>
                <w:lang w:val="ru-RU"/>
              </w:rPr>
              <w:t xml:space="preserve">дверного</w:t>
            </w:r>
            <w:r>
              <w:rPr>
                <w:spacing w:val="1"/>
                <w:sz w:val="24"/>
                <w:lang w:val="ru-RU"/>
              </w:rPr>
              <w:t xml:space="preserve"> </w:t>
            </w:r>
            <w:r>
              <w:rPr>
                <w:sz w:val="24"/>
                <w:lang w:val="ru-RU"/>
              </w:rPr>
              <w:t xml:space="preserve">полотна</w:t>
            </w:r>
            <w:r>
              <w:rPr>
                <w:spacing w:val="1"/>
                <w:sz w:val="24"/>
                <w:lang w:val="ru-RU"/>
              </w:rPr>
              <w:t xml:space="preserve"> </w:t>
            </w:r>
            <w:r>
              <w:rPr>
                <w:sz w:val="24"/>
                <w:lang w:val="ru-RU"/>
              </w:rPr>
              <w:t xml:space="preserve">и</w:t>
            </w:r>
            <w:r>
              <w:rPr>
                <w:spacing w:val="61"/>
                <w:sz w:val="24"/>
                <w:lang w:val="ru-RU"/>
              </w:rPr>
              <w:t xml:space="preserve"> </w:t>
            </w:r>
            <w:r>
              <w:rPr>
                <w:sz w:val="24"/>
                <w:lang w:val="ru-RU"/>
              </w:rPr>
              <w:t xml:space="preserve">ручки</w:t>
            </w:r>
            <w:r>
              <w:rPr>
                <w:spacing w:val="1"/>
                <w:sz w:val="24"/>
                <w:lang w:val="ru-RU"/>
              </w:rPr>
              <w:t xml:space="preserve"> </w:t>
            </w:r>
            <w:r>
              <w:rPr>
                <w:sz w:val="24"/>
                <w:lang w:val="ru-RU"/>
              </w:rPr>
              <w:t xml:space="preserve">окрашивать в контрастные (отличные</w:t>
            </w:r>
            <w:r>
              <w:rPr>
                <w:spacing w:val="-57"/>
                <w:sz w:val="24"/>
                <w:lang w:val="ru-RU"/>
              </w:rPr>
              <w:t xml:space="preserve"> </w:t>
            </w:r>
            <w:r>
              <w:rPr>
                <w:sz w:val="24"/>
                <w:lang w:val="ru-RU"/>
              </w:rPr>
              <w:t xml:space="preserve">от</w:t>
            </w:r>
            <w:r>
              <w:rPr>
                <w:spacing w:val="-1"/>
                <w:sz w:val="24"/>
                <w:lang w:val="ru-RU"/>
              </w:rPr>
              <w:t xml:space="preserve"> </w:t>
            </w:r>
            <w:r>
              <w:rPr>
                <w:sz w:val="24"/>
                <w:lang w:val="ru-RU"/>
              </w:rPr>
              <w:t xml:space="preserve">дверного полотна)</w:t>
            </w:r>
            <w:r>
              <w:rPr>
                <w:spacing w:val="-1"/>
                <w:sz w:val="24"/>
                <w:lang w:val="ru-RU"/>
              </w:rPr>
              <w:t xml:space="preserve"> </w:t>
            </w:r>
            <w:r>
              <w:rPr>
                <w:sz w:val="24"/>
                <w:lang w:val="ru-RU"/>
              </w:rPr>
              <w:t xml:space="preserve">цвета.</w:t>
            </w:r>
            <w:r>
              <w:rPr>
                <w:sz w:val="24"/>
                <w:lang w:val="ru-RU"/>
              </w:rPr>
            </w:r>
            <w:r/>
          </w:p>
          <w:p>
            <w:pPr>
              <w:pStyle w:val="1_987"/>
              <w:ind w:left="160" w:right="92"/>
              <w:jc w:val="center"/>
              <w:spacing w:lineRule="atLeast" w:line="270"/>
              <w:rPr>
                <w:lang w:val="ru-RU"/>
              </w:rPr>
            </w:pPr>
            <w:r>
              <w:rPr>
                <w:sz w:val="24"/>
                <w:lang w:val="ru-RU"/>
              </w:rPr>
              <w:t xml:space="preserve">Использовать контрастные сочетания</w:t>
            </w:r>
            <w:r>
              <w:rPr>
                <w:spacing w:val="-57"/>
                <w:sz w:val="24"/>
                <w:lang w:val="ru-RU"/>
              </w:rPr>
              <w:t xml:space="preserve"> </w:t>
            </w:r>
            <w:r>
              <w:rPr>
                <w:sz w:val="24"/>
                <w:lang w:val="ru-RU"/>
              </w:rPr>
              <w:t xml:space="preserve">цветов в применяемом оборудовании</w:t>
            </w:r>
            <w:r>
              <w:rPr>
                <w:spacing w:val="1"/>
                <w:sz w:val="24"/>
                <w:lang w:val="ru-RU"/>
              </w:rPr>
              <w:t xml:space="preserve"> </w:t>
            </w:r>
            <w:r>
              <w:rPr>
                <w:sz w:val="24"/>
                <w:lang w:val="ru-RU"/>
              </w:rPr>
              <w:t xml:space="preserve">(дверь</w:t>
            </w:r>
            <w:r>
              <w:rPr>
                <w:sz w:val="24"/>
                <w:lang w:val="ru-RU"/>
              </w:rPr>
              <w:t xml:space="preserve">-</w:t>
            </w:r>
            <w:r>
              <w:rPr>
                <w:sz w:val="24"/>
                <w:lang w:val="ru-RU"/>
              </w:rPr>
              <w:t xml:space="preserve">стена,</w:t>
            </w:r>
            <w:r>
              <w:rPr>
                <w:spacing w:val="1"/>
                <w:sz w:val="24"/>
                <w:lang w:val="ru-RU"/>
              </w:rPr>
              <w:t xml:space="preserve"> </w:t>
            </w:r>
            <w:r>
              <w:rPr>
                <w:sz w:val="24"/>
                <w:lang w:val="ru-RU"/>
              </w:rPr>
              <w:t xml:space="preserve">дверь</w:t>
            </w:r>
            <w:r>
              <w:rPr>
                <w:sz w:val="24"/>
                <w:lang w:val="ru-RU"/>
              </w:rPr>
              <w:t xml:space="preserve">-</w:t>
            </w:r>
            <w:r>
              <w:rPr>
                <w:sz w:val="24"/>
                <w:lang w:val="ru-RU"/>
              </w:rPr>
              <w:t xml:space="preserve">ручка;</w:t>
            </w:r>
            <w:r>
              <w:rPr>
                <w:spacing w:val="-57"/>
                <w:sz w:val="24"/>
                <w:lang w:val="ru-RU"/>
              </w:rPr>
              <w:t xml:space="preserve"> </w:t>
            </w:r>
            <w:r>
              <w:rPr>
                <w:sz w:val="24"/>
                <w:lang w:val="ru-RU"/>
              </w:rPr>
              <w:t xml:space="preserve">санитарный</w:t>
            </w:r>
            <w:r>
              <w:rPr>
                <w:spacing w:val="1"/>
                <w:sz w:val="24"/>
                <w:lang w:val="ru-RU"/>
              </w:rPr>
              <w:t xml:space="preserve"> </w:t>
            </w:r>
            <w:r>
              <w:rPr>
                <w:sz w:val="24"/>
                <w:lang w:val="ru-RU"/>
              </w:rPr>
              <w:t xml:space="preserve">прибор</w:t>
            </w:r>
            <w:r>
              <w:rPr>
                <w:sz w:val="24"/>
                <w:lang w:val="ru-RU"/>
              </w:rPr>
              <w:t xml:space="preserve">-</w:t>
            </w:r>
            <w:r>
              <w:rPr>
                <w:sz w:val="24"/>
                <w:lang w:val="ru-RU"/>
              </w:rPr>
              <w:t xml:space="preserve">пол,</w:t>
            </w:r>
            <w:r>
              <w:rPr>
                <w:spacing w:val="61"/>
                <w:sz w:val="24"/>
                <w:lang w:val="ru-RU"/>
              </w:rPr>
              <w:t xml:space="preserve"> </w:t>
            </w:r>
            <w:r>
              <w:rPr>
                <w:sz w:val="24"/>
                <w:lang w:val="ru-RU"/>
              </w:rPr>
              <w:t xml:space="preserve">стена;</w:t>
            </w:r>
            <w:r>
              <w:rPr>
                <w:spacing w:val="1"/>
                <w:sz w:val="24"/>
                <w:lang w:val="ru-RU"/>
              </w:rPr>
              <w:t xml:space="preserve"> </w:t>
            </w:r>
            <w:r>
              <w:rPr>
                <w:sz w:val="24"/>
                <w:lang w:val="ru-RU"/>
              </w:rPr>
              <w:t xml:space="preserve">стена</w:t>
            </w:r>
            <w:r>
              <w:rPr>
                <w:sz w:val="24"/>
                <w:lang w:val="ru-RU"/>
              </w:rPr>
              <w:t xml:space="preserve">-</w:t>
            </w:r>
            <w:r>
              <w:rPr>
                <w:sz w:val="24"/>
                <w:lang w:val="ru-RU"/>
              </w:rPr>
              <w:t xml:space="preserve">выключатели</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т.п.).</w:t>
            </w:r>
            <w:r>
              <w:rPr>
                <w:sz w:val="24"/>
                <w:lang w:val="ru-RU"/>
              </w:rPr>
            </w:r>
            <w:r/>
          </w:p>
        </w:tc>
        <w:tc>
          <w:tcPr>
            <w:tcW w:w="851" w:type="dxa"/>
            <w:vAlign w:val="center"/>
            <w:textDirection w:val="lrTb"/>
            <w:noWrap w:val="false"/>
          </w:tcPr>
          <w:p>
            <w:pPr>
              <w:pStyle w:val="1_987"/>
              <w:ind w:left="0" w:right="92"/>
              <w:jc w:val="center"/>
            </w:pPr>
            <w:r>
              <w:rPr>
                <w:sz w:val="24"/>
              </w:rPr>
              <w:t xml:space="preserve">ТС</w:t>
            </w:r>
            <w:r>
              <w:rPr>
                <w:spacing w:val="-58"/>
                <w:sz w:val="24"/>
              </w:rPr>
            </w:r>
            <w:r/>
          </w:p>
          <w:p>
            <w:pPr>
              <w:pStyle w:val="1_987"/>
              <w:ind w:left="0" w:right="92"/>
              <w:jc w:val="center"/>
            </w:pPr>
            <w:r>
              <w:rPr>
                <w:sz w:val="24"/>
              </w:rPr>
              <w:t xml:space="preserve">РР</w:t>
            </w:r>
            <w:r>
              <w:rPr>
                <w:sz w:val="24"/>
              </w:rPr>
            </w:r>
            <w:r/>
          </w:p>
        </w:tc>
      </w:tr>
      <w:tr>
        <w:trPr>
          <w:trHeight w:val="551"/>
        </w:trPr>
        <w:tc>
          <w:tcPr>
            <w:tcBorders>
              <w:top w:val="none" w:color="000000" w:sz="4" w:space="0"/>
            </w:tcBorders>
            <w:tcW w:w="3229" w:type="dxa"/>
            <w:vAlign w:val="center"/>
            <w:vMerge w:val="continue"/>
            <w:textDirection w:val="lrTb"/>
            <w:noWrap w:val="false"/>
          </w:tcPr>
          <w:p>
            <w:pPr>
              <w:ind w:left="160" w:right="92"/>
              <w:jc w:val="center"/>
            </w:pPr>
            <w:r>
              <w:rPr>
                <w:sz w:val="2"/>
                <w:szCs w:val="2"/>
              </w:rPr>
            </w:r>
            <w:r>
              <w:rPr>
                <w:sz w:val="2"/>
                <w:szCs w:val="2"/>
              </w:rPr>
            </w:r>
            <w:r/>
          </w:p>
        </w:tc>
        <w:tc>
          <w:tcPr>
            <w:tcBorders>
              <w:top w:val="none" w:color="000000" w:sz="4" w:space="0"/>
            </w:tcBorders>
            <w:tcW w:w="850" w:type="dxa"/>
            <w:vAlign w:val="center"/>
            <w:vMerge w:val="continue"/>
            <w:textDirection w:val="lrTb"/>
            <w:noWrap w:val="false"/>
          </w:tcPr>
          <w:p>
            <w:pPr>
              <w:ind w:left="49" w:right="92"/>
              <w:jc w:val="center"/>
            </w:pPr>
            <w:r>
              <w:rPr>
                <w:sz w:val="2"/>
                <w:szCs w:val="2"/>
              </w:rPr>
            </w:r>
            <w:r>
              <w:rPr>
                <w:sz w:val="2"/>
                <w:szCs w:val="2"/>
              </w:rPr>
            </w:r>
            <w:r/>
          </w:p>
        </w:tc>
        <w:tc>
          <w:tcPr>
            <w:tcW w:w="4302" w:type="dxa"/>
            <w:vAlign w:val="center"/>
            <w:textDirection w:val="lrTb"/>
            <w:noWrap w:val="false"/>
          </w:tcPr>
          <w:p>
            <w:pPr>
              <w:pStyle w:val="1_987"/>
              <w:ind w:left="160" w:right="92"/>
              <w:jc w:val="center"/>
              <w:spacing w:lineRule="exact" w:line="268"/>
              <w:tabs>
                <w:tab w:val="left" w:pos="1424" w:leader="none"/>
                <w:tab w:val="left" w:pos="1842" w:leader="none"/>
                <w:tab w:val="left" w:pos="2955" w:leader="none"/>
              </w:tabs>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t xml:space="preserve"> </w:t>
            </w:r>
            <w:r>
              <w:rPr>
                <w:sz w:val="24"/>
              </w:rPr>
              <w:t xml:space="preserve">(</w:t>
            </w:r>
            <w:r>
              <w:rPr>
                <w:sz w:val="24"/>
              </w:rPr>
              <w:t xml:space="preserve">сопровождение</w:t>
            </w:r>
            <w:r>
              <w:rPr>
                <w:sz w:val="24"/>
              </w:rPr>
              <w:t xml:space="preserve">)</w:t>
            </w:r>
            <w:r>
              <w:rPr>
                <w:sz w:val="24"/>
              </w:rPr>
            </w:r>
            <w:r/>
          </w:p>
        </w:tc>
        <w:tc>
          <w:tcPr>
            <w:tcW w:w="851" w:type="dxa"/>
            <w:vAlign w:val="center"/>
            <w:textDirection w:val="lrTb"/>
            <w:noWrap w:val="false"/>
          </w:tcPr>
          <w:p>
            <w:pPr>
              <w:pStyle w:val="1_987"/>
              <w:ind w:left="0" w:right="92"/>
              <w:jc w:val="center"/>
              <w:spacing w:lineRule="exact" w:line="268"/>
            </w:pPr>
            <w:r>
              <w:rPr>
                <w:sz w:val="24"/>
              </w:rPr>
              <w:t xml:space="preserve">ПП</w:t>
            </w:r>
            <w:r>
              <w:rPr>
                <w:sz w:val="24"/>
              </w:rPr>
            </w:r>
            <w:r/>
          </w:p>
        </w:tc>
      </w:tr>
      <w:tr>
        <w:trPr>
          <w:trHeight w:val="1644"/>
        </w:trPr>
        <w:tc>
          <w:tcPr>
            <w:tcW w:w="3229" w:type="dxa"/>
            <w:vAlign w:val="center"/>
            <w:textDirection w:val="lrTb"/>
            <w:noWrap w:val="false"/>
          </w:tcPr>
          <w:p>
            <w:pPr>
              <w:pStyle w:val="1_987"/>
              <w:ind w:left="160" w:right="92"/>
              <w:jc w:val="center"/>
              <w:tabs>
                <w:tab w:val="left" w:pos="1906" w:leader="none"/>
              </w:tabs>
              <w:rPr>
                <w:lang w:val="ru-RU"/>
              </w:rPr>
            </w:pPr>
            <w:r>
              <w:rPr>
                <w:sz w:val="24"/>
                <w:lang w:val="ru-RU"/>
              </w:rPr>
              <w:t xml:space="preserve">Отсутствие</w:t>
            </w:r>
            <w:r>
              <w:rPr>
                <w:sz w:val="24"/>
                <w:lang w:val="ru-RU"/>
              </w:rPr>
              <w:t xml:space="preserve"> </w:t>
            </w:r>
            <w:r>
              <w:rPr>
                <w:spacing w:val="-1"/>
                <w:sz w:val="24"/>
                <w:lang w:val="ru-RU"/>
              </w:rPr>
              <w:t xml:space="preserve">(нарушение</w:t>
            </w:r>
            <w:r>
              <w:rPr>
                <w:spacing w:val="-58"/>
                <w:sz w:val="24"/>
                <w:lang w:val="ru-RU"/>
              </w:rPr>
              <w:t xml:space="preserve"> </w:t>
            </w:r>
            <w:r>
              <w:rPr>
                <w:sz w:val="24"/>
                <w:lang w:val="ru-RU"/>
              </w:rPr>
              <w:t xml:space="preserve">нормативных</w:t>
            </w:r>
            <w:r>
              <w:rPr>
                <w:spacing w:val="1"/>
                <w:sz w:val="24"/>
                <w:lang w:val="ru-RU"/>
              </w:rPr>
              <w:t xml:space="preserve"> </w:t>
            </w:r>
            <w:r>
              <w:rPr>
                <w:sz w:val="24"/>
                <w:lang w:val="ru-RU"/>
              </w:rPr>
              <w:t xml:space="preserve">требований)</w:t>
            </w:r>
            <w:r>
              <w:rPr>
                <w:spacing w:val="-57"/>
                <w:sz w:val="24"/>
                <w:lang w:val="ru-RU"/>
              </w:rPr>
              <w:t xml:space="preserve"> </w:t>
            </w:r>
            <w:r>
              <w:rPr>
                <w:sz w:val="24"/>
                <w:lang w:val="ru-RU"/>
              </w:rPr>
              <w:t xml:space="preserve">поручней</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лестнице;</w:t>
            </w:r>
            <w:r>
              <w:rPr>
                <w:spacing w:val="1"/>
                <w:sz w:val="24"/>
                <w:lang w:val="ru-RU"/>
              </w:rPr>
              <w:t xml:space="preserve"> </w:t>
            </w:r>
            <w:r>
              <w:rPr>
                <w:sz w:val="24"/>
                <w:lang w:val="ru-RU"/>
              </w:rPr>
              <w:t xml:space="preserve">ступени</w:t>
            </w:r>
            <w:r>
              <w:rPr>
                <w:spacing w:val="-2"/>
                <w:sz w:val="24"/>
                <w:lang w:val="ru-RU"/>
              </w:rPr>
              <w:t xml:space="preserve"> </w:t>
            </w:r>
            <w:r>
              <w:rPr>
                <w:sz w:val="24"/>
                <w:lang w:val="ru-RU"/>
              </w:rPr>
              <w:t xml:space="preserve">разной</w:t>
            </w:r>
            <w:r>
              <w:rPr>
                <w:spacing w:val="-1"/>
                <w:sz w:val="24"/>
                <w:lang w:val="ru-RU"/>
              </w:rPr>
              <w:t xml:space="preserve"> </w:t>
            </w:r>
            <w:r>
              <w:rPr>
                <w:sz w:val="24"/>
                <w:lang w:val="ru-RU"/>
              </w:rPr>
              <w:t xml:space="preserve">геометрии</w:t>
            </w:r>
            <w:r>
              <w:rPr>
                <w:sz w:val="24"/>
                <w:lang w:val="ru-RU"/>
              </w:rPr>
            </w:r>
            <w:r/>
          </w:p>
        </w:tc>
        <w:tc>
          <w:tcPr>
            <w:tcW w:w="850" w:type="dxa"/>
            <w:vAlign w:val="center"/>
            <w:textDirection w:val="lrTb"/>
            <w:noWrap w:val="false"/>
          </w:tcPr>
          <w:p>
            <w:pPr>
              <w:pStyle w:val="1_987"/>
              <w:ind w:left="49" w:right="92"/>
              <w:jc w:val="center"/>
              <w:spacing w:lineRule="exact" w:line="268"/>
            </w:pPr>
            <w:r>
              <w:rPr>
                <w:sz w:val="24"/>
              </w:rPr>
              <w:t xml:space="preserve">Ф</w:t>
            </w:r>
            <w:r>
              <w:rPr>
                <w:sz w:val="24"/>
              </w:rPr>
            </w:r>
            <w:r/>
          </w:p>
        </w:tc>
        <w:tc>
          <w:tcPr>
            <w:tcW w:w="4302" w:type="dxa"/>
            <w:vAlign w:val="center"/>
            <w:textDirection w:val="lrTb"/>
            <w:noWrap w:val="false"/>
          </w:tcPr>
          <w:p>
            <w:pPr>
              <w:pStyle w:val="1_987"/>
              <w:ind w:left="160" w:right="92"/>
              <w:jc w:val="center"/>
              <w:spacing w:lineRule="exact" w:line="264"/>
              <w:rPr>
                <w:lang w:val="ru-RU"/>
              </w:rPr>
            </w:pPr>
            <w:r>
              <w:rPr>
                <w:sz w:val="24"/>
                <w:lang w:val="ru-RU"/>
              </w:rPr>
              <w:t xml:space="preserve">Установить непрерывные поручни с</w:t>
            </w:r>
            <w:r>
              <w:rPr>
                <w:spacing w:val="1"/>
                <w:sz w:val="24"/>
                <w:lang w:val="ru-RU"/>
              </w:rPr>
              <w:t xml:space="preserve"> </w:t>
            </w:r>
            <w:r>
              <w:rPr>
                <w:sz w:val="24"/>
                <w:lang w:val="ru-RU"/>
              </w:rPr>
              <w:t xml:space="preserve">двух</w:t>
            </w:r>
            <w:r>
              <w:rPr>
                <w:spacing w:val="1"/>
                <w:sz w:val="24"/>
                <w:lang w:val="ru-RU"/>
              </w:rPr>
              <w:t xml:space="preserve"> </w:t>
            </w:r>
            <w:r>
              <w:rPr>
                <w:sz w:val="24"/>
                <w:lang w:val="ru-RU"/>
              </w:rPr>
              <w:t xml:space="preserve">сторон</w:t>
            </w:r>
            <w:r>
              <w:rPr>
                <w:spacing w:val="1"/>
                <w:sz w:val="24"/>
                <w:lang w:val="ru-RU"/>
              </w:rPr>
              <w:t xml:space="preserve"> на лестнице с тактильным обозначением этажей </w:t>
            </w:r>
            <w:r>
              <w:rPr>
                <w:sz w:val="24"/>
                <w:lang w:val="ru-RU"/>
              </w:rPr>
              <w:t xml:space="preserve">в соответствии с нормативными требованиями</w:t>
            </w:r>
            <w:r>
              <w:rPr>
                <w:sz w:val="24"/>
                <w:lang w:val="ru-RU"/>
              </w:rPr>
              <w:t xml:space="preserve">.</w:t>
            </w:r>
            <w:r>
              <w:rPr>
                <w:sz w:val="24"/>
                <w:lang w:val="ru-RU"/>
              </w:rPr>
            </w:r>
            <w:r/>
          </w:p>
          <w:p>
            <w:pPr>
              <w:pStyle w:val="1_987"/>
              <w:ind w:left="160" w:right="92"/>
              <w:jc w:val="center"/>
              <w:spacing w:lineRule="exact" w:line="264"/>
              <w:rPr>
                <w:lang w:val="ru-RU"/>
              </w:rPr>
            </w:pPr>
            <w:r>
              <w:rPr>
                <w:sz w:val="24"/>
                <w:lang w:val="ru-RU"/>
              </w:rPr>
              <w:t xml:space="preserve">Устранить ступени</w:t>
            </w:r>
            <w:r>
              <w:rPr>
                <w:spacing w:val="-2"/>
                <w:sz w:val="24"/>
                <w:lang w:val="ru-RU"/>
              </w:rPr>
              <w:t xml:space="preserve"> </w:t>
            </w:r>
            <w:r>
              <w:rPr>
                <w:sz w:val="24"/>
                <w:lang w:val="ru-RU"/>
              </w:rPr>
              <w:t xml:space="preserve">разной</w:t>
            </w:r>
            <w:r>
              <w:rPr>
                <w:spacing w:val="-1"/>
                <w:sz w:val="24"/>
                <w:lang w:val="ru-RU"/>
              </w:rPr>
              <w:t xml:space="preserve"> </w:t>
            </w:r>
            <w:r>
              <w:rPr>
                <w:sz w:val="24"/>
                <w:lang w:val="ru-RU"/>
              </w:rPr>
              <w:t xml:space="preserve">геометрии ремонтными </w:t>
            </w:r>
            <w:r>
              <w:rPr>
                <w:spacing w:val="-1"/>
                <w:sz w:val="24"/>
                <w:lang w:val="ru-RU"/>
              </w:rPr>
              <w:t xml:space="preserve">работами</w:t>
            </w:r>
            <w:r>
              <w:rPr>
                <w:sz w:val="24"/>
                <w:lang w:val="ru-RU"/>
              </w:rPr>
            </w:r>
            <w:r/>
          </w:p>
        </w:tc>
        <w:tc>
          <w:tcPr>
            <w:tcW w:w="851" w:type="dxa"/>
            <w:vAlign w:val="center"/>
            <w:textDirection w:val="lrTb"/>
            <w:noWrap w:val="false"/>
          </w:tcPr>
          <w:p>
            <w:pPr>
              <w:pStyle w:val="1_987"/>
              <w:ind w:left="0" w:right="92"/>
              <w:jc w:val="center"/>
            </w:pPr>
            <w:r>
              <w:rPr>
                <w:sz w:val="24"/>
              </w:rPr>
              <w:t xml:space="preserve">ТС</w:t>
            </w:r>
            <w:r>
              <w:rPr>
                <w:sz w:val="24"/>
              </w:rPr>
            </w:r>
            <w:r/>
          </w:p>
          <w:p>
            <w:pPr>
              <w:pStyle w:val="1_987"/>
              <w:ind w:left="0" w:right="92"/>
              <w:jc w:val="center"/>
            </w:pPr>
            <w:r>
              <w:rPr>
                <w:sz w:val="24"/>
              </w:rPr>
              <w:t xml:space="preserve">РР</w:t>
            </w:r>
            <w:r>
              <w:rPr>
                <w:sz w:val="24"/>
              </w:rPr>
            </w:r>
            <w:r/>
          </w:p>
        </w:tc>
      </w:tr>
      <w:tr>
        <w:trPr>
          <w:trHeight w:val="827"/>
        </w:trPr>
        <w:tc>
          <w:tcPr>
            <w:tcW w:w="3229" w:type="dxa"/>
            <w:vAlign w:val="center"/>
            <w:vMerge w:val="restart"/>
            <w:textDirection w:val="lrTb"/>
            <w:noWrap w:val="false"/>
          </w:tcPr>
          <w:p>
            <w:pPr>
              <w:pStyle w:val="1_987"/>
              <w:ind w:left="160" w:right="92"/>
              <w:jc w:val="center"/>
              <w:tabs>
                <w:tab w:val="left" w:pos="1290" w:leader="none"/>
                <w:tab w:val="left" w:pos="1410" w:leader="none"/>
                <w:tab w:val="left" w:pos="2345" w:leader="none"/>
              </w:tabs>
              <w:rPr>
                <w:lang w:val="ru-RU"/>
              </w:rPr>
            </w:pPr>
            <w:r>
              <w:rPr>
                <w:sz w:val="24"/>
                <w:lang w:val="ru-RU"/>
              </w:rPr>
              <w:t xml:space="preserve">На информационных</w:t>
            </w:r>
            <w:r>
              <w:rPr>
                <w:spacing w:val="-57"/>
                <w:sz w:val="24"/>
                <w:lang w:val="ru-RU"/>
              </w:rPr>
              <w:t xml:space="preserve"> </w:t>
            </w:r>
            <w:r>
              <w:rPr>
                <w:sz w:val="24"/>
                <w:lang w:val="ru-RU"/>
              </w:rPr>
              <w:t xml:space="preserve">вывесках, табло, </w:t>
            </w:r>
            <w:r>
              <w:rPr>
                <w:spacing w:val="-1"/>
                <w:sz w:val="24"/>
                <w:lang w:val="ru-RU"/>
              </w:rPr>
              <w:t xml:space="preserve">схемах,</w:t>
            </w:r>
            <w:r>
              <w:rPr>
                <w:sz w:val="24"/>
                <w:lang w:val="ru-RU"/>
              </w:rPr>
              <w:t xml:space="preserve"> обозначениях - использование </w:t>
            </w:r>
            <w:r>
              <w:rPr>
                <w:spacing w:val="-1"/>
                <w:sz w:val="24"/>
                <w:lang w:val="ru-RU"/>
              </w:rPr>
              <w:t xml:space="preserve">знаков</w:t>
            </w:r>
            <w:r>
              <w:rPr>
                <w:spacing w:val="-57"/>
                <w:sz w:val="24"/>
                <w:lang w:val="ru-RU"/>
              </w:rPr>
              <w:t xml:space="preserve"> </w:t>
            </w:r>
            <w:r>
              <w:rPr>
                <w:sz w:val="24"/>
                <w:lang w:val="ru-RU"/>
              </w:rPr>
              <w:t xml:space="preserve">недостаточных </w:t>
            </w:r>
            <w:r>
              <w:rPr>
                <w:spacing w:val="-1"/>
                <w:sz w:val="24"/>
                <w:lang w:val="ru-RU"/>
              </w:rPr>
              <w:t xml:space="preserve">размеров,</w:t>
            </w:r>
            <w:r>
              <w:rPr>
                <w:sz w:val="24"/>
                <w:lang w:val="ru-RU"/>
              </w:rPr>
              <w:t xml:space="preserve"> недостаточной</w:t>
            </w:r>
            <w:r>
              <w:rPr>
                <w:spacing w:val="1"/>
                <w:sz w:val="24"/>
                <w:lang w:val="ru-RU"/>
              </w:rPr>
              <w:t xml:space="preserve"> </w:t>
            </w:r>
            <w:r>
              <w:rPr>
                <w:sz w:val="24"/>
                <w:lang w:val="ru-RU"/>
              </w:rPr>
              <w:t xml:space="preserve">контрастности,</w:t>
            </w:r>
            <w:r>
              <w:rPr>
                <w:spacing w:val="1"/>
                <w:sz w:val="24"/>
                <w:lang w:val="ru-RU"/>
              </w:rPr>
              <w:t xml:space="preserve"> </w:t>
            </w:r>
            <w:r>
              <w:rPr>
                <w:sz w:val="24"/>
                <w:lang w:val="ru-RU"/>
              </w:rPr>
              <w:t xml:space="preserve">освещенности</w:t>
            </w:r>
            <w:r>
              <w:rPr>
                <w:sz w:val="24"/>
                <w:lang w:val="ru-RU"/>
              </w:rPr>
            </w:r>
            <w:r/>
          </w:p>
        </w:tc>
        <w:tc>
          <w:tcPr>
            <w:tcW w:w="850" w:type="dxa"/>
            <w:vAlign w:val="center"/>
            <w:vMerge w:val="restart"/>
            <w:textDirection w:val="lrTb"/>
            <w:noWrap w:val="false"/>
          </w:tcPr>
          <w:p>
            <w:pPr>
              <w:pStyle w:val="1_987"/>
              <w:ind w:left="49" w:right="92"/>
              <w:jc w:val="center"/>
            </w:pPr>
            <w:r>
              <w:rPr>
                <w:sz w:val="24"/>
              </w:rPr>
              <w:t xml:space="preserve">Ф</w:t>
            </w:r>
            <w:r>
              <w:rPr>
                <w:spacing w:val="-57"/>
                <w:sz w:val="24"/>
              </w:rPr>
            </w:r>
            <w:r/>
          </w:p>
          <w:p>
            <w:pPr>
              <w:pStyle w:val="1_987"/>
              <w:ind w:left="49" w:right="92"/>
              <w:jc w:val="center"/>
            </w:pPr>
            <w:r>
              <w:rPr>
                <w:sz w:val="24"/>
              </w:rPr>
              <w:t xml:space="preserve">И</w:t>
            </w:r>
            <w:r>
              <w:rPr>
                <w:sz w:val="24"/>
              </w:rPr>
            </w:r>
            <w:r/>
          </w:p>
        </w:tc>
        <w:tc>
          <w:tcPr>
            <w:tcW w:w="4302" w:type="dxa"/>
            <w:vAlign w:val="center"/>
            <w:textDirection w:val="lrTb"/>
            <w:noWrap w:val="false"/>
          </w:tcPr>
          <w:p>
            <w:pPr>
              <w:pStyle w:val="1_987"/>
              <w:ind w:left="160" w:right="92"/>
              <w:jc w:val="center"/>
              <w:tabs>
                <w:tab w:val="left" w:pos="1708" w:leader="none"/>
                <w:tab w:val="left" w:pos="1931" w:leader="none"/>
                <w:tab w:val="left" w:pos="2509" w:leader="none"/>
                <w:tab w:val="left" w:pos="2910" w:leader="none"/>
                <w:tab w:val="left" w:pos="3763" w:leader="none"/>
              </w:tabs>
              <w:rPr>
                <w:lang w:val="ru-RU"/>
              </w:rPr>
            </w:pPr>
            <w:r>
              <w:rPr>
                <w:sz w:val="24"/>
                <w:lang w:val="ru-RU"/>
              </w:rPr>
              <w:t xml:space="preserve">Расположить информацию </w:t>
            </w:r>
            <w:r>
              <w:rPr>
                <w:spacing w:val="-2"/>
                <w:sz w:val="24"/>
                <w:lang w:val="ru-RU"/>
              </w:rPr>
              <w:t xml:space="preserve">на</w:t>
            </w:r>
            <w:r>
              <w:rPr>
                <w:spacing w:val="-57"/>
                <w:sz w:val="24"/>
                <w:lang w:val="ru-RU"/>
              </w:rPr>
              <w:t xml:space="preserve"> </w:t>
            </w:r>
            <w:r>
              <w:rPr>
                <w:sz w:val="24"/>
                <w:lang w:val="ru-RU"/>
              </w:rPr>
              <w:t xml:space="preserve">контрастном фоне размерами знаков, соответствующими расстоянию рассмотрения в соответствии с </w:t>
            </w:r>
            <w:r>
              <w:rPr>
                <w:sz w:val="24"/>
                <w:lang w:val="ru-RU"/>
              </w:rPr>
              <w:t xml:space="preserve">нормативными требованиями.</w:t>
            </w:r>
            <w:r>
              <w:rPr>
                <w:sz w:val="24"/>
                <w:lang w:val="ru-RU"/>
              </w:rPr>
            </w:r>
            <w:r/>
          </w:p>
          <w:p>
            <w:pPr>
              <w:pStyle w:val="1_987"/>
              <w:ind w:left="160" w:right="92"/>
              <w:jc w:val="center"/>
              <w:tabs>
                <w:tab w:val="left" w:pos="1558" w:leader="none"/>
                <w:tab w:val="left" w:pos="2563" w:leader="none"/>
                <w:tab w:val="left" w:pos="2844" w:leader="none"/>
              </w:tabs>
              <w:rPr>
                <w:lang w:val="ru-RU"/>
              </w:rPr>
            </w:pPr>
            <w:r>
              <w:rPr>
                <w:spacing w:val="-1"/>
                <w:sz w:val="24"/>
                <w:lang w:val="ru-RU"/>
              </w:rPr>
              <w:t xml:space="preserve">Обеспечить </w:t>
            </w:r>
            <w:r>
              <w:rPr>
                <w:sz w:val="24"/>
                <w:lang w:val="ru-RU"/>
              </w:rPr>
              <w:t xml:space="preserve">достаточную </w:t>
            </w:r>
            <w:r>
              <w:rPr>
                <w:spacing w:val="-1"/>
                <w:sz w:val="24"/>
                <w:lang w:val="ru-RU"/>
              </w:rPr>
              <w:t xml:space="preserve">освещенность </w:t>
            </w:r>
            <w:r>
              <w:rPr>
                <w:sz w:val="24"/>
                <w:lang w:val="ru-RU"/>
              </w:rPr>
              <w:t xml:space="preserve">информационных</w:t>
            </w:r>
            <w:r>
              <w:rPr>
                <w:spacing w:val="-5"/>
                <w:sz w:val="24"/>
                <w:lang w:val="ru-RU"/>
              </w:rPr>
              <w:t xml:space="preserve"> </w:t>
            </w:r>
            <w:r>
              <w:rPr>
                <w:sz w:val="24"/>
                <w:lang w:val="ru-RU"/>
              </w:rPr>
              <w:t xml:space="preserve">зон</w:t>
            </w:r>
            <w:r>
              <w:rPr>
                <w:sz w:val="24"/>
                <w:lang w:val="ru-RU"/>
              </w:rPr>
            </w:r>
            <w:r/>
          </w:p>
        </w:tc>
        <w:tc>
          <w:tcPr>
            <w:tcW w:w="851" w:type="dxa"/>
            <w:vAlign w:val="center"/>
            <w:textDirection w:val="lrTb"/>
            <w:noWrap w:val="false"/>
          </w:tcPr>
          <w:p>
            <w:pPr>
              <w:pStyle w:val="1_987"/>
              <w:ind w:left="0" w:right="92"/>
              <w:jc w:val="center"/>
            </w:pPr>
            <w:r>
              <w:rPr>
                <w:sz w:val="24"/>
              </w:rPr>
              <w:t xml:space="preserve">ТС</w:t>
            </w:r>
            <w:r>
              <w:rPr>
                <w:spacing w:val="-58"/>
                <w:sz w:val="24"/>
              </w:rPr>
            </w:r>
            <w:r/>
          </w:p>
          <w:p>
            <w:pPr>
              <w:pStyle w:val="1_987"/>
              <w:ind w:left="0" w:right="92"/>
              <w:jc w:val="center"/>
            </w:pPr>
            <w:r>
              <w:rPr>
                <w:sz w:val="24"/>
              </w:rPr>
              <w:t xml:space="preserve">РР</w:t>
            </w:r>
            <w:r>
              <w:rPr>
                <w:sz w:val="24"/>
              </w:rPr>
            </w:r>
            <w:r/>
          </w:p>
        </w:tc>
      </w:tr>
      <w:tr>
        <w:trPr>
          <w:trHeight w:val="827"/>
        </w:trPr>
        <w:tc>
          <w:tcPr>
            <w:tcW w:w="3229" w:type="dxa"/>
            <w:vAlign w:val="center"/>
            <w:vMerge w:val="continue"/>
            <w:textDirection w:val="lrTb"/>
            <w:noWrap w:val="false"/>
          </w:tcPr>
          <w:p>
            <w:pPr>
              <w:ind w:left="160" w:right="92"/>
              <w:jc w:val="center"/>
            </w:pPr>
            <w:r>
              <w:rPr>
                <w:sz w:val="2"/>
                <w:szCs w:val="2"/>
              </w:rPr>
            </w:r>
            <w:r>
              <w:rPr>
                <w:sz w:val="2"/>
                <w:szCs w:val="2"/>
              </w:rPr>
            </w:r>
            <w:r/>
          </w:p>
        </w:tc>
        <w:tc>
          <w:tcPr>
            <w:tcW w:w="850" w:type="dxa"/>
            <w:vAlign w:val="center"/>
            <w:vMerge w:val="continue"/>
            <w:textDirection w:val="lrTb"/>
            <w:noWrap w:val="false"/>
          </w:tcPr>
          <w:p>
            <w:pPr>
              <w:ind w:left="49" w:right="92"/>
              <w:jc w:val="center"/>
            </w:pPr>
            <w:r>
              <w:rPr>
                <w:sz w:val="2"/>
                <w:szCs w:val="2"/>
              </w:rPr>
            </w:r>
            <w:r>
              <w:rPr>
                <w:sz w:val="2"/>
                <w:szCs w:val="2"/>
              </w:rPr>
            </w:r>
            <w:r/>
          </w:p>
        </w:tc>
        <w:tc>
          <w:tcPr>
            <w:tcW w:w="4302" w:type="dxa"/>
            <w:vAlign w:val="center"/>
            <w:textDirection w:val="lrTb"/>
            <w:noWrap w:val="false"/>
          </w:tcPr>
          <w:p>
            <w:pPr>
              <w:pStyle w:val="1_987"/>
              <w:ind w:left="160" w:right="92"/>
              <w:jc w:val="center"/>
              <w:tabs>
                <w:tab w:val="left" w:pos="1439" w:leader="none"/>
                <w:tab w:val="left" w:pos="1830" w:leader="none"/>
                <w:tab w:val="left" w:pos="2957" w:leader="none"/>
              </w:tabs>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t xml:space="preserve"> </w:t>
            </w:r>
            <w:r>
              <w:rPr>
                <w:sz w:val="24"/>
              </w:rPr>
              <w:t xml:space="preserve">(</w:t>
            </w:r>
            <w:r>
              <w:rPr>
                <w:sz w:val="24"/>
              </w:rPr>
              <w:t xml:space="preserve">сопровождение</w:t>
            </w:r>
            <w:r>
              <w:rPr>
                <w:sz w:val="24"/>
              </w:rPr>
              <w:t xml:space="preserve">)</w:t>
            </w:r>
            <w:r>
              <w:rPr>
                <w:sz w:val="24"/>
              </w:rPr>
            </w:r>
            <w:r/>
          </w:p>
        </w:tc>
        <w:tc>
          <w:tcPr>
            <w:tcW w:w="851" w:type="dxa"/>
            <w:vAlign w:val="center"/>
            <w:textDirection w:val="lrTb"/>
            <w:noWrap w:val="false"/>
          </w:tcPr>
          <w:p>
            <w:pPr>
              <w:pStyle w:val="1_987"/>
              <w:ind w:left="0" w:right="92"/>
              <w:jc w:val="center"/>
              <w:spacing w:lineRule="exact" w:line="262"/>
            </w:pPr>
            <w:r>
              <w:rPr>
                <w:sz w:val="24"/>
              </w:rPr>
              <w:t xml:space="preserve">ПП</w:t>
            </w:r>
            <w:r>
              <w:rPr>
                <w:sz w:val="24"/>
              </w:rPr>
            </w:r>
            <w:r/>
          </w:p>
        </w:tc>
      </w:tr>
    </w:tbl>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r>
      <w:r>
        <w:rPr>
          <w:sz w:val="28"/>
          <w:szCs w:val="28"/>
        </w:rPr>
      </w:r>
      <w:r/>
    </w:p>
    <w:p>
      <w:pPr>
        <w:pStyle w:val="814"/>
        <w:ind w:left="0" w:right="-2" w:firstLine="0"/>
        <w:jc w:val="center"/>
        <w:tabs>
          <w:tab w:val="left" w:pos="7655" w:leader="none"/>
        </w:tabs>
      </w:pPr>
      <w:r>
        <w:rPr>
          <w:sz w:val="28"/>
          <w:szCs w:val="28"/>
        </w:rPr>
        <w:t xml:space="preserve">Существенные барьеры и пути их преодоления </w:t>
      </w:r>
      <w:r>
        <w:rPr>
          <w:sz w:val="28"/>
          <w:szCs w:val="28"/>
        </w:rPr>
      </w:r>
      <w:r/>
    </w:p>
    <w:p>
      <w:pPr>
        <w:pStyle w:val="814"/>
        <w:ind w:left="0" w:right="-2" w:firstLine="0"/>
        <w:jc w:val="center"/>
        <w:tabs>
          <w:tab w:val="left" w:pos="7655" w:leader="none"/>
        </w:tabs>
      </w:pPr>
      <w:r>
        <w:rPr>
          <w:sz w:val="28"/>
          <w:szCs w:val="28"/>
        </w:rPr>
        <w:t xml:space="preserve">для инвалидов</w:t>
      </w:r>
      <w:r>
        <w:rPr>
          <w:spacing w:val="-57"/>
          <w:sz w:val="28"/>
          <w:szCs w:val="28"/>
        </w:rPr>
        <w:t xml:space="preserve"> </w:t>
      </w:r>
      <w:r>
        <w:rPr>
          <w:sz w:val="28"/>
          <w:szCs w:val="28"/>
        </w:rPr>
        <w:t xml:space="preserve">с</w:t>
      </w:r>
      <w:r>
        <w:rPr>
          <w:spacing w:val="-2"/>
          <w:sz w:val="28"/>
          <w:szCs w:val="28"/>
        </w:rPr>
        <w:t xml:space="preserve"> </w:t>
      </w:r>
      <w:r>
        <w:rPr>
          <w:sz w:val="28"/>
          <w:szCs w:val="28"/>
        </w:rPr>
        <w:t xml:space="preserve">полной потерей</w:t>
      </w:r>
      <w:r>
        <w:rPr>
          <w:spacing w:val="-1"/>
          <w:sz w:val="28"/>
          <w:szCs w:val="28"/>
        </w:rPr>
        <w:t xml:space="preserve"> </w:t>
      </w:r>
      <w:r>
        <w:rPr>
          <w:sz w:val="28"/>
          <w:szCs w:val="28"/>
        </w:rPr>
        <w:t xml:space="preserve">слуха</w:t>
      </w:r>
      <w:r>
        <w:rPr>
          <w:sz w:val="28"/>
          <w:szCs w:val="28"/>
        </w:rPr>
        <w:t xml:space="preserve"> [7]</w:t>
      </w:r>
      <w:r>
        <w:rPr>
          <w:sz w:val="28"/>
          <w:szCs w:val="28"/>
        </w:rPr>
      </w:r>
      <w:r/>
    </w:p>
    <w:p>
      <w:pPr>
        <w:spacing w:before="4"/>
      </w:pPr>
      <w:r>
        <w:rPr>
          <w:b/>
          <w:sz w:val="24"/>
        </w:rPr>
      </w:r>
      <w:r>
        <w:rPr>
          <w:b/>
          <w:sz w:val="24"/>
        </w:rPr>
      </w:r>
      <w:r/>
    </w:p>
    <w:tbl>
      <w:tblPr>
        <w:tblStyle w:val="1_986"/>
        <w:tblW w:w="9232"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278"/>
        <w:gridCol w:w="851"/>
        <w:gridCol w:w="4252"/>
        <w:gridCol w:w="851"/>
      </w:tblGrid>
      <w:tr>
        <w:trPr>
          <w:trHeight w:val="397"/>
        </w:trPr>
        <w:tc>
          <w:tcPr>
            <w:tcW w:w="3278" w:type="dxa"/>
            <w:textDirection w:val="lrTb"/>
            <w:noWrap w:val="false"/>
          </w:tcPr>
          <w:p>
            <w:pPr>
              <w:pStyle w:val="1_987"/>
              <w:ind w:left="160" w:right="151"/>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851" w:type="dxa"/>
            <w:textDirection w:val="lrTb"/>
            <w:noWrap w:val="false"/>
          </w:tcPr>
          <w:p>
            <w:pPr>
              <w:pStyle w:val="1_987"/>
              <w:ind w:left="160" w:right="151"/>
              <w:jc w:val="center"/>
            </w:pPr>
            <w:r>
              <w:rPr>
                <w:b/>
                <w:sz w:val="24"/>
              </w:rPr>
              <w:t xml:space="preserve">Вид</w:t>
            </w:r>
            <w:r>
              <w:rPr>
                <w:b/>
                <w:sz w:val="24"/>
              </w:rPr>
            </w:r>
            <w:r/>
          </w:p>
        </w:tc>
        <w:tc>
          <w:tcPr>
            <w:tcW w:w="4252" w:type="dxa"/>
            <w:textDirection w:val="lrTb"/>
            <w:noWrap w:val="false"/>
          </w:tcPr>
          <w:p>
            <w:pPr>
              <w:pStyle w:val="1_987"/>
              <w:ind w:left="160" w:right="151"/>
              <w:jc w:val="center"/>
              <w:spacing w:before="3"/>
            </w:pPr>
            <w:r>
              <w:rPr>
                <w:b/>
                <w:sz w:val="24"/>
              </w:rPr>
              <w:t xml:space="preserve">Пути</w:t>
            </w:r>
            <w:r>
              <w:rPr>
                <w:b/>
                <w:spacing w:val="-1"/>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51" w:type="dxa"/>
            <w:textDirection w:val="lrTb"/>
            <w:noWrap w:val="false"/>
          </w:tcPr>
          <w:p>
            <w:pPr>
              <w:pStyle w:val="1_987"/>
              <w:ind w:left="160" w:right="151"/>
              <w:jc w:val="center"/>
            </w:pPr>
            <w:r>
              <w:rPr>
                <w:b/>
                <w:sz w:val="24"/>
              </w:rPr>
              <w:t xml:space="preserve">Вид</w:t>
            </w:r>
            <w:r>
              <w:rPr>
                <w:b/>
                <w:sz w:val="24"/>
              </w:rPr>
            </w:r>
            <w:r/>
          </w:p>
        </w:tc>
      </w:tr>
      <w:tr>
        <w:trPr>
          <w:trHeight w:val="2483"/>
        </w:trPr>
        <w:tc>
          <w:tcPr>
            <w:tcW w:w="3278" w:type="dxa"/>
            <w:textDirection w:val="lrTb"/>
            <w:noWrap w:val="false"/>
          </w:tcPr>
          <w:p>
            <w:pPr>
              <w:pStyle w:val="1_987"/>
              <w:ind w:left="160" w:right="151"/>
              <w:tabs>
                <w:tab w:val="left" w:pos="2657" w:leader="none"/>
              </w:tabs>
              <w:rPr>
                <w:lang w:val="ru-RU"/>
              </w:rPr>
            </w:pPr>
            <w:r>
              <w:rPr>
                <w:sz w:val="24"/>
                <w:lang w:val="ru-RU"/>
              </w:rPr>
              <w:t xml:space="preserve">Недостаточность</w:t>
            </w:r>
            <w:r>
              <w:rPr>
                <w:sz w:val="24"/>
                <w:lang w:val="ru-RU"/>
              </w:rPr>
              <w:t xml:space="preserve"> </w:t>
            </w:r>
            <w:r>
              <w:rPr>
                <w:sz w:val="24"/>
                <w:lang w:val="ru-RU"/>
              </w:rPr>
              <w:t xml:space="preserve">(отсутстви</w:t>
            </w:r>
            <w:r>
              <w:rPr>
                <w:sz w:val="24"/>
                <w:lang w:val="ru-RU"/>
              </w:rPr>
              <w:t xml:space="preserve">е</w:t>
            </w:r>
            <w:r>
              <w:rPr>
                <w:sz w:val="24"/>
                <w:lang w:val="ru-RU"/>
              </w:rPr>
              <w:t xml:space="preserve"> зрительной информации</w:t>
            </w:r>
            <w:r>
              <w:rPr>
                <w:sz w:val="24"/>
                <w:lang w:val="ru-RU"/>
              </w:rPr>
            </w:r>
            <w:r/>
          </w:p>
        </w:tc>
        <w:tc>
          <w:tcPr>
            <w:tcW w:w="851" w:type="dxa"/>
            <w:textDirection w:val="lrTb"/>
            <w:noWrap w:val="false"/>
          </w:tcPr>
          <w:p>
            <w:pPr>
              <w:pStyle w:val="1_987"/>
              <w:ind w:left="160" w:right="151"/>
              <w:jc w:val="center"/>
            </w:pPr>
            <w:r>
              <w:rPr>
                <w:sz w:val="24"/>
              </w:rPr>
              <w:t xml:space="preserve">И</w:t>
            </w:r>
            <w:r>
              <w:rPr>
                <w:spacing w:val="-57"/>
                <w:sz w:val="24"/>
              </w:rPr>
              <w:t xml:space="preserve"> </w:t>
            </w:r>
            <w:r>
              <w:rPr>
                <w:spacing w:val="-57"/>
                <w:sz w:val="24"/>
              </w:rPr>
            </w:r>
            <w:r/>
          </w:p>
          <w:p>
            <w:pPr>
              <w:pStyle w:val="1_987"/>
              <w:ind w:left="160" w:right="151"/>
              <w:jc w:val="center"/>
            </w:pPr>
            <w:r>
              <w:rPr>
                <w:sz w:val="24"/>
              </w:rPr>
              <w:t xml:space="preserve">Ф</w:t>
            </w:r>
            <w:r>
              <w:rPr>
                <w:sz w:val="24"/>
              </w:rPr>
            </w:r>
            <w:r/>
          </w:p>
        </w:tc>
        <w:tc>
          <w:tcPr>
            <w:tcW w:w="4252" w:type="dxa"/>
            <w:vAlign w:val="center"/>
            <w:textDirection w:val="lrTb"/>
            <w:noWrap w:val="false"/>
          </w:tcPr>
          <w:p>
            <w:pPr>
              <w:pStyle w:val="1_987"/>
              <w:ind w:left="160" w:right="151"/>
              <w:rPr>
                <w:lang w:val="ru-RU"/>
              </w:rPr>
            </w:pPr>
            <w:r>
              <w:rPr>
                <w:sz w:val="24"/>
                <w:lang w:val="ru-RU"/>
              </w:rPr>
              <w:t xml:space="preserve">Подготовить</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разместить</w:t>
            </w:r>
            <w:r>
              <w:rPr>
                <w:spacing w:val="-57"/>
                <w:sz w:val="24"/>
                <w:lang w:val="ru-RU"/>
              </w:rPr>
              <w:t xml:space="preserve"> </w:t>
            </w:r>
            <w:r>
              <w:rPr>
                <w:sz w:val="24"/>
                <w:lang w:val="ru-RU"/>
              </w:rPr>
              <w:t xml:space="preserve">информацию</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объеме,</w:t>
            </w:r>
            <w:r>
              <w:rPr>
                <w:spacing w:val="-57"/>
                <w:sz w:val="24"/>
                <w:lang w:val="ru-RU"/>
              </w:rPr>
              <w:t xml:space="preserve"> </w:t>
            </w:r>
            <w:r>
              <w:rPr>
                <w:sz w:val="24"/>
                <w:lang w:val="ru-RU"/>
              </w:rPr>
              <w:t xml:space="preserve">обеспечивающем</w:t>
            </w:r>
            <w:r>
              <w:rPr>
                <w:spacing w:val="1"/>
                <w:sz w:val="24"/>
                <w:lang w:val="ru-RU"/>
              </w:rPr>
              <w:t xml:space="preserve"> </w:t>
            </w:r>
            <w:r>
              <w:rPr>
                <w:sz w:val="24"/>
                <w:lang w:val="ru-RU"/>
              </w:rPr>
              <w:t xml:space="preserve">возможность</w:t>
            </w:r>
            <w:r>
              <w:rPr>
                <w:spacing w:val="-57"/>
                <w:sz w:val="24"/>
                <w:lang w:val="ru-RU"/>
              </w:rPr>
              <w:t xml:space="preserve"> </w:t>
            </w:r>
            <w:r>
              <w:rPr>
                <w:sz w:val="24"/>
                <w:lang w:val="ru-RU"/>
              </w:rPr>
              <w:t xml:space="preserve">самостоятельного</w:t>
            </w:r>
            <w:r>
              <w:rPr>
                <w:spacing w:val="1"/>
                <w:sz w:val="24"/>
                <w:lang w:val="ru-RU"/>
              </w:rPr>
              <w:t xml:space="preserve"> </w:t>
            </w:r>
            <w:r>
              <w:rPr>
                <w:sz w:val="24"/>
                <w:lang w:val="ru-RU"/>
              </w:rPr>
              <w:t xml:space="preserve">получения</w:t>
            </w:r>
            <w:r>
              <w:rPr>
                <w:spacing w:val="-57"/>
                <w:sz w:val="24"/>
                <w:lang w:val="ru-RU"/>
              </w:rPr>
              <w:t xml:space="preserve"> </w:t>
            </w:r>
            <w:r>
              <w:rPr>
                <w:sz w:val="24"/>
                <w:lang w:val="ru-RU"/>
              </w:rPr>
              <w:t xml:space="preserve">сведений</w:t>
            </w:r>
            <w:r>
              <w:rPr>
                <w:spacing w:val="1"/>
                <w:sz w:val="24"/>
                <w:lang w:val="ru-RU"/>
              </w:rPr>
              <w:t xml:space="preserve"> </w:t>
            </w:r>
            <w:r>
              <w:rPr>
                <w:sz w:val="24"/>
                <w:lang w:val="ru-RU"/>
              </w:rPr>
              <w:t xml:space="preserve">о</w:t>
            </w:r>
            <w:r>
              <w:rPr>
                <w:spacing w:val="1"/>
                <w:sz w:val="24"/>
                <w:lang w:val="ru-RU"/>
              </w:rPr>
              <w:t xml:space="preserve"> </w:t>
            </w:r>
            <w:r>
              <w:rPr>
                <w:sz w:val="24"/>
                <w:lang w:val="ru-RU"/>
              </w:rPr>
              <w:t xml:space="preserve">предоставляемых</w:t>
            </w:r>
            <w:r>
              <w:rPr>
                <w:spacing w:val="-57"/>
                <w:sz w:val="24"/>
                <w:lang w:val="ru-RU"/>
              </w:rPr>
              <w:t xml:space="preserve"> </w:t>
            </w:r>
            <w:r>
              <w:rPr>
                <w:sz w:val="24"/>
                <w:lang w:val="ru-RU"/>
              </w:rPr>
              <w:t xml:space="preserve">услугах,</w:t>
            </w:r>
            <w:r>
              <w:rPr>
                <w:spacing w:val="1"/>
                <w:sz w:val="24"/>
                <w:lang w:val="ru-RU"/>
              </w:rPr>
              <w:t xml:space="preserve"> </w:t>
            </w:r>
            <w:r>
              <w:rPr>
                <w:sz w:val="24"/>
                <w:lang w:val="ru-RU"/>
              </w:rPr>
              <w:t xml:space="preserve">о</w:t>
            </w:r>
            <w:r>
              <w:rPr>
                <w:spacing w:val="1"/>
                <w:sz w:val="24"/>
                <w:lang w:val="ru-RU"/>
              </w:rPr>
              <w:t xml:space="preserve"> </w:t>
            </w:r>
            <w:r>
              <w:rPr>
                <w:sz w:val="24"/>
                <w:lang w:val="ru-RU"/>
              </w:rPr>
              <w:t xml:space="preserve">размещении</w:t>
            </w:r>
            <w:r>
              <w:rPr>
                <w:spacing w:val="1"/>
                <w:sz w:val="24"/>
                <w:lang w:val="ru-RU"/>
              </w:rPr>
              <w:t xml:space="preserve"> </w:t>
            </w:r>
            <w:r>
              <w:rPr>
                <w:sz w:val="24"/>
                <w:lang w:val="ru-RU"/>
              </w:rPr>
              <w:t xml:space="preserve">и</w:t>
            </w:r>
            <w:r>
              <w:rPr>
                <w:spacing w:val="-57"/>
                <w:sz w:val="24"/>
                <w:lang w:val="ru-RU"/>
              </w:rPr>
              <w:t xml:space="preserve"> </w:t>
            </w:r>
            <w:r>
              <w:rPr>
                <w:sz w:val="24"/>
                <w:lang w:val="ru-RU"/>
              </w:rPr>
              <w:t xml:space="preserve">назначении</w:t>
            </w:r>
            <w:r>
              <w:rPr>
                <w:spacing w:val="1"/>
                <w:sz w:val="24"/>
                <w:lang w:val="ru-RU"/>
              </w:rPr>
              <w:t xml:space="preserve"> </w:t>
            </w:r>
            <w:r>
              <w:rPr>
                <w:sz w:val="24"/>
                <w:lang w:val="ru-RU"/>
              </w:rPr>
              <w:t xml:space="preserve">функциональных</w:t>
            </w:r>
            <w:r>
              <w:rPr>
                <w:spacing w:val="-57"/>
                <w:sz w:val="24"/>
                <w:lang w:val="ru-RU"/>
              </w:rPr>
              <w:t xml:space="preserve"> </w:t>
            </w:r>
            <w:r>
              <w:rPr>
                <w:sz w:val="24"/>
                <w:lang w:val="ru-RU"/>
              </w:rPr>
              <w:t xml:space="preserve">помещений,</w:t>
            </w:r>
            <w:r>
              <w:rPr>
                <w:spacing w:val="12"/>
                <w:sz w:val="24"/>
                <w:lang w:val="ru-RU"/>
              </w:rPr>
              <w:t xml:space="preserve"> </w:t>
            </w:r>
            <w:r>
              <w:rPr>
                <w:sz w:val="24"/>
                <w:lang w:val="ru-RU"/>
              </w:rPr>
              <w:t xml:space="preserve">о</w:t>
            </w:r>
            <w:r>
              <w:rPr>
                <w:spacing w:val="9"/>
                <w:sz w:val="24"/>
                <w:lang w:val="ru-RU"/>
              </w:rPr>
              <w:t xml:space="preserve"> </w:t>
            </w:r>
            <w:r>
              <w:rPr>
                <w:sz w:val="24"/>
                <w:lang w:val="ru-RU"/>
              </w:rPr>
              <w:t xml:space="preserve">расположении</w:t>
            </w:r>
            <w:r>
              <w:rPr>
                <w:sz w:val="24"/>
                <w:lang w:val="ru-RU"/>
              </w:rPr>
            </w:r>
            <w:r/>
          </w:p>
          <w:p>
            <w:pPr>
              <w:pStyle w:val="1_987"/>
              <w:ind w:left="160" w:right="151"/>
              <w:spacing w:lineRule="exact" w:line="264"/>
              <w:rPr>
                <w:lang w:val="ru-RU"/>
              </w:rPr>
            </w:pPr>
            <w:r>
              <w:rPr>
                <w:sz w:val="24"/>
                <w:lang w:val="ru-RU"/>
              </w:rPr>
              <w:t xml:space="preserve">путей</w:t>
            </w:r>
            <w:r>
              <w:rPr>
                <w:spacing w:val="-3"/>
                <w:sz w:val="24"/>
                <w:lang w:val="ru-RU"/>
              </w:rPr>
              <w:t xml:space="preserve"> </w:t>
            </w:r>
            <w:r>
              <w:rPr>
                <w:sz w:val="24"/>
                <w:lang w:val="ru-RU"/>
              </w:rPr>
              <w:t xml:space="preserve">эвакуации</w:t>
            </w:r>
            <w:r>
              <w:rPr>
                <w:spacing w:val="-2"/>
                <w:sz w:val="24"/>
                <w:lang w:val="ru-RU"/>
              </w:rPr>
              <w:t xml:space="preserve"> </w:t>
            </w:r>
            <w:r>
              <w:rPr>
                <w:sz w:val="24"/>
                <w:lang w:val="ru-RU"/>
              </w:rPr>
              <w:t xml:space="preserve">и</w:t>
            </w:r>
            <w:r>
              <w:rPr>
                <w:spacing w:val="-2"/>
                <w:sz w:val="24"/>
                <w:lang w:val="ru-RU"/>
              </w:rPr>
              <w:t xml:space="preserve"> </w:t>
            </w:r>
            <w:r>
              <w:rPr>
                <w:sz w:val="24"/>
                <w:lang w:val="ru-RU"/>
              </w:rPr>
              <w:t xml:space="preserve">т.п.</w:t>
            </w:r>
            <w:r>
              <w:rPr>
                <w:sz w:val="24"/>
                <w:lang w:val="ru-RU"/>
              </w:rPr>
            </w:r>
            <w:r/>
          </w:p>
        </w:tc>
        <w:tc>
          <w:tcPr>
            <w:tcW w:w="851" w:type="dxa"/>
            <w:textDirection w:val="lrTb"/>
            <w:noWrap w:val="false"/>
          </w:tcPr>
          <w:p>
            <w:pPr>
              <w:pStyle w:val="1_987"/>
              <w:ind w:left="160" w:right="151"/>
              <w:jc w:val="center"/>
            </w:pPr>
            <w:r>
              <w:rPr>
                <w:sz w:val="24"/>
              </w:rPr>
              <w:t xml:space="preserve">ТС</w:t>
            </w:r>
            <w:r>
              <w:rPr>
                <w:spacing w:val="1"/>
                <w:sz w:val="24"/>
              </w:rPr>
              <w:t xml:space="preserve"> </w:t>
            </w:r>
            <w:r>
              <w:rPr>
                <w:sz w:val="24"/>
              </w:rPr>
              <w:t xml:space="preserve">ОМ</w:t>
            </w:r>
            <w:r>
              <w:rPr>
                <w:sz w:val="24"/>
              </w:rPr>
            </w:r>
            <w:r/>
          </w:p>
        </w:tc>
      </w:tr>
      <w:tr>
        <w:trPr>
          <w:trHeight w:val="1932"/>
        </w:trPr>
        <w:tc>
          <w:tcPr>
            <w:tcW w:w="3278" w:type="dxa"/>
            <w:textDirection w:val="lrTb"/>
            <w:noWrap w:val="false"/>
          </w:tcPr>
          <w:p>
            <w:pPr>
              <w:pStyle w:val="1_987"/>
              <w:ind w:left="160" w:right="151"/>
              <w:tabs>
                <w:tab w:val="left" w:pos="2874" w:leader="none"/>
                <w:tab w:val="left" w:pos="3146" w:leader="none"/>
                <w:tab w:val="left" w:pos="3225" w:leader="none"/>
              </w:tabs>
              <w:rPr>
                <w:lang w:val="ru-RU"/>
              </w:rPr>
            </w:pPr>
            <w:r>
              <w:rPr>
                <w:sz w:val="24"/>
                <w:lang w:val="ru-RU"/>
              </w:rPr>
              <w:t xml:space="preserve">Неорганизованность</w:t>
            </w:r>
            <w:r>
              <w:rPr>
                <w:sz w:val="24"/>
                <w:lang w:val="ru-RU"/>
              </w:rPr>
              <w:t xml:space="preserve"> </w:t>
            </w:r>
            <w:r>
              <w:rPr>
                <w:sz w:val="24"/>
                <w:lang w:val="ru-RU"/>
              </w:rPr>
              <w:t xml:space="preserve">(при необходимости) </w:t>
            </w:r>
            <w:r>
              <w:rPr>
                <w:sz w:val="24"/>
                <w:lang w:val="ru-RU"/>
              </w:rPr>
              <w:t xml:space="preserve">сурдоперевода</w:t>
            </w:r>
            <w:r>
              <w:rPr>
                <w:sz w:val="24"/>
                <w:lang w:val="ru-RU"/>
              </w:rPr>
              <w:t xml:space="preserve">, </w:t>
            </w:r>
            <w:r>
              <w:rPr>
                <w:sz w:val="24"/>
                <w:lang w:val="ru-RU"/>
              </w:rPr>
              <w:t xml:space="preserve">тифлосурдоперевода</w:t>
            </w:r>
            <w:r>
              <w:rPr>
                <w:sz w:val="24"/>
                <w:lang w:val="ru-RU"/>
              </w:rPr>
              <w:t xml:space="preserve"> или допуска </w:t>
            </w:r>
            <w:r>
              <w:rPr>
                <w:sz w:val="24"/>
                <w:lang w:val="ru-RU"/>
              </w:rPr>
              <w:t xml:space="preserve">сурдо</w:t>
            </w:r>
            <w:r>
              <w:rPr>
                <w:sz w:val="24"/>
                <w:lang w:val="ru-RU"/>
              </w:rPr>
              <w:t xml:space="preserve">-,</w:t>
            </w:r>
            <w:r>
              <w:rPr>
                <w:sz w:val="24"/>
                <w:lang w:val="ru-RU"/>
              </w:rPr>
              <w:t xml:space="preserve"> </w:t>
            </w:r>
            <w:r>
              <w:rPr>
                <w:sz w:val="24"/>
                <w:lang w:val="ru-RU"/>
              </w:rPr>
              <w:t xml:space="preserve">тифлосурдопереводчика</w:t>
            </w:r>
            <w:r>
              <w:rPr>
                <w:sz w:val="24"/>
                <w:lang w:val="ru-RU"/>
              </w:rPr>
              <w:t xml:space="preserve"> при оказании услуг</w:t>
            </w:r>
            <w:r>
              <w:rPr>
                <w:sz w:val="24"/>
                <w:lang w:val="ru-RU"/>
              </w:rPr>
            </w:r>
            <w:r/>
          </w:p>
        </w:tc>
        <w:tc>
          <w:tcPr>
            <w:tcW w:w="851" w:type="dxa"/>
            <w:textDirection w:val="lrTb"/>
            <w:noWrap w:val="false"/>
          </w:tcPr>
          <w:p>
            <w:pPr>
              <w:pStyle w:val="1_987"/>
              <w:ind w:left="160" w:right="151"/>
              <w:jc w:val="center"/>
            </w:pPr>
            <w:r>
              <w:rPr>
                <w:sz w:val="24"/>
              </w:rPr>
              <w:t xml:space="preserve">И</w:t>
            </w:r>
            <w:r>
              <w:rPr>
                <w:spacing w:val="-57"/>
                <w:sz w:val="24"/>
              </w:rPr>
              <w:t xml:space="preserve"> </w:t>
            </w:r>
            <w:r>
              <w:rPr>
                <w:spacing w:val="-57"/>
                <w:sz w:val="24"/>
              </w:rPr>
            </w:r>
            <w:r/>
          </w:p>
          <w:p>
            <w:pPr>
              <w:pStyle w:val="1_987"/>
              <w:ind w:left="160" w:right="151"/>
              <w:jc w:val="center"/>
            </w:pPr>
            <w:r>
              <w:rPr>
                <w:sz w:val="24"/>
              </w:rPr>
              <w:t xml:space="preserve">О</w:t>
            </w:r>
            <w:r>
              <w:rPr>
                <w:sz w:val="24"/>
              </w:rPr>
            </w:r>
            <w:r/>
          </w:p>
        </w:tc>
        <w:tc>
          <w:tcPr>
            <w:tcW w:w="4252" w:type="dxa"/>
            <w:vAlign w:val="center"/>
            <w:textDirection w:val="lrTb"/>
            <w:noWrap w:val="false"/>
          </w:tcPr>
          <w:p>
            <w:pPr>
              <w:pStyle w:val="1_987"/>
              <w:ind w:left="160" w:right="151"/>
              <w:tabs>
                <w:tab w:val="left" w:pos="2338" w:leader="none"/>
              </w:tabs>
              <w:rPr>
                <w:lang w:val="ru-RU"/>
              </w:rPr>
            </w:pPr>
            <w:r>
              <w:rPr>
                <w:sz w:val="24"/>
                <w:lang w:val="ru-RU"/>
              </w:rPr>
              <w:t xml:space="preserve">Организовать </w:t>
            </w:r>
            <w:r>
              <w:rPr>
                <w:sz w:val="24"/>
                <w:lang w:val="ru-RU"/>
              </w:rPr>
              <w:t xml:space="preserve">сурдоперевод</w:t>
            </w:r>
            <w:r>
              <w:rPr>
                <w:sz w:val="24"/>
                <w:lang w:val="ru-RU"/>
              </w:rPr>
              <w:t xml:space="preserve">, допуск </w:t>
            </w:r>
            <w:r>
              <w:rPr>
                <w:sz w:val="24"/>
                <w:lang w:val="ru-RU"/>
              </w:rPr>
              <w:t xml:space="preserve">сурдопереводчика</w:t>
            </w:r>
            <w:r>
              <w:rPr>
                <w:sz w:val="24"/>
                <w:lang w:val="ru-RU"/>
              </w:rPr>
              <w:t xml:space="preserve">; </w:t>
            </w:r>
            <w:r>
              <w:rPr>
                <w:sz w:val="24"/>
                <w:lang w:val="ru-RU"/>
              </w:rPr>
            </w:r>
            <w:r/>
          </w:p>
          <w:p>
            <w:pPr>
              <w:pStyle w:val="1_987"/>
              <w:ind w:left="160" w:right="151"/>
              <w:tabs>
                <w:tab w:val="left" w:pos="2338" w:leader="none"/>
              </w:tabs>
              <w:rPr>
                <w:lang w:val="ru-RU"/>
              </w:rPr>
            </w:pPr>
            <w:r>
              <w:rPr>
                <w:sz w:val="24"/>
                <w:lang w:val="ru-RU"/>
              </w:rPr>
              <w:t xml:space="preserve">(в зале дополнительно - предусмотреть место</w:t>
            </w:r>
            <w:r>
              <w:rPr>
                <w:sz w:val="24"/>
                <w:lang w:val="ru-RU"/>
              </w:rPr>
              <w:t xml:space="preserve"> </w:t>
            </w:r>
            <w:r>
              <w:rPr>
                <w:sz w:val="24"/>
                <w:lang w:val="ru-RU"/>
              </w:rPr>
              <w:t xml:space="preserve">размещения</w:t>
            </w:r>
            <w:r>
              <w:rPr>
                <w:sz w:val="24"/>
                <w:lang w:val="ru-RU"/>
              </w:rPr>
              <w:t xml:space="preserve"> </w:t>
            </w:r>
            <w:r>
              <w:rPr>
                <w:sz w:val="24"/>
                <w:lang w:val="ru-RU"/>
              </w:rPr>
              <w:t xml:space="preserve">сурдопереводчика и освещение</w:t>
            </w:r>
            <w:r>
              <w:rPr>
                <w:sz w:val="24"/>
                <w:lang w:val="ru-RU"/>
              </w:rPr>
              <w:t xml:space="preserve"> </w:t>
            </w:r>
            <w:r>
              <w:rPr>
                <w:sz w:val="24"/>
                <w:lang w:val="ru-RU"/>
              </w:rPr>
              <w:t xml:space="preserve">зоны его расположения - при необходимости)</w:t>
            </w:r>
            <w:r>
              <w:rPr>
                <w:sz w:val="24"/>
                <w:lang w:val="ru-RU"/>
              </w:rPr>
            </w:r>
            <w:r/>
          </w:p>
        </w:tc>
        <w:tc>
          <w:tcPr>
            <w:tcW w:w="851" w:type="dxa"/>
            <w:textDirection w:val="lrTb"/>
            <w:noWrap w:val="false"/>
          </w:tcPr>
          <w:p>
            <w:pPr>
              <w:pStyle w:val="1_987"/>
              <w:ind w:left="160" w:right="151"/>
              <w:jc w:val="center"/>
            </w:pPr>
            <w:r>
              <w:rPr>
                <w:sz w:val="24"/>
              </w:rPr>
              <w:t xml:space="preserve">ПП</w:t>
            </w:r>
            <w:r>
              <w:rPr>
                <w:spacing w:val="-57"/>
                <w:sz w:val="24"/>
              </w:rPr>
              <w:t xml:space="preserve"> </w:t>
            </w:r>
            <w:r>
              <w:rPr>
                <w:sz w:val="24"/>
              </w:rPr>
              <w:t xml:space="preserve">ОМ</w:t>
            </w:r>
            <w:r>
              <w:rPr>
                <w:sz w:val="24"/>
              </w:rPr>
            </w:r>
            <w:r/>
          </w:p>
        </w:tc>
      </w:tr>
      <w:tr>
        <w:trPr>
          <w:trHeight w:val="1134"/>
        </w:trPr>
        <w:tc>
          <w:tcPr>
            <w:tcW w:w="3278" w:type="dxa"/>
            <w:textDirection w:val="lrTb"/>
            <w:noWrap w:val="false"/>
          </w:tcPr>
          <w:p>
            <w:pPr>
              <w:pStyle w:val="1_987"/>
              <w:ind w:left="160" w:right="151"/>
              <w:rPr>
                <w:lang w:val="ru-RU"/>
              </w:rPr>
            </w:pPr>
            <w:r>
              <w:rPr>
                <w:sz w:val="24"/>
                <w:lang w:val="ru-RU"/>
              </w:rPr>
              <w:t xml:space="preserve">Отсутствие</w:t>
            </w:r>
            <w:r>
              <w:rPr>
                <w:spacing w:val="1"/>
                <w:sz w:val="24"/>
                <w:lang w:val="ru-RU"/>
              </w:rPr>
              <w:t xml:space="preserve"> </w:t>
            </w:r>
            <w:r>
              <w:rPr>
                <w:sz w:val="24"/>
                <w:lang w:val="ru-RU"/>
              </w:rPr>
              <w:t xml:space="preserve">визуального</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w:t>
            </w:r>
            <w:r>
              <w:rPr>
                <w:spacing w:val="1"/>
                <w:sz w:val="24"/>
                <w:lang w:val="ru-RU"/>
              </w:rPr>
              <w:t xml:space="preserve"> </w:t>
            </w:r>
            <w:r>
              <w:rPr>
                <w:sz w:val="24"/>
                <w:lang w:val="ru-RU"/>
              </w:rPr>
              <w:t xml:space="preserve">светового)</w:t>
            </w:r>
            <w:r>
              <w:rPr>
                <w:spacing w:val="1"/>
                <w:sz w:val="24"/>
                <w:lang w:val="ru-RU"/>
              </w:rPr>
              <w:t xml:space="preserve"> </w:t>
            </w:r>
            <w:r>
              <w:rPr>
                <w:sz w:val="24"/>
                <w:lang w:val="ru-RU"/>
              </w:rPr>
              <w:t xml:space="preserve">дублирование</w:t>
            </w:r>
            <w:r>
              <w:rPr>
                <w:spacing w:val="-57"/>
                <w:sz w:val="24"/>
                <w:lang w:val="ru-RU"/>
              </w:rPr>
              <w:t xml:space="preserve"> </w:t>
            </w:r>
            <w:r>
              <w:rPr>
                <w:sz w:val="24"/>
                <w:lang w:val="ru-RU"/>
              </w:rPr>
              <w:t xml:space="preserve">звуковой</w:t>
            </w:r>
            <w:r>
              <w:rPr>
                <w:spacing w:val="-1"/>
                <w:sz w:val="24"/>
                <w:lang w:val="ru-RU"/>
              </w:rPr>
              <w:t xml:space="preserve"> </w:t>
            </w:r>
            <w:r>
              <w:rPr>
                <w:sz w:val="24"/>
                <w:lang w:val="ru-RU"/>
              </w:rPr>
              <w:t xml:space="preserve">информации</w:t>
            </w:r>
            <w:r>
              <w:rPr>
                <w:sz w:val="24"/>
                <w:lang w:val="ru-RU"/>
              </w:rPr>
            </w:r>
            <w:r/>
          </w:p>
        </w:tc>
        <w:tc>
          <w:tcPr>
            <w:tcW w:w="851" w:type="dxa"/>
            <w:textDirection w:val="lrTb"/>
            <w:noWrap w:val="false"/>
          </w:tcPr>
          <w:p>
            <w:pPr>
              <w:pStyle w:val="1_987"/>
              <w:ind w:left="160" w:right="151"/>
              <w:jc w:val="center"/>
              <w:spacing w:lineRule="exact" w:line="268"/>
            </w:pPr>
            <w:r>
              <w:rPr>
                <w:sz w:val="24"/>
              </w:rPr>
              <w:t xml:space="preserve">И</w:t>
            </w:r>
            <w:r>
              <w:rPr>
                <w:sz w:val="24"/>
              </w:rPr>
            </w:r>
            <w:r/>
          </w:p>
        </w:tc>
        <w:tc>
          <w:tcPr>
            <w:tcW w:w="4252" w:type="dxa"/>
            <w:textDirection w:val="lrTb"/>
            <w:noWrap w:val="false"/>
          </w:tcPr>
          <w:p>
            <w:pPr>
              <w:pStyle w:val="1_987"/>
              <w:ind w:left="160" w:right="151"/>
              <w:spacing w:lineRule="exact" w:line="268"/>
              <w:tabs>
                <w:tab w:val="left" w:pos="2140" w:leader="none"/>
              </w:tabs>
              <w:rPr>
                <w:lang w:val="ru-RU"/>
              </w:rPr>
            </w:pPr>
            <w:r>
              <w:rPr>
                <w:sz w:val="24"/>
                <w:lang w:val="ru-RU"/>
              </w:rPr>
              <w:t xml:space="preserve">Обеспечить</w:t>
            </w:r>
            <w:r>
              <w:rPr>
                <w:sz w:val="24"/>
                <w:lang w:val="ru-RU"/>
              </w:rPr>
              <w:t xml:space="preserve"> </w:t>
            </w:r>
            <w:r>
              <w:rPr>
                <w:sz w:val="24"/>
                <w:lang w:val="ru-RU"/>
              </w:rPr>
              <w:t xml:space="preserve">дублирование</w:t>
            </w:r>
            <w:r>
              <w:rPr>
                <w:sz w:val="24"/>
                <w:lang w:val="ru-RU"/>
              </w:rPr>
              <w:t xml:space="preserve"> </w:t>
            </w:r>
            <w:r>
              <w:rPr>
                <w:sz w:val="24"/>
                <w:lang w:val="ru-RU"/>
              </w:rPr>
              <w:t xml:space="preserve">звуковой</w:t>
            </w:r>
            <w:r>
              <w:rPr>
                <w:sz w:val="24"/>
                <w:lang w:val="ru-RU"/>
              </w:rPr>
              <w:t xml:space="preserve"> </w:t>
            </w:r>
            <w:r>
              <w:rPr>
                <w:spacing w:val="-1"/>
                <w:sz w:val="24"/>
                <w:lang w:val="ru-RU"/>
              </w:rPr>
              <w:t xml:space="preserve">информации</w:t>
            </w:r>
            <w:r>
              <w:rPr>
                <w:spacing w:val="-58"/>
                <w:sz w:val="24"/>
                <w:lang w:val="ru-RU"/>
              </w:rPr>
              <w:t xml:space="preserve"> </w:t>
            </w:r>
            <w:r>
              <w:rPr>
                <w:sz w:val="24"/>
                <w:lang w:val="ru-RU"/>
              </w:rPr>
              <w:t xml:space="preserve">визуальной</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w:t>
            </w:r>
            <w:r>
              <w:rPr>
                <w:spacing w:val="1"/>
                <w:sz w:val="24"/>
                <w:lang w:val="ru-RU"/>
              </w:rPr>
              <w:t xml:space="preserve"> </w:t>
            </w:r>
            <w:r>
              <w:rPr>
                <w:sz w:val="24"/>
                <w:lang w:val="ru-RU"/>
              </w:rPr>
              <w:t xml:space="preserve">световой)</w:t>
            </w:r>
            <w:r>
              <w:rPr>
                <w:sz w:val="24"/>
                <w:lang w:val="ru-RU"/>
              </w:rPr>
            </w:r>
            <w:r/>
          </w:p>
        </w:tc>
        <w:tc>
          <w:tcPr>
            <w:tcW w:w="851" w:type="dxa"/>
            <w:textDirection w:val="lrTb"/>
            <w:noWrap w:val="false"/>
          </w:tcPr>
          <w:p>
            <w:pPr>
              <w:pStyle w:val="1_987"/>
              <w:ind w:left="160" w:right="151"/>
              <w:jc w:val="center"/>
            </w:pPr>
            <w:r>
              <w:rPr>
                <w:sz w:val="24"/>
              </w:rPr>
              <w:t xml:space="preserve">ТС</w:t>
            </w:r>
            <w:r>
              <w:rPr>
                <w:spacing w:val="-58"/>
                <w:sz w:val="24"/>
              </w:rPr>
              <w:t xml:space="preserve"> </w:t>
            </w:r>
            <w:r>
              <w:rPr>
                <w:sz w:val="24"/>
              </w:rPr>
              <w:t xml:space="preserve">РР</w:t>
            </w:r>
            <w:r>
              <w:rPr>
                <w:sz w:val="24"/>
              </w:rPr>
            </w:r>
            <w:r/>
          </w:p>
        </w:tc>
      </w:tr>
    </w:tbl>
    <w:p>
      <w:pPr>
        <w:spacing w:before="8"/>
      </w:pPr>
      <w:r>
        <w:rPr>
          <w:b/>
          <w:sz w:val="21"/>
        </w:rPr>
      </w:r>
      <w:r>
        <w:rPr>
          <w:b/>
          <w:sz w:val="21"/>
        </w:rPr>
      </w:r>
      <w:r/>
    </w:p>
    <w:p>
      <w:pPr>
        <w:pStyle w:val="814"/>
        <w:ind w:left="0" w:right="-2" w:hanging="12"/>
        <w:jc w:val="center"/>
      </w:pPr>
      <w:r>
        <w:rPr>
          <w:sz w:val="28"/>
          <w:szCs w:val="28"/>
        </w:rPr>
      </w:r>
      <w:r>
        <w:rPr>
          <w:sz w:val="28"/>
          <w:szCs w:val="28"/>
        </w:rPr>
      </w:r>
      <w:r/>
    </w:p>
    <w:p>
      <w:pPr>
        <w:pStyle w:val="814"/>
        <w:ind w:left="0" w:right="-2" w:hanging="12"/>
        <w:jc w:val="center"/>
      </w:pPr>
      <w:r>
        <w:rPr>
          <w:sz w:val="28"/>
          <w:szCs w:val="28"/>
        </w:rPr>
        <w:t xml:space="preserve">Существенные барьеры и пути их преодоления </w:t>
      </w:r>
      <w:r>
        <w:rPr>
          <w:sz w:val="28"/>
          <w:szCs w:val="28"/>
        </w:rPr>
      </w:r>
      <w:r/>
    </w:p>
    <w:p>
      <w:pPr>
        <w:pStyle w:val="814"/>
        <w:ind w:left="0" w:right="-2" w:hanging="12"/>
        <w:jc w:val="center"/>
      </w:pPr>
      <w:r>
        <w:rPr>
          <w:sz w:val="28"/>
          <w:szCs w:val="28"/>
        </w:rPr>
        <w:t xml:space="preserve">для инвалидов</w:t>
      </w:r>
      <w:r>
        <w:rPr>
          <w:spacing w:val="-57"/>
          <w:sz w:val="28"/>
          <w:szCs w:val="28"/>
        </w:rPr>
        <w:t xml:space="preserve"> </w:t>
      </w:r>
      <w:r>
        <w:rPr>
          <w:sz w:val="28"/>
          <w:szCs w:val="28"/>
        </w:rPr>
        <w:t xml:space="preserve">с</w:t>
      </w:r>
      <w:r>
        <w:rPr>
          <w:spacing w:val="-2"/>
          <w:sz w:val="28"/>
          <w:szCs w:val="28"/>
        </w:rPr>
        <w:t xml:space="preserve"> </w:t>
      </w:r>
      <w:r>
        <w:rPr>
          <w:sz w:val="28"/>
          <w:szCs w:val="28"/>
        </w:rPr>
        <w:t xml:space="preserve">частичной потерей</w:t>
      </w:r>
      <w:r>
        <w:rPr>
          <w:spacing w:val="-1"/>
          <w:sz w:val="28"/>
          <w:szCs w:val="28"/>
        </w:rPr>
        <w:t xml:space="preserve"> </w:t>
      </w:r>
      <w:r>
        <w:rPr>
          <w:sz w:val="28"/>
          <w:szCs w:val="28"/>
        </w:rPr>
        <w:t xml:space="preserve">слуха </w:t>
      </w:r>
      <w:r>
        <w:rPr>
          <w:sz w:val="28"/>
          <w:szCs w:val="28"/>
        </w:rPr>
        <w:t xml:space="preserve">[7]</w:t>
      </w:r>
      <w:r>
        <w:rPr>
          <w:sz w:val="28"/>
          <w:szCs w:val="28"/>
        </w:rPr>
      </w:r>
      <w:r/>
    </w:p>
    <w:p>
      <w:pPr>
        <w:pStyle w:val="814"/>
        <w:ind w:left="0" w:right="-2" w:hanging="12"/>
        <w:jc w:val="center"/>
      </w:pPr>
      <w:r>
        <w:rPr>
          <w:b/>
          <w:sz w:val="24"/>
        </w:rPr>
      </w:r>
      <w:r>
        <w:rPr>
          <w:b/>
          <w:sz w:val="24"/>
        </w:rPr>
      </w:r>
      <w:r/>
    </w:p>
    <w:tbl>
      <w:tblPr>
        <w:tblStyle w:val="1_986"/>
        <w:tblW w:w="9287"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278"/>
        <w:gridCol w:w="851"/>
        <w:gridCol w:w="4347"/>
        <w:gridCol w:w="811"/>
      </w:tblGrid>
      <w:tr>
        <w:trPr>
          <w:trHeight w:val="454"/>
        </w:trPr>
        <w:tc>
          <w:tcPr>
            <w:tcW w:w="3278" w:type="dxa"/>
            <w:vAlign w:val="center"/>
            <w:textDirection w:val="lrTb"/>
            <w:noWrap w:val="false"/>
          </w:tcPr>
          <w:p>
            <w:pPr>
              <w:pStyle w:val="1_987"/>
              <w:ind w:left="160" w:right="172"/>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851" w:type="dxa"/>
            <w:vAlign w:val="center"/>
            <w:textDirection w:val="lrTb"/>
            <w:noWrap w:val="false"/>
          </w:tcPr>
          <w:p>
            <w:pPr>
              <w:pStyle w:val="1_987"/>
              <w:ind w:left="160" w:right="172"/>
              <w:jc w:val="center"/>
            </w:pPr>
            <w:r>
              <w:rPr>
                <w:b/>
                <w:sz w:val="24"/>
              </w:rPr>
              <w:t xml:space="preserve">Вид</w:t>
            </w:r>
            <w:r>
              <w:rPr>
                <w:b/>
                <w:sz w:val="24"/>
              </w:rPr>
            </w:r>
            <w:r/>
          </w:p>
        </w:tc>
        <w:tc>
          <w:tcPr>
            <w:tcW w:w="4347" w:type="dxa"/>
            <w:vAlign w:val="center"/>
            <w:textDirection w:val="lrTb"/>
            <w:noWrap w:val="false"/>
          </w:tcPr>
          <w:p>
            <w:pPr>
              <w:pStyle w:val="1_987"/>
              <w:ind w:left="160" w:right="172"/>
              <w:jc w:val="center"/>
            </w:pPr>
            <w:r>
              <w:rPr>
                <w:b/>
                <w:sz w:val="24"/>
              </w:rPr>
              <w:t xml:space="preserve">Пути</w:t>
            </w:r>
            <w:r>
              <w:rPr>
                <w:b/>
                <w:spacing w:val="-1"/>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11" w:type="dxa"/>
            <w:vAlign w:val="center"/>
            <w:textDirection w:val="lrTb"/>
            <w:noWrap w:val="false"/>
          </w:tcPr>
          <w:p>
            <w:pPr>
              <w:pStyle w:val="1_987"/>
              <w:ind w:left="160" w:right="172"/>
              <w:jc w:val="center"/>
            </w:pPr>
            <w:r>
              <w:rPr>
                <w:b/>
                <w:sz w:val="24"/>
              </w:rPr>
              <w:t xml:space="preserve">Вид</w:t>
            </w:r>
            <w:r>
              <w:rPr>
                <w:b/>
                <w:sz w:val="24"/>
              </w:rPr>
            </w:r>
            <w:r/>
          </w:p>
        </w:tc>
      </w:tr>
      <w:tr>
        <w:trPr>
          <w:trHeight w:val="1379"/>
        </w:trPr>
        <w:tc>
          <w:tcPr>
            <w:tcW w:w="3278" w:type="dxa"/>
            <w:vAlign w:val="center"/>
            <w:vMerge w:val="restart"/>
            <w:textDirection w:val="lrTb"/>
            <w:noWrap w:val="false"/>
          </w:tcPr>
          <w:p>
            <w:pPr>
              <w:pStyle w:val="1_987"/>
              <w:ind w:left="160" w:right="172"/>
              <w:jc w:val="center"/>
            </w:pPr>
            <w:r>
              <w:rPr>
                <w:sz w:val="24"/>
              </w:rPr>
              <w:t xml:space="preserve">Недостаточность</w:t>
            </w:r>
            <w:r>
              <w:rPr>
                <w:spacing w:val="1"/>
                <w:sz w:val="24"/>
              </w:rPr>
              <w:t xml:space="preserve"> </w:t>
            </w:r>
            <w:r>
              <w:rPr>
                <w:sz w:val="24"/>
              </w:rPr>
              <w:t xml:space="preserve">зрительной</w:t>
            </w:r>
            <w:r>
              <w:rPr>
                <w:spacing w:val="-10"/>
                <w:sz w:val="24"/>
              </w:rPr>
              <w:t xml:space="preserve"> </w:t>
            </w:r>
            <w:r>
              <w:rPr>
                <w:sz w:val="24"/>
              </w:rPr>
              <w:t xml:space="preserve">информации</w:t>
            </w:r>
            <w:r>
              <w:rPr>
                <w:sz w:val="24"/>
              </w:rPr>
            </w:r>
            <w:r/>
          </w:p>
        </w:tc>
        <w:tc>
          <w:tcPr>
            <w:tcW w:w="851" w:type="dxa"/>
            <w:vAlign w:val="center"/>
            <w:vMerge w:val="restart"/>
            <w:textDirection w:val="lrTb"/>
            <w:noWrap w:val="false"/>
          </w:tcPr>
          <w:p>
            <w:pPr>
              <w:pStyle w:val="1_987"/>
              <w:ind w:left="160" w:right="172"/>
              <w:jc w:val="center"/>
              <w:spacing w:lineRule="exact" w:line="268"/>
            </w:pPr>
            <w:r>
              <w:rPr>
                <w:sz w:val="24"/>
              </w:rPr>
              <w:t xml:space="preserve">И</w:t>
            </w:r>
            <w:r>
              <w:rPr>
                <w:sz w:val="24"/>
              </w:rPr>
            </w:r>
            <w:r/>
          </w:p>
        </w:tc>
        <w:tc>
          <w:tcPr>
            <w:tcW w:w="4347" w:type="dxa"/>
            <w:vAlign w:val="center"/>
            <w:textDirection w:val="lrTb"/>
            <w:noWrap w:val="false"/>
          </w:tcPr>
          <w:p>
            <w:pPr>
              <w:pStyle w:val="1_987"/>
              <w:ind w:left="160" w:right="172"/>
              <w:jc w:val="center"/>
              <w:rPr>
                <w:lang w:val="ru-RU"/>
              </w:rPr>
            </w:pPr>
            <w:r>
              <w:rPr>
                <w:sz w:val="24"/>
                <w:lang w:val="ru-RU"/>
              </w:rPr>
              <w:t xml:space="preserve">Подготовить и разместить информацию в</w:t>
            </w:r>
            <w:r>
              <w:rPr>
                <w:spacing w:val="1"/>
                <w:sz w:val="24"/>
                <w:lang w:val="ru-RU"/>
              </w:rPr>
              <w:t xml:space="preserve"> </w:t>
            </w:r>
            <w:r>
              <w:rPr>
                <w:sz w:val="24"/>
                <w:lang w:val="ru-RU"/>
              </w:rPr>
              <w:t xml:space="preserve">объеме,</w:t>
            </w:r>
            <w:r>
              <w:rPr>
                <w:spacing w:val="1"/>
                <w:sz w:val="24"/>
                <w:lang w:val="ru-RU"/>
              </w:rPr>
              <w:t xml:space="preserve"> </w:t>
            </w:r>
            <w:r>
              <w:rPr>
                <w:sz w:val="24"/>
                <w:lang w:val="ru-RU"/>
              </w:rPr>
              <w:t xml:space="preserve">обеспечивающем</w:t>
            </w:r>
            <w:r>
              <w:rPr>
                <w:spacing w:val="1"/>
                <w:sz w:val="24"/>
                <w:lang w:val="ru-RU"/>
              </w:rPr>
              <w:t xml:space="preserve"> </w:t>
            </w:r>
            <w:r>
              <w:rPr>
                <w:sz w:val="24"/>
                <w:lang w:val="ru-RU"/>
              </w:rPr>
              <w:t xml:space="preserve">возможность</w:t>
            </w:r>
            <w:r>
              <w:rPr>
                <w:spacing w:val="-57"/>
                <w:sz w:val="24"/>
                <w:lang w:val="ru-RU"/>
              </w:rPr>
              <w:t xml:space="preserve"> </w:t>
            </w:r>
            <w:r>
              <w:rPr>
                <w:sz w:val="24"/>
                <w:lang w:val="ru-RU"/>
              </w:rPr>
              <w:t xml:space="preserve">самостоятельного</w:t>
            </w:r>
            <w:r>
              <w:rPr>
                <w:spacing w:val="1"/>
                <w:sz w:val="24"/>
                <w:lang w:val="ru-RU"/>
              </w:rPr>
              <w:t xml:space="preserve"> </w:t>
            </w:r>
            <w:r>
              <w:rPr>
                <w:sz w:val="24"/>
                <w:lang w:val="ru-RU"/>
              </w:rPr>
              <w:t xml:space="preserve">получения</w:t>
            </w:r>
            <w:r>
              <w:rPr>
                <w:spacing w:val="1"/>
                <w:sz w:val="24"/>
                <w:lang w:val="ru-RU"/>
              </w:rPr>
              <w:t xml:space="preserve"> </w:t>
            </w:r>
            <w:r>
              <w:rPr>
                <w:sz w:val="24"/>
                <w:lang w:val="ru-RU"/>
              </w:rPr>
              <w:t xml:space="preserve">сведений</w:t>
            </w:r>
            <w:r>
              <w:rPr>
                <w:spacing w:val="1"/>
                <w:sz w:val="24"/>
                <w:lang w:val="ru-RU"/>
              </w:rPr>
              <w:t xml:space="preserve"> </w:t>
            </w:r>
            <w:r>
              <w:rPr>
                <w:sz w:val="24"/>
                <w:lang w:val="ru-RU"/>
              </w:rPr>
              <w:t xml:space="preserve">о</w:t>
            </w:r>
            <w:r>
              <w:rPr>
                <w:spacing w:val="1"/>
                <w:sz w:val="24"/>
                <w:lang w:val="ru-RU"/>
              </w:rPr>
              <w:t xml:space="preserve"> </w:t>
            </w:r>
            <w:r>
              <w:rPr>
                <w:sz w:val="24"/>
                <w:lang w:val="ru-RU"/>
              </w:rPr>
              <w:t xml:space="preserve">предоставляемых</w:t>
            </w:r>
            <w:r>
              <w:rPr>
                <w:spacing w:val="1"/>
                <w:sz w:val="24"/>
                <w:lang w:val="ru-RU"/>
              </w:rPr>
              <w:t xml:space="preserve"> </w:t>
            </w:r>
            <w:r>
              <w:rPr>
                <w:sz w:val="24"/>
                <w:lang w:val="ru-RU"/>
              </w:rPr>
              <w:t xml:space="preserve">услугах,</w:t>
            </w:r>
            <w:r>
              <w:rPr>
                <w:spacing w:val="-4"/>
                <w:sz w:val="24"/>
                <w:lang w:val="ru-RU"/>
              </w:rPr>
              <w:t xml:space="preserve"> </w:t>
            </w:r>
            <w:r>
              <w:rPr>
                <w:sz w:val="24"/>
                <w:lang w:val="ru-RU"/>
              </w:rPr>
              <w:t xml:space="preserve">о</w:t>
            </w:r>
            <w:r>
              <w:rPr>
                <w:spacing w:val="-4"/>
                <w:sz w:val="24"/>
                <w:lang w:val="ru-RU"/>
              </w:rPr>
              <w:t xml:space="preserve"> </w:t>
            </w:r>
            <w:r>
              <w:rPr>
                <w:sz w:val="24"/>
                <w:lang w:val="ru-RU"/>
              </w:rPr>
              <w:t xml:space="preserve">размещении</w:t>
            </w:r>
            <w:r>
              <w:rPr>
                <w:spacing w:val="-4"/>
                <w:sz w:val="24"/>
                <w:lang w:val="ru-RU"/>
              </w:rPr>
              <w:t xml:space="preserve"> </w:t>
            </w:r>
            <w:r>
              <w:rPr>
                <w:sz w:val="24"/>
                <w:lang w:val="ru-RU"/>
              </w:rPr>
              <w:t xml:space="preserve">и назначении</w:t>
            </w:r>
            <w:r>
              <w:rPr>
                <w:spacing w:val="30"/>
                <w:sz w:val="24"/>
                <w:lang w:val="ru-RU"/>
              </w:rPr>
              <w:t xml:space="preserve"> </w:t>
            </w:r>
            <w:r>
              <w:rPr>
                <w:sz w:val="24"/>
                <w:lang w:val="ru-RU"/>
              </w:rPr>
              <w:t xml:space="preserve">функциональных</w:t>
            </w:r>
            <w:r>
              <w:rPr>
                <w:spacing w:val="34"/>
                <w:sz w:val="24"/>
                <w:lang w:val="ru-RU"/>
              </w:rPr>
              <w:t xml:space="preserve"> </w:t>
            </w:r>
            <w:r>
              <w:rPr>
                <w:sz w:val="24"/>
                <w:lang w:val="ru-RU"/>
              </w:rPr>
              <w:t xml:space="preserve">помещений, </w:t>
            </w:r>
            <w:r>
              <w:rPr>
                <w:sz w:val="24"/>
                <w:lang w:val="ru-RU"/>
              </w:rPr>
              <w:t xml:space="preserve">расположении</w:t>
            </w:r>
            <w:r>
              <w:rPr>
                <w:spacing w:val="-2"/>
                <w:sz w:val="24"/>
                <w:lang w:val="ru-RU"/>
              </w:rPr>
              <w:t xml:space="preserve"> </w:t>
            </w:r>
            <w:r>
              <w:rPr>
                <w:sz w:val="24"/>
                <w:lang w:val="ru-RU"/>
              </w:rPr>
              <w:t xml:space="preserve">путей</w:t>
            </w:r>
            <w:r>
              <w:rPr>
                <w:spacing w:val="-2"/>
                <w:sz w:val="24"/>
                <w:lang w:val="ru-RU"/>
              </w:rPr>
              <w:t xml:space="preserve"> </w:t>
            </w:r>
            <w:r>
              <w:rPr>
                <w:sz w:val="24"/>
                <w:lang w:val="ru-RU"/>
              </w:rPr>
              <w:t xml:space="preserve">эвакуации</w:t>
            </w:r>
            <w:r>
              <w:rPr>
                <w:spacing w:val="-2"/>
                <w:sz w:val="24"/>
                <w:lang w:val="ru-RU"/>
              </w:rPr>
              <w:t xml:space="preserve"> </w:t>
            </w:r>
            <w:r>
              <w:rPr>
                <w:sz w:val="24"/>
                <w:lang w:val="ru-RU"/>
              </w:rPr>
              <w:t xml:space="preserve">и</w:t>
            </w:r>
            <w:r>
              <w:rPr>
                <w:spacing w:val="-1"/>
                <w:sz w:val="24"/>
                <w:lang w:val="ru-RU"/>
              </w:rPr>
              <w:t xml:space="preserve"> </w:t>
            </w:r>
            <w:r>
              <w:rPr>
                <w:sz w:val="24"/>
                <w:lang w:val="ru-RU"/>
              </w:rPr>
              <w:t xml:space="preserve">т.д.</w:t>
            </w:r>
            <w:r>
              <w:rPr>
                <w:sz w:val="24"/>
                <w:lang w:val="ru-RU"/>
              </w:rPr>
            </w:r>
            <w:r/>
          </w:p>
        </w:tc>
        <w:tc>
          <w:tcPr>
            <w:tcW w:w="811" w:type="dxa"/>
            <w:vAlign w:val="center"/>
            <w:textDirection w:val="lrTb"/>
            <w:noWrap w:val="false"/>
          </w:tcPr>
          <w:p>
            <w:pPr>
              <w:pStyle w:val="1_987"/>
              <w:ind w:left="160" w:right="172"/>
              <w:jc w:val="center"/>
            </w:pPr>
            <w:r>
              <w:rPr>
                <w:sz w:val="24"/>
              </w:rPr>
              <w:t xml:space="preserve">ТС</w:t>
            </w:r>
            <w:r>
              <w:rPr>
                <w:spacing w:val="1"/>
                <w:sz w:val="24"/>
              </w:rPr>
              <w:t xml:space="preserve"> </w:t>
            </w:r>
            <w:r>
              <w:rPr>
                <w:sz w:val="24"/>
              </w:rPr>
              <w:t xml:space="preserve">ОМ</w:t>
            </w:r>
            <w:r>
              <w:rPr>
                <w:sz w:val="24"/>
              </w:rPr>
            </w:r>
            <w:r/>
          </w:p>
        </w:tc>
      </w:tr>
      <w:tr>
        <w:trPr>
          <w:trHeight w:val="275"/>
        </w:trPr>
        <w:tc>
          <w:tcPr>
            <w:tcW w:w="3278" w:type="dxa"/>
            <w:vAlign w:val="center"/>
            <w:vMerge w:val="continue"/>
            <w:textDirection w:val="lrTb"/>
            <w:noWrap w:val="false"/>
          </w:tcPr>
          <w:p>
            <w:pPr>
              <w:ind w:left="160" w:right="172"/>
              <w:jc w:val="center"/>
              <w:rPr>
                <w:lang w:val="ru-RU"/>
              </w:rPr>
            </w:pPr>
            <w:r>
              <w:rPr>
                <w:sz w:val="2"/>
                <w:szCs w:val="2"/>
                <w:lang w:val="ru-RU"/>
              </w:rPr>
            </w:r>
            <w:r>
              <w:rPr>
                <w:sz w:val="2"/>
                <w:szCs w:val="2"/>
                <w:lang w:val="ru-RU"/>
              </w:rPr>
            </w:r>
            <w:r/>
          </w:p>
        </w:tc>
        <w:tc>
          <w:tcPr>
            <w:tcW w:w="851" w:type="dxa"/>
            <w:vAlign w:val="center"/>
            <w:vMerge w:val="continue"/>
            <w:textDirection w:val="lrTb"/>
            <w:noWrap w:val="false"/>
          </w:tcPr>
          <w:p>
            <w:pPr>
              <w:ind w:left="160" w:right="172"/>
              <w:jc w:val="center"/>
              <w:rPr>
                <w:lang w:val="ru-RU"/>
              </w:rPr>
            </w:pPr>
            <w:r>
              <w:rPr>
                <w:sz w:val="2"/>
                <w:szCs w:val="2"/>
                <w:lang w:val="ru-RU"/>
              </w:rPr>
            </w:r>
            <w:r>
              <w:rPr>
                <w:sz w:val="2"/>
                <w:szCs w:val="2"/>
                <w:lang w:val="ru-RU"/>
              </w:rPr>
            </w:r>
            <w:r/>
          </w:p>
        </w:tc>
        <w:tc>
          <w:tcPr>
            <w:tcW w:w="4347" w:type="dxa"/>
            <w:vAlign w:val="center"/>
            <w:textDirection w:val="lrTb"/>
            <w:noWrap w:val="false"/>
          </w:tcPr>
          <w:p>
            <w:pPr>
              <w:pStyle w:val="1_987"/>
              <w:ind w:left="160" w:right="172"/>
              <w:jc w:val="center"/>
              <w:spacing w:lineRule="exact" w:line="256"/>
            </w:pPr>
            <w:r>
              <w:rPr>
                <w:sz w:val="24"/>
              </w:rPr>
              <w:t xml:space="preserve">Временно</w:t>
            </w:r>
            <w:r>
              <w:rPr>
                <w:spacing w:val="-2"/>
                <w:sz w:val="24"/>
              </w:rPr>
              <w:t xml:space="preserve"> </w:t>
            </w:r>
            <w:r>
              <w:rPr>
                <w:sz w:val="24"/>
              </w:rPr>
              <w:t xml:space="preserve">–</w:t>
            </w:r>
            <w:r>
              <w:rPr>
                <w:spacing w:val="-2"/>
                <w:sz w:val="24"/>
              </w:rPr>
              <w:t xml:space="preserve"> </w:t>
            </w:r>
            <w:r>
              <w:rPr>
                <w:sz w:val="24"/>
              </w:rPr>
              <w:t xml:space="preserve">помощь</w:t>
            </w:r>
            <w:r>
              <w:rPr>
                <w:spacing w:val="-2"/>
                <w:sz w:val="24"/>
              </w:rPr>
              <w:t xml:space="preserve"> </w:t>
            </w:r>
            <w:r>
              <w:rPr>
                <w:sz w:val="24"/>
              </w:rPr>
              <w:t xml:space="preserve">персонала</w:t>
            </w:r>
            <w:r>
              <w:rPr>
                <w:sz w:val="24"/>
              </w:rPr>
            </w:r>
            <w:r/>
          </w:p>
        </w:tc>
        <w:tc>
          <w:tcPr>
            <w:tcW w:w="811" w:type="dxa"/>
            <w:vAlign w:val="center"/>
            <w:textDirection w:val="lrTb"/>
            <w:noWrap w:val="false"/>
          </w:tcPr>
          <w:p>
            <w:pPr>
              <w:pStyle w:val="1_987"/>
              <w:ind w:left="160" w:right="172"/>
              <w:jc w:val="center"/>
              <w:spacing w:lineRule="exact" w:line="256"/>
            </w:pPr>
            <w:r>
              <w:rPr>
                <w:sz w:val="24"/>
              </w:rPr>
              <w:t xml:space="preserve">ПП</w:t>
            </w:r>
            <w:r>
              <w:rPr>
                <w:sz w:val="24"/>
              </w:rPr>
            </w:r>
            <w:r/>
          </w:p>
        </w:tc>
      </w:tr>
      <w:tr>
        <w:trPr>
          <w:trHeight w:val="1931"/>
        </w:trPr>
        <w:tc>
          <w:tcPr>
            <w:tcW w:w="3278" w:type="dxa"/>
            <w:vAlign w:val="center"/>
            <w:vMerge w:val="restart"/>
            <w:textDirection w:val="lrTb"/>
            <w:noWrap w:val="false"/>
          </w:tcPr>
          <w:p>
            <w:pPr>
              <w:pStyle w:val="1_987"/>
              <w:ind w:left="160" w:right="172"/>
              <w:jc w:val="center"/>
              <w:tabs>
                <w:tab w:val="left" w:pos="2645" w:leader="none"/>
              </w:tabs>
              <w:rPr>
                <w:lang w:val="ru-RU"/>
              </w:rPr>
            </w:pPr>
            <w:r>
              <w:rPr>
                <w:sz w:val="24"/>
                <w:lang w:val="ru-RU"/>
              </w:rPr>
              <w:t xml:space="preserve">Наличие</w:t>
            </w:r>
            <w:r>
              <w:rPr>
                <w:spacing w:val="1"/>
                <w:sz w:val="24"/>
                <w:lang w:val="ru-RU"/>
              </w:rPr>
              <w:t xml:space="preserve"> </w:t>
            </w:r>
            <w:r>
              <w:rPr>
                <w:sz w:val="24"/>
                <w:lang w:val="ru-RU"/>
              </w:rPr>
              <w:t xml:space="preserve">помех</w:t>
            </w:r>
            <w:r>
              <w:rPr>
                <w:spacing w:val="1"/>
                <w:sz w:val="24"/>
                <w:lang w:val="ru-RU"/>
              </w:rPr>
              <w:t xml:space="preserve"> </w:t>
            </w:r>
            <w:r>
              <w:rPr>
                <w:sz w:val="24"/>
                <w:lang w:val="ru-RU"/>
              </w:rPr>
              <w:t xml:space="preserve">для</w:t>
            </w:r>
            <w:r>
              <w:rPr>
                <w:spacing w:val="1"/>
                <w:sz w:val="24"/>
                <w:lang w:val="ru-RU"/>
              </w:rPr>
              <w:t xml:space="preserve"> </w:t>
            </w:r>
            <w:r>
              <w:rPr>
                <w:sz w:val="24"/>
                <w:lang w:val="ru-RU"/>
              </w:rPr>
              <w:t xml:space="preserve">людей,</w:t>
            </w:r>
            <w:r>
              <w:rPr>
                <w:spacing w:val="1"/>
                <w:sz w:val="24"/>
                <w:lang w:val="ru-RU"/>
              </w:rPr>
              <w:t xml:space="preserve"> </w:t>
            </w:r>
            <w:r>
              <w:rPr>
                <w:sz w:val="24"/>
                <w:lang w:val="ru-RU"/>
              </w:rPr>
              <w:t xml:space="preserve">пользующихся</w:t>
            </w:r>
            <w:r>
              <w:rPr>
                <w:spacing w:val="-57"/>
                <w:sz w:val="24"/>
                <w:lang w:val="ru-RU"/>
              </w:rPr>
              <w:t xml:space="preserve"> </w:t>
            </w:r>
            <w:r>
              <w:rPr>
                <w:sz w:val="24"/>
                <w:lang w:val="ru-RU"/>
              </w:rPr>
              <w:t xml:space="preserve">слуховыми</w:t>
            </w:r>
            <w:r>
              <w:rPr>
                <w:spacing w:val="1"/>
                <w:sz w:val="24"/>
                <w:lang w:val="ru-RU"/>
              </w:rPr>
              <w:t xml:space="preserve"> </w:t>
            </w:r>
            <w:r>
              <w:rPr>
                <w:sz w:val="24"/>
                <w:lang w:val="ru-RU"/>
              </w:rPr>
              <w:t xml:space="preserve">аппаратами</w:t>
            </w:r>
            <w:r>
              <w:rPr>
                <w:spacing w:val="-57"/>
                <w:sz w:val="24"/>
                <w:lang w:val="ru-RU"/>
              </w:rPr>
              <w:t xml:space="preserve"> </w:t>
            </w:r>
            <w:r>
              <w:rPr>
                <w:sz w:val="24"/>
                <w:lang w:val="ru-RU"/>
              </w:rPr>
              <w:t xml:space="preserve">(посторонних</w:t>
            </w:r>
            <w:r>
              <w:rPr>
                <w:spacing w:val="1"/>
                <w:sz w:val="24"/>
                <w:lang w:val="ru-RU"/>
              </w:rPr>
              <w:t xml:space="preserve"> </w:t>
            </w:r>
            <w:r>
              <w:rPr>
                <w:sz w:val="24"/>
                <w:lang w:val="ru-RU"/>
              </w:rPr>
              <w:t xml:space="preserve">шумов,</w:t>
            </w:r>
            <w:r>
              <w:rPr>
                <w:sz w:val="24"/>
                <w:lang w:val="ru-RU"/>
              </w:rPr>
              <w:t xml:space="preserve"> </w:t>
            </w:r>
            <w:r>
              <w:rPr>
                <w:spacing w:val="-57"/>
                <w:sz w:val="24"/>
                <w:lang w:val="ru-RU"/>
              </w:rPr>
              <w:t xml:space="preserve"> </w:t>
            </w:r>
            <w:r>
              <w:rPr>
                <w:sz w:val="24"/>
                <w:lang w:val="ru-RU"/>
              </w:rPr>
              <w:t xml:space="preserve">радио</w:t>
            </w:r>
            <w:r>
              <w:rPr>
                <w:sz w:val="24"/>
                <w:lang w:val="ru-RU"/>
              </w:rPr>
              <w:t xml:space="preserve">-</w:t>
            </w:r>
            <w:r>
              <w:rPr>
                <w:sz w:val="24"/>
                <w:lang w:val="ru-RU"/>
              </w:rPr>
              <w:t xml:space="preserve"> </w:t>
            </w:r>
            <w:r>
              <w:rPr>
                <w:spacing w:val="-5"/>
                <w:sz w:val="24"/>
                <w:lang w:val="ru-RU"/>
              </w:rPr>
              <w:t xml:space="preserve">и</w:t>
            </w:r>
            <w:r>
              <w:rPr>
                <w:sz w:val="24"/>
                <w:lang w:val="ru-RU"/>
              </w:rPr>
            </w:r>
            <w:r/>
          </w:p>
          <w:p>
            <w:pPr>
              <w:pStyle w:val="1_987"/>
              <w:ind w:left="160" w:right="172"/>
              <w:jc w:val="center"/>
            </w:pPr>
            <w:r>
              <w:rPr>
                <w:sz w:val="24"/>
              </w:rPr>
              <w:t xml:space="preserve">электромагнитных</w:t>
            </w:r>
            <w:r>
              <w:rPr>
                <w:sz w:val="24"/>
              </w:rPr>
              <w:t xml:space="preserve">)</w:t>
            </w:r>
            <w:r>
              <w:rPr>
                <w:sz w:val="24"/>
              </w:rPr>
            </w:r>
            <w:r/>
          </w:p>
        </w:tc>
        <w:tc>
          <w:tcPr>
            <w:tcW w:w="851" w:type="dxa"/>
            <w:vAlign w:val="center"/>
            <w:vMerge w:val="restart"/>
            <w:textDirection w:val="lrTb"/>
            <w:noWrap w:val="false"/>
          </w:tcPr>
          <w:p>
            <w:pPr>
              <w:pStyle w:val="1_987"/>
              <w:ind w:left="160" w:right="172"/>
              <w:jc w:val="center"/>
            </w:pPr>
            <w:r>
              <w:rPr>
                <w:sz w:val="24"/>
              </w:rPr>
              <w:t xml:space="preserve">И</w:t>
            </w:r>
            <w:r>
              <w:rPr>
                <w:spacing w:val="-57"/>
                <w:sz w:val="24"/>
              </w:rPr>
              <w:t xml:space="preserve"> </w:t>
            </w:r>
            <w:r>
              <w:rPr>
                <w:sz w:val="24"/>
              </w:rPr>
              <w:t xml:space="preserve">О</w:t>
            </w:r>
            <w:r>
              <w:rPr>
                <w:sz w:val="24"/>
              </w:rPr>
            </w:r>
            <w:r/>
          </w:p>
        </w:tc>
        <w:tc>
          <w:tcPr>
            <w:tcW w:w="4347" w:type="dxa"/>
            <w:vAlign w:val="center"/>
            <w:textDirection w:val="lrTb"/>
            <w:noWrap w:val="false"/>
          </w:tcPr>
          <w:p>
            <w:pPr>
              <w:pStyle w:val="1_987"/>
              <w:ind w:left="160" w:right="172"/>
              <w:jc w:val="center"/>
              <w:rPr>
                <w:lang w:val="ru-RU"/>
              </w:rPr>
            </w:pPr>
            <w:r>
              <w:rPr>
                <w:sz w:val="24"/>
                <w:lang w:val="ru-RU"/>
              </w:rPr>
              <w:t xml:space="preserve">Установить</w:t>
            </w:r>
            <w:r>
              <w:rPr>
                <w:spacing w:val="1"/>
                <w:sz w:val="24"/>
                <w:lang w:val="ru-RU"/>
              </w:rPr>
              <w:t xml:space="preserve"> </w:t>
            </w:r>
            <w:r>
              <w:rPr>
                <w:sz w:val="24"/>
                <w:lang w:val="ru-RU"/>
              </w:rPr>
              <w:t xml:space="preserve">индукционную</w:t>
            </w:r>
            <w:r>
              <w:rPr>
                <w:spacing w:val="1"/>
                <w:sz w:val="24"/>
                <w:lang w:val="ru-RU"/>
              </w:rPr>
              <w:t xml:space="preserve"> </w:t>
            </w:r>
            <w:r>
              <w:rPr>
                <w:sz w:val="24"/>
                <w:lang w:val="ru-RU"/>
              </w:rPr>
              <w:t xml:space="preserve">систему</w:t>
            </w:r>
            <w:r>
              <w:rPr>
                <w:spacing w:val="1"/>
                <w:sz w:val="24"/>
                <w:lang w:val="ru-RU"/>
              </w:rPr>
              <w:t xml:space="preserve"> </w:t>
            </w:r>
            <w:r>
              <w:rPr>
                <w:sz w:val="24"/>
                <w:lang w:val="ru-RU"/>
              </w:rPr>
              <w:t xml:space="preserve">(переносную</w:t>
            </w:r>
            <w:r>
              <w:rPr>
                <w:spacing w:val="1"/>
                <w:sz w:val="24"/>
                <w:lang w:val="ru-RU"/>
              </w:rPr>
              <w:t xml:space="preserve"> </w:t>
            </w:r>
            <w:r>
              <w:rPr>
                <w:sz w:val="24"/>
                <w:lang w:val="ru-RU"/>
              </w:rPr>
              <w:t xml:space="preserve">-</w:t>
            </w:r>
            <w:r>
              <w:rPr>
                <w:spacing w:val="1"/>
                <w:sz w:val="24"/>
                <w:lang w:val="ru-RU"/>
              </w:rPr>
              <w:t xml:space="preserve"> </w:t>
            </w:r>
            <w:r>
              <w:rPr>
                <w:sz w:val="24"/>
                <w:lang w:val="ru-RU"/>
              </w:rPr>
              <w:t xml:space="preserve">при</w:t>
            </w:r>
            <w:r>
              <w:rPr>
                <w:spacing w:val="1"/>
                <w:sz w:val="24"/>
                <w:lang w:val="ru-RU"/>
              </w:rPr>
              <w:t xml:space="preserve"> </w:t>
            </w:r>
            <w:r>
              <w:rPr>
                <w:sz w:val="24"/>
                <w:lang w:val="ru-RU"/>
              </w:rPr>
              <w:t xml:space="preserve">кабинетной</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прилавочной</w:t>
            </w:r>
            <w:r>
              <w:rPr>
                <w:spacing w:val="1"/>
                <w:sz w:val="24"/>
                <w:lang w:val="ru-RU"/>
              </w:rPr>
              <w:t xml:space="preserve"> </w:t>
            </w:r>
            <w:r>
              <w:rPr>
                <w:sz w:val="24"/>
                <w:lang w:val="ru-RU"/>
              </w:rPr>
              <w:t xml:space="preserve">формах</w:t>
            </w:r>
            <w:r>
              <w:rPr>
                <w:spacing w:val="1"/>
                <w:sz w:val="24"/>
                <w:lang w:val="ru-RU"/>
              </w:rPr>
              <w:t xml:space="preserve"> </w:t>
            </w:r>
            <w:r>
              <w:rPr>
                <w:sz w:val="24"/>
                <w:lang w:val="ru-RU"/>
              </w:rPr>
              <w:t xml:space="preserve">обслуживания,</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стационарную</w:t>
            </w:r>
            <w:r>
              <w:rPr>
                <w:spacing w:val="1"/>
                <w:sz w:val="24"/>
                <w:lang w:val="ru-RU"/>
              </w:rPr>
              <w:t xml:space="preserve"> </w:t>
            </w:r>
            <w:r>
              <w:rPr>
                <w:sz w:val="24"/>
                <w:lang w:val="ru-RU"/>
              </w:rPr>
              <w:t xml:space="preserve">-</w:t>
            </w:r>
            <w:r>
              <w:rPr>
                <w:spacing w:val="1"/>
                <w:sz w:val="24"/>
                <w:lang w:val="ru-RU"/>
              </w:rPr>
              <w:t xml:space="preserve"> </w:t>
            </w:r>
            <w:r>
              <w:rPr>
                <w:sz w:val="24"/>
                <w:lang w:val="ru-RU"/>
              </w:rPr>
              <w:t xml:space="preserve">при</w:t>
            </w:r>
            <w:r>
              <w:rPr>
                <w:spacing w:val="1"/>
                <w:sz w:val="24"/>
                <w:lang w:val="ru-RU"/>
              </w:rPr>
              <w:t xml:space="preserve"> </w:t>
            </w:r>
            <w:r>
              <w:rPr>
                <w:sz w:val="24"/>
                <w:lang w:val="ru-RU"/>
              </w:rPr>
              <w:t xml:space="preserve">зальной</w:t>
            </w:r>
            <w:r>
              <w:rPr>
                <w:spacing w:val="1"/>
                <w:sz w:val="24"/>
                <w:lang w:val="ru-RU"/>
              </w:rPr>
              <w:t xml:space="preserve"> </w:t>
            </w:r>
            <w:r>
              <w:rPr>
                <w:sz w:val="24"/>
                <w:lang w:val="ru-RU"/>
              </w:rPr>
              <w:t xml:space="preserve">форме</w:t>
            </w:r>
            <w:r>
              <w:rPr>
                <w:spacing w:val="-57"/>
                <w:sz w:val="24"/>
                <w:lang w:val="ru-RU"/>
              </w:rPr>
              <w:t xml:space="preserve"> </w:t>
            </w:r>
            <w:r>
              <w:rPr>
                <w:sz w:val="24"/>
                <w:lang w:val="ru-RU"/>
              </w:rPr>
              <w:t xml:space="preserve">обслуживания).</w:t>
            </w:r>
            <w:r>
              <w:rPr>
                <w:sz w:val="24"/>
                <w:lang w:val="ru-RU"/>
              </w:rPr>
            </w:r>
            <w:r/>
          </w:p>
          <w:p>
            <w:pPr>
              <w:pStyle w:val="1_987"/>
              <w:ind w:left="160" w:right="172"/>
              <w:jc w:val="center"/>
              <w:spacing w:lineRule="atLeast" w:line="270"/>
            </w:pPr>
            <w:r>
              <w:rPr>
                <w:sz w:val="24"/>
              </w:rPr>
              <w:t xml:space="preserve">Устранить</w:t>
            </w:r>
            <w:r>
              <w:rPr>
                <w:spacing w:val="1"/>
                <w:sz w:val="24"/>
              </w:rPr>
              <w:t xml:space="preserve"> </w:t>
            </w:r>
            <w:r>
              <w:rPr>
                <w:sz w:val="24"/>
              </w:rPr>
              <w:t xml:space="preserve">электромагнитные</w:t>
            </w:r>
            <w:r>
              <w:rPr>
                <w:spacing w:val="1"/>
                <w:sz w:val="24"/>
              </w:rPr>
              <w:t xml:space="preserve"> </w:t>
            </w:r>
            <w:r>
              <w:rPr>
                <w:sz w:val="24"/>
              </w:rPr>
              <w:t xml:space="preserve">помехи</w:t>
            </w:r>
            <w:r>
              <w:rPr>
                <w:spacing w:val="-57"/>
                <w:sz w:val="24"/>
              </w:rPr>
              <w:t xml:space="preserve"> </w:t>
            </w:r>
            <w:r>
              <w:rPr>
                <w:sz w:val="24"/>
              </w:rPr>
              <w:t xml:space="preserve">(</w:t>
            </w:r>
            <w:r>
              <w:rPr>
                <w:sz w:val="24"/>
              </w:rPr>
              <w:t xml:space="preserve">экранированием</w:t>
            </w:r>
            <w:r>
              <w:rPr>
                <w:sz w:val="24"/>
              </w:rPr>
              <w:t xml:space="preserve">)</w:t>
            </w:r>
            <w:r>
              <w:rPr>
                <w:sz w:val="24"/>
              </w:rPr>
            </w:r>
            <w:r/>
          </w:p>
        </w:tc>
        <w:tc>
          <w:tcPr>
            <w:tcW w:w="811" w:type="dxa"/>
            <w:vAlign w:val="center"/>
            <w:textDirection w:val="lrTb"/>
            <w:noWrap w:val="false"/>
          </w:tcPr>
          <w:p>
            <w:pPr>
              <w:pStyle w:val="1_987"/>
              <w:ind w:left="160" w:right="172"/>
              <w:jc w:val="center"/>
            </w:pPr>
            <w:r>
              <w:rPr>
                <w:sz w:val="24"/>
              </w:rPr>
              <w:t xml:space="preserve">ТС</w:t>
            </w:r>
            <w:r>
              <w:rPr>
                <w:spacing w:val="-58"/>
                <w:sz w:val="24"/>
              </w:rPr>
              <w:t xml:space="preserve"> </w:t>
            </w:r>
            <w:r>
              <w:rPr>
                <w:sz w:val="24"/>
              </w:rPr>
              <w:t xml:space="preserve">РР</w:t>
            </w:r>
            <w:r>
              <w:rPr>
                <w:sz w:val="24"/>
              </w:rPr>
            </w:r>
            <w:r/>
          </w:p>
        </w:tc>
      </w:tr>
      <w:tr>
        <w:trPr>
          <w:trHeight w:val="863"/>
        </w:trPr>
        <w:tc>
          <w:tcPr>
            <w:tcBorders>
              <w:top w:val="none" w:color="000000" w:sz="4" w:space="0"/>
            </w:tcBorders>
            <w:tcW w:w="3278" w:type="dxa"/>
            <w:vMerge w:val="continue"/>
            <w:textDirection w:val="lrTb"/>
            <w:noWrap w:val="false"/>
          </w:tcPr>
          <w:p>
            <w:pPr>
              <w:ind w:left="160" w:right="172"/>
            </w:pPr>
            <w:r>
              <w:rPr>
                <w:sz w:val="2"/>
                <w:szCs w:val="2"/>
              </w:rPr>
            </w:r>
            <w:r>
              <w:rPr>
                <w:sz w:val="2"/>
                <w:szCs w:val="2"/>
              </w:rPr>
            </w:r>
            <w:r/>
          </w:p>
        </w:tc>
        <w:tc>
          <w:tcPr>
            <w:tcBorders>
              <w:top w:val="none" w:color="000000" w:sz="4" w:space="0"/>
            </w:tcBorders>
            <w:tcW w:w="851" w:type="dxa"/>
            <w:vMerge w:val="continue"/>
            <w:textDirection w:val="lrTb"/>
            <w:noWrap w:val="false"/>
          </w:tcPr>
          <w:p>
            <w:pPr>
              <w:ind w:left="160" w:right="172"/>
              <w:jc w:val="center"/>
            </w:pPr>
            <w:r>
              <w:rPr>
                <w:sz w:val="2"/>
                <w:szCs w:val="2"/>
              </w:rPr>
            </w:r>
            <w:r>
              <w:rPr>
                <w:sz w:val="2"/>
                <w:szCs w:val="2"/>
              </w:rPr>
            </w:r>
            <w:r/>
          </w:p>
        </w:tc>
        <w:tc>
          <w:tcPr>
            <w:tcW w:w="4347" w:type="dxa"/>
            <w:vAlign w:val="center"/>
            <w:textDirection w:val="lrTb"/>
            <w:noWrap w:val="false"/>
          </w:tcPr>
          <w:p>
            <w:pPr>
              <w:pStyle w:val="1_987"/>
              <w:ind w:left="160" w:right="172"/>
              <w:jc w:val="center"/>
              <w:rPr>
                <w:lang w:val="ru-RU"/>
              </w:rPr>
            </w:pPr>
            <w:r>
              <w:rPr>
                <w:sz w:val="24"/>
                <w:lang w:val="ru-RU"/>
              </w:rPr>
              <w:t xml:space="preserve">Организовать</w:t>
            </w:r>
            <w:r>
              <w:rPr>
                <w:spacing w:val="1"/>
                <w:sz w:val="24"/>
                <w:lang w:val="ru-RU"/>
              </w:rPr>
              <w:t xml:space="preserve"> </w:t>
            </w:r>
            <w:r>
              <w:rPr>
                <w:sz w:val="24"/>
                <w:lang w:val="ru-RU"/>
              </w:rPr>
              <w:t xml:space="preserve">размещение</w:t>
            </w:r>
            <w:r>
              <w:rPr>
                <w:spacing w:val="1"/>
                <w:sz w:val="24"/>
                <w:lang w:val="ru-RU"/>
              </w:rPr>
              <w:t xml:space="preserve"> </w:t>
            </w:r>
            <w:r>
              <w:rPr>
                <w:sz w:val="24"/>
                <w:lang w:val="ru-RU"/>
              </w:rPr>
              <w:t xml:space="preserve">лиц</w:t>
            </w:r>
            <w:r>
              <w:rPr>
                <w:spacing w:val="1"/>
                <w:sz w:val="24"/>
                <w:lang w:val="ru-RU"/>
              </w:rPr>
              <w:t xml:space="preserve"> </w:t>
            </w:r>
            <w:r>
              <w:rPr>
                <w:sz w:val="24"/>
                <w:lang w:val="ru-RU"/>
              </w:rPr>
              <w:t xml:space="preserve">с</w:t>
            </w:r>
            <w:r>
              <w:rPr>
                <w:spacing w:val="-57"/>
                <w:sz w:val="24"/>
                <w:lang w:val="ru-RU"/>
              </w:rPr>
              <w:t xml:space="preserve"> </w:t>
            </w:r>
            <w:r>
              <w:rPr>
                <w:sz w:val="24"/>
                <w:lang w:val="ru-RU"/>
              </w:rPr>
              <w:t xml:space="preserve">нарушениями слуха в зале на расстоянии</w:t>
            </w:r>
            <w:r>
              <w:rPr>
                <w:spacing w:val="1"/>
                <w:sz w:val="24"/>
                <w:lang w:val="ru-RU"/>
              </w:rPr>
              <w:t xml:space="preserve"> </w:t>
            </w:r>
            <w:r>
              <w:rPr>
                <w:sz w:val="24"/>
                <w:lang w:val="ru-RU"/>
              </w:rPr>
              <w:t xml:space="preserve">согласно нормативным требования</w:t>
            </w:r>
            <w:r>
              <w:rPr>
                <w:sz w:val="24"/>
                <w:lang w:val="ru-RU"/>
              </w:rPr>
            </w:r>
            <w:r/>
          </w:p>
        </w:tc>
        <w:tc>
          <w:tcPr>
            <w:tcW w:w="811" w:type="dxa"/>
            <w:textDirection w:val="lrTb"/>
            <w:noWrap w:val="false"/>
          </w:tcPr>
          <w:p>
            <w:pPr>
              <w:pStyle w:val="1_987"/>
              <w:ind w:left="160" w:right="172"/>
              <w:jc w:val="center"/>
            </w:pPr>
            <w:r>
              <w:rPr>
                <w:sz w:val="24"/>
              </w:rPr>
              <w:t xml:space="preserve">ПП</w:t>
            </w:r>
            <w:r>
              <w:rPr>
                <w:spacing w:val="-57"/>
                <w:sz w:val="24"/>
              </w:rPr>
              <w:t xml:space="preserve"> </w:t>
            </w:r>
            <w:r>
              <w:rPr>
                <w:sz w:val="24"/>
              </w:rPr>
              <w:t xml:space="preserve">ОМ</w:t>
            </w:r>
            <w:r>
              <w:rPr>
                <w:sz w:val="24"/>
              </w:rPr>
            </w:r>
            <w:r/>
          </w:p>
        </w:tc>
      </w:tr>
      <w:tr>
        <w:trPr>
          <w:trHeight w:val="1382"/>
        </w:trPr>
        <w:tc>
          <w:tcPr>
            <w:tcW w:w="3278" w:type="dxa"/>
            <w:vAlign w:val="center"/>
            <w:textDirection w:val="lrTb"/>
            <w:noWrap w:val="false"/>
          </w:tcPr>
          <w:p>
            <w:pPr>
              <w:pStyle w:val="1_987"/>
              <w:ind w:left="160" w:right="172"/>
              <w:jc w:val="center"/>
              <w:rPr>
                <w:lang w:val="ru-RU"/>
              </w:rPr>
            </w:pPr>
            <w:r>
              <w:rPr>
                <w:sz w:val="24"/>
                <w:lang w:val="ru-RU"/>
              </w:rPr>
              <w:t xml:space="preserve">Отсутствие</w:t>
            </w:r>
            <w:r>
              <w:rPr>
                <w:spacing w:val="1"/>
                <w:sz w:val="24"/>
                <w:lang w:val="ru-RU"/>
              </w:rPr>
              <w:t xml:space="preserve"> </w:t>
            </w:r>
            <w:r>
              <w:rPr>
                <w:sz w:val="24"/>
                <w:lang w:val="ru-RU"/>
              </w:rPr>
              <w:t xml:space="preserve">визуального</w:t>
            </w:r>
            <w:r>
              <w:rPr>
                <w:spacing w:val="-57"/>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w:t>
            </w:r>
            <w:r>
              <w:rPr>
                <w:spacing w:val="1"/>
                <w:sz w:val="24"/>
                <w:lang w:val="ru-RU"/>
              </w:rPr>
              <w:t xml:space="preserve"> </w:t>
            </w:r>
            <w:r>
              <w:rPr>
                <w:sz w:val="24"/>
                <w:lang w:val="ru-RU"/>
              </w:rPr>
              <w:t xml:space="preserve">светового)</w:t>
            </w:r>
            <w:r>
              <w:rPr>
                <w:spacing w:val="1"/>
                <w:sz w:val="24"/>
                <w:lang w:val="ru-RU"/>
              </w:rPr>
              <w:t xml:space="preserve"> </w:t>
            </w:r>
            <w:r>
              <w:rPr>
                <w:sz w:val="24"/>
                <w:lang w:val="ru-RU"/>
              </w:rPr>
              <w:t xml:space="preserve">дублирования</w:t>
            </w:r>
            <w:r>
              <w:rPr>
                <w:spacing w:val="1"/>
                <w:sz w:val="24"/>
                <w:lang w:val="ru-RU"/>
              </w:rPr>
              <w:t xml:space="preserve"> </w:t>
            </w:r>
            <w:r>
              <w:rPr>
                <w:sz w:val="24"/>
                <w:lang w:val="ru-RU"/>
              </w:rPr>
              <w:t xml:space="preserve">звуковой</w:t>
            </w:r>
            <w:r>
              <w:rPr>
                <w:spacing w:val="1"/>
                <w:sz w:val="24"/>
                <w:lang w:val="ru-RU"/>
              </w:rPr>
              <w:t xml:space="preserve"> </w:t>
            </w:r>
            <w:r>
              <w:rPr>
                <w:sz w:val="24"/>
                <w:lang w:val="ru-RU"/>
              </w:rPr>
              <w:t xml:space="preserve">информации</w:t>
            </w:r>
            <w:r>
              <w:rPr>
                <w:sz w:val="24"/>
                <w:lang w:val="ru-RU"/>
              </w:rPr>
            </w:r>
            <w:r/>
          </w:p>
        </w:tc>
        <w:tc>
          <w:tcPr>
            <w:tcW w:w="851" w:type="dxa"/>
            <w:vAlign w:val="center"/>
            <w:textDirection w:val="lrTb"/>
            <w:noWrap w:val="false"/>
          </w:tcPr>
          <w:p>
            <w:pPr>
              <w:pStyle w:val="1_987"/>
              <w:ind w:left="160" w:right="172"/>
              <w:jc w:val="center"/>
              <w:spacing w:lineRule="exact" w:line="265"/>
            </w:pPr>
            <w:r>
              <w:rPr>
                <w:sz w:val="24"/>
              </w:rPr>
              <w:t xml:space="preserve">И</w:t>
            </w:r>
            <w:r>
              <w:rPr>
                <w:sz w:val="24"/>
              </w:rPr>
            </w:r>
            <w:r/>
          </w:p>
        </w:tc>
        <w:tc>
          <w:tcPr>
            <w:tcW w:w="4347" w:type="dxa"/>
            <w:vAlign w:val="center"/>
            <w:textDirection w:val="lrTb"/>
            <w:noWrap w:val="false"/>
          </w:tcPr>
          <w:p>
            <w:pPr>
              <w:pStyle w:val="1_987"/>
              <w:ind w:left="160" w:right="172"/>
              <w:jc w:val="center"/>
              <w:rPr>
                <w:lang w:val="ru-RU"/>
              </w:rPr>
            </w:pPr>
            <w:r>
              <w:rPr>
                <w:sz w:val="24"/>
                <w:lang w:val="ru-RU"/>
              </w:rPr>
              <w:t xml:space="preserve">Обеспечить</w:t>
            </w:r>
            <w:r>
              <w:rPr>
                <w:spacing w:val="1"/>
                <w:sz w:val="24"/>
                <w:lang w:val="ru-RU"/>
              </w:rPr>
              <w:t xml:space="preserve"> </w:t>
            </w:r>
            <w:r>
              <w:rPr>
                <w:sz w:val="24"/>
                <w:lang w:val="ru-RU"/>
              </w:rPr>
              <w:t xml:space="preserve">дублирование</w:t>
            </w:r>
            <w:r>
              <w:rPr>
                <w:spacing w:val="1"/>
                <w:sz w:val="24"/>
                <w:lang w:val="ru-RU"/>
              </w:rPr>
              <w:t xml:space="preserve"> </w:t>
            </w:r>
            <w:r>
              <w:rPr>
                <w:sz w:val="24"/>
                <w:lang w:val="ru-RU"/>
              </w:rPr>
              <w:t xml:space="preserve">звуковой</w:t>
            </w:r>
            <w:r>
              <w:rPr>
                <w:spacing w:val="1"/>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визуальной</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w:t>
            </w:r>
            <w:r>
              <w:rPr>
                <w:spacing w:val="1"/>
                <w:sz w:val="24"/>
                <w:lang w:val="ru-RU"/>
              </w:rPr>
              <w:t xml:space="preserve"> </w:t>
            </w:r>
            <w:r>
              <w:rPr>
                <w:sz w:val="24"/>
                <w:lang w:val="ru-RU"/>
              </w:rPr>
              <w:t xml:space="preserve">световой);</w:t>
            </w:r>
            <w:r>
              <w:rPr>
                <w:spacing w:val="1"/>
                <w:sz w:val="24"/>
                <w:lang w:val="ru-RU"/>
              </w:rPr>
              <w:t xml:space="preserve"> </w:t>
            </w:r>
            <w:r>
              <w:rPr>
                <w:sz w:val="24"/>
                <w:lang w:val="ru-RU"/>
              </w:rPr>
              <w:t xml:space="preserve">при</w:t>
            </w:r>
            <w:r>
              <w:rPr>
                <w:spacing w:val="1"/>
                <w:sz w:val="24"/>
                <w:lang w:val="ru-RU"/>
              </w:rPr>
              <w:t xml:space="preserve"> </w:t>
            </w:r>
            <w:r>
              <w:rPr>
                <w:sz w:val="24"/>
                <w:lang w:val="ru-RU"/>
              </w:rPr>
              <w:t xml:space="preserve">необходимости</w:t>
            </w:r>
            <w:r>
              <w:rPr>
                <w:spacing w:val="1"/>
                <w:sz w:val="24"/>
                <w:lang w:val="ru-RU"/>
              </w:rPr>
              <w:t xml:space="preserve"> </w:t>
            </w:r>
            <w:r>
              <w:rPr>
                <w:sz w:val="24"/>
                <w:lang w:val="ru-RU"/>
              </w:rPr>
              <w:t xml:space="preserve">–</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специальных</w:t>
            </w:r>
            <w:r>
              <w:rPr>
                <w:spacing w:val="33"/>
                <w:sz w:val="24"/>
                <w:lang w:val="ru-RU"/>
              </w:rPr>
              <w:t xml:space="preserve"> </w:t>
            </w:r>
            <w:r>
              <w:rPr>
                <w:sz w:val="24"/>
                <w:lang w:val="ru-RU"/>
              </w:rPr>
              <w:t xml:space="preserve">экранах,</w:t>
            </w:r>
            <w:r>
              <w:rPr>
                <w:spacing w:val="27"/>
                <w:sz w:val="24"/>
                <w:lang w:val="ru-RU"/>
              </w:rPr>
              <w:t xml:space="preserve"> </w:t>
            </w:r>
            <w:r>
              <w:rPr>
                <w:sz w:val="24"/>
                <w:lang w:val="ru-RU"/>
              </w:rPr>
              <w:t xml:space="preserve">бегущей</w:t>
            </w:r>
            <w:r>
              <w:rPr>
                <w:spacing w:val="33"/>
                <w:sz w:val="24"/>
                <w:lang w:val="ru-RU"/>
              </w:rPr>
              <w:t xml:space="preserve"> </w:t>
            </w:r>
            <w:r>
              <w:rPr>
                <w:sz w:val="24"/>
                <w:lang w:val="ru-RU"/>
              </w:rPr>
              <w:t xml:space="preserve">строкой</w:t>
            </w:r>
            <w:r>
              <w:rPr>
                <w:spacing w:val="31"/>
                <w:sz w:val="24"/>
                <w:lang w:val="ru-RU"/>
              </w:rPr>
              <w:t xml:space="preserve"> </w:t>
            </w:r>
            <w:r>
              <w:rPr>
                <w:sz w:val="24"/>
                <w:lang w:val="ru-RU"/>
              </w:rPr>
              <w:t xml:space="preserve">и</w:t>
            </w:r>
            <w:r>
              <w:rPr>
                <w:sz w:val="24"/>
                <w:lang w:val="ru-RU"/>
              </w:rPr>
              <w:t xml:space="preserve"> </w:t>
            </w:r>
            <w:r>
              <w:rPr>
                <w:sz w:val="24"/>
                <w:lang w:val="ru-RU"/>
              </w:rPr>
              <w:t xml:space="preserve">т.п.</w:t>
            </w:r>
            <w:r>
              <w:rPr>
                <w:sz w:val="24"/>
                <w:lang w:val="ru-RU"/>
              </w:rPr>
            </w:r>
            <w:r/>
          </w:p>
        </w:tc>
        <w:tc>
          <w:tcPr>
            <w:tcW w:w="811" w:type="dxa"/>
            <w:vAlign w:val="center"/>
            <w:textDirection w:val="lrTb"/>
            <w:noWrap w:val="false"/>
          </w:tcPr>
          <w:p>
            <w:pPr>
              <w:pStyle w:val="1_987"/>
              <w:ind w:left="160" w:right="172"/>
              <w:jc w:val="center"/>
            </w:pPr>
            <w:r>
              <w:rPr>
                <w:sz w:val="24"/>
              </w:rPr>
              <w:t xml:space="preserve">ТС</w:t>
            </w:r>
            <w:r>
              <w:rPr>
                <w:spacing w:val="1"/>
                <w:sz w:val="24"/>
              </w:rPr>
              <w:t xml:space="preserve"> </w:t>
            </w:r>
            <w:r>
              <w:rPr>
                <w:sz w:val="24"/>
              </w:rPr>
              <w:t xml:space="preserve">ОМ</w:t>
            </w:r>
            <w:r>
              <w:rPr>
                <w:sz w:val="24"/>
              </w:rPr>
            </w:r>
            <w:r/>
          </w:p>
        </w:tc>
      </w:tr>
    </w:tbl>
    <w:p>
      <w:r>
        <w:rPr>
          <w:b/>
          <w:sz w:val="20"/>
        </w:rPr>
      </w:r>
      <w:r>
        <w:rPr>
          <w:b/>
          <w:sz w:val="20"/>
        </w:rPr>
      </w:r>
      <w:r/>
    </w:p>
    <w:p>
      <w:pPr>
        <w:pStyle w:val="814"/>
        <w:ind w:left="142" w:right="-2" w:firstLine="0"/>
        <w:jc w:val="center"/>
      </w:pPr>
      <w:r>
        <w:rPr>
          <w:sz w:val="28"/>
          <w:szCs w:val="28"/>
        </w:rPr>
      </w:r>
      <w:r>
        <w:rPr>
          <w:sz w:val="28"/>
          <w:szCs w:val="28"/>
        </w:rPr>
      </w:r>
      <w:r/>
    </w:p>
    <w:p>
      <w:pPr>
        <w:pStyle w:val="814"/>
        <w:ind w:left="142" w:right="-2" w:firstLine="0"/>
        <w:jc w:val="center"/>
      </w:pPr>
      <w:r>
        <w:rPr>
          <w:sz w:val="28"/>
          <w:szCs w:val="28"/>
        </w:rPr>
        <w:t xml:space="preserve">Существенные барьеры и пути их преодоления </w:t>
      </w:r>
      <w:r>
        <w:rPr>
          <w:sz w:val="28"/>
          <w:szCs w:val="28"/>
        </w:rPr>
      </w:r>
      <w:r/>
    </w:p>
    <w:p>
      <w:pPr>
        <w:pStyle w:val="814"/>
        <w:ind w:left="142" w:right="-2" w:firstLine="0"/>
        <w:jc w:val="center"/>
      </w:pPr>
      <w:r>
        <w:rPr>
          <w:sz w:val="28"/>
          <w:szCs w:val="28"/>
        </w:rPr>
        <w:t xml:space="preserve">для инвалидов</w:t>
      </w:r>
      <w:r>
        <w:rPr>
          <w:spacing w:val="-57"/>
          <w:sz w:val="28"/>
          <w:szCs w:val="28"/>
        </w:rPr>
        <w:t xml:space="preserve"> </w:t>
      </w:r>
      <w:r>
        <w:rPr>
          <w:sz w:val="28"/>
          <w:szCs w:val="28"/>
        </w:rPr>
        <w:t xml:space="preserve">с</w:t>
      </w:r>
      <w:r>
        <w:rPr>
          <w:spacing w:val="-2"/>
          <w:sz w:val="28"/>
          <w:szCs w:val="28"/>
        </w:rPr>
        <w:t xml:space="preserve"> </w:t>
      </w:r>
      <w:r>
        <w:rPr>
          <w:sz w:val="28"/>
          <w:szCs w:val="28"/>
        </w:rPr>
        <w:t xml:space="preserve">умственными нарушениями</w:t>
      </w:r>
      <w:r>
        <w:rPr>
          <w:sz w:val="28"/>
          <w:szCs w:val="28"/>
        </w:rPr>
        <w:t xml:space="preserve"> </w:t>
      </w:r>
      <w:r>
        <w:rPr>
          <w:sz w:val="28"/>
          <w:szCs w:val="28"/>
        </w:rPr>
      </w:r>
      <w:r/>
    </w:p>
    <w:p>
      <w:pPr>
        <w:pStyle w:val="814"/>
        <w:ind w:left="142" w:right="-2" w:firstLine="0"/>
        <w:jc w:val="center"/>
      </w:pPr>
      <w:r>
        <w:rPr>
          <w:sz w:val="28"/>
          <w:szCs w:val="28"/>
        </w:rPr>
        <w:t xml:space="preserve">(</w:t>
      </w:r>
      <w:r>
        <w:rPr>
          <w:sz w:val="28"/>
        </w:rPr>
        <w:t xml:space="preserve">с ментальными, психическими и интеллектуальными нарушениями)</w:t>
      </w:r>
      <w:r>
        <w:rPr>
          <w:sz w:val="28"/>
        </w:rPr>
        <w:t xml:space="preserve"> </w:t>
      </w:r>
      <w:r>
        <w:rPr>
          <w:sz w:val="28"/>
          <w:szCs w:val="28"/>
        </w:rPr>
        <w:t xml:space="preserve">[7]</w:t>
      </w:r>
      <w:r>
        <w:rPr>
          <w:sz w:val="28"/>
          <w:szCs w:val="28"/>
        </w:rPr>
      </w:r>
      <w:r/>
    </w:p>
    <w:p>
      <w:pPr>
        <w:spacing w:before="4"/>
      </w:pPr>
      <w:r>
        <w:rPr>
          <w:b/>
          <w:sz w:val="24"/>
        </w:rPr>
      </w:r>
      <w:r>
        <w:rPr>
          <w:b/>
          <w:sz w:val="24"/>
        </w:rPr>
      </w:r>
      <w:r/>
    </w:p>
    <w:tbl>
      <w:tblPr>
        <w:tblStyle w:val="1_986"/>
        <w:tblW w:w="9285" w:type="dxa"/>
        <w:tblInd w:w="119"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1E0" w:firstRow="1" w:lastRow="1" w:firstColumn="1" w:lastColumn="1" w:noHBand="0" w:noVBand="0"/>
      </w:tblPr>
      <w:tblGrid>
        <w:gridCol w:w="3608"/>
        <w:gridCol w:w="924"/>
        <w:gridCol w:w="3940"/>
        <w:gridCol w:w="813"/>
      </w:tblGrid>
      <w:tr>
        <w:trPr>
          <w:trHeight w:val="397"/>
        </w:trPr>
        <w:tc>
          <w:tcPr>
            <w:tcW w:w="3608" w:type="dxa"/>
            <w:vAlign w:val="center"/>
            <w:textDirection w:val="lrTb"/>
            <w:noWrap w:val="false"/>
          </w:tcPr>
          <w:p>
            <w:pPr>
              <w:pStyle w:val="1_987"/>
              <w:ind w:left="160" w:right="188"/>
              <w:jc w:val="center"/>
            </w:pPr>
            <w:r>
              <w:rPr>
                <w:b/>
                <w:sz w:val="24"/>
              </w:rPr>
              <w:t xml:space="preserve">Значимые</w:t>
            </w:r>
            <w:r>
              <w:rPr>
                <w:b/>
                <w:sz w:val="24"/>
                <w:lang w:val="ru-RU"/>
              </w:rPr>
              <w:t xml:space="preserve"> </w:t>
            </w:r>
            <w:r>
              <w:rPr>
                <w:b/>
                <w:sz w:val="24"/>
              </w:rPr>
              <w:t xml:space="preserve">барьеры</w:t>
            </w:r>
            <w:r>
              <w:rPr>
                <w:b/>
                <w:spacing w:val="-3"/>
                <w:sz w:val="24"/>
              </w:rPr>
              <w:t xml:space="preserve"> </w:t>
            </w:r>
            <w:r>
              <w:rPr>
                <w:b/>
                <w:sz w:val="24"/>
              </w:rPr>
              <w:t xml:space="preserve">среды</w:t>
            </w:r>
            <w:r>
              <w:rPr>
                <w:b/>
                <w:sz w:val="24"/>
              </w:rPr>
            </w:r>
            <w:r/>
          </w:p>
        </w:tc>
        <w:tc>
          <w:tcPr>
            <w:tcW w:w="924" w:type="dxa"/>
            <w:vAlign w:val="center"/>
            <w:textDirection w:val="lrTb"/>
            <w:noWrap w:val="false"/>
          </w:tcPr>
          <w:p>
            <w:pPr>
              <w:pStyle w:val="1_987"/>
              <w:ind w:left="160" w:right="188"/>
              <w:jc w:val="center"/>
            </w:pPr>
            <w:r>
              <w:rPr>
                <w:b/>
                <w:sz w:val="24"/>
              </w:rPr>
              <w:t xml:space="preserve">Вид</w:t>
            </w:r>
            <w:r>
              <w:rPr>
                <w:b/>
                <w:sz w:val="24"/>
              </w:rPr>
            </w:r>
            <w:r/>
          </w:p>
        </w:tc>
        <w:tc>
          <w:tcPr>
            <w:tcW w:w="3940" w:type="dxa"/>
            <w:vAlign w:val="center"/>
            <w:textDirection w:val="lrTb"/>
            <w:noWrap w:val="false"/>
          </w:tcPr>
          <w:p>
            <w:pPr>
              <w:pStyle w:val="1_987"/>
              <w:ind w:left="160" w:right="188"/>
              <w:jc w:val="center"/>
              <w:spacing w:before="3"/>
            </w:pPr>
            <w:r>
              <w:rPr>
                <w:b/>
                <w:sz w:val="24"/>
              </w:rPr>
              <w:t xml:space="preserve">Пути</w:t>
            </w:r>
            <w:r>
              <w:rPr>
                <w:b/>
                <w:spacing w:val="-1"/>
                <w:sz w:val="24"/>
              </w:rPr>
              <w:t xml:space="preserve"> </w:t>
            </w:r>
            <w:r>
              <w:rPr>
                <w:b/>
                <w:sz w:val="24"/>
              </w:rPr>
              <w:t xml:space="preserve">устранения</w:t>
            </w:r>
            <w:r>
              <w:rPr>
                <w:b/>
                <w:spacing w:val="-4"/>
                <w:sz w:val="24"/>
              </w:rPr>
              <w:t xml:space="preserve"> </w:t>
            </w:r>
            <w:r>
              <w:rPr>
                <w:b/>
                <w:sz w:val="24"/>
              </w:rPr>
              <w:t xml:space="preserve">барьеров</w:t>
            </w:r>
            <w:r>
              <w:rPr>
                <w:b/>
                <w:sz w:val="24"/>
              </w:rPr>
            </w:r>
            <w:r/>
          </w:p>
        </w:tc>
        <w:tc>
          <w:tcPr>
            <w:tcW w:w="813" w:type="dxa"/>
            <w:vAlign w:val="center"/>
            <w:textDirection w:val="lrTb"/>
            <w:noWrap w:val="false"/>
          </w:tcPr>
          <w:p>
            <w:pPr>
              <w:pStyle w:val="1_987"/>
              <w:ind w:left="160" w:right="188"/>
              <w:jc w:val="center"/>
            </w:pPr>
            <w:r>
              <w:rPr>
                <w:b/>
                <w:sz w:val="24"/>
              </w:rPr>
              <w:t xml:space="preserve">Вид</w:t>
            </w:r>
            <w:r>
              <w:rPr>
                <w:b/>
                <w:sz w:val="24"/>
              </w:rPr>
            </w:r>
            <w:r/>
          </w:p>
        </w:tc>
      </w:tr>
      <w:tr>
        <w:trPr>
          <w:trHeight w:val="2483"/>
        </w:trPr>
        <w:tc>
          <w:tcPr>
            <w:tcW w:w="3608" w:type="dxa"/>
            <w:vAlign w:val="center"/>
            <w:vMerge w:val="restart"/>
            <w:textDirection w:val="lrTb"/>
            <w:noWrap w:val="false"/>
          </w:tcPr>
          <w:p>
            <w:pPr>
              <w:pStyle w:val="1_987"/>
              <w:ind w:left="160" w:right="188"/>
              <w:jc w:val="center"/>
              <w:tabs>
                <w:tab w:val="left" w:pos="2141" w:leader="none"/>
              </w:tabs>
              <w:rPr>
                <w:lang w:val="ru-RU"/>
              </w:rPr>
            </w:pPr>
            <w:r>
              <w:rPr>
                <w:sz w:val="24"/>
                <w:lang w:val="ru-RU"/>
              </w:rPr>
              <w:t xml:space="preserve">Отсутствие</w:t>
            </w:r>
            <w:r>
              <w:rPr>
                <w:spacing w:val="1"/>
                <w:sz w:val="24"/>
                <w:lang w:val="ru-RU"/>
              </w:rPr>
              <w:t xml:space="preserve"> </w:t>
            </w:r>
            <w:r>
              <w:rPr>
                <w:sz w:val="24"/>
                <w:lang w:val="ru-RU"/>
              </w:rPr>
              <w:t xml:space="preserve">(недостаточность)</w:t>
            </w:r>
            <w:r>
              <w:rPr>
                <w:spacing w:val="-57"/>
                <w:sz w:val="24"/>
                <w:lang w:val="ru-RU"/>
              </w:rPr>
              <w:t xml:space="preserve"> </w:t>
            </w:r>
            <w:r>
              <w:rPr>
                <w:sz w:val="24"/>
                <w:lang w:val="ru-RU"/>
              </w:rPr>
              <w:t xml:space="preserve">понятной</w:t>
            </w:r>
            <w:r>
              <w:rPr>
                <w:sz w:val="24"/>
                <w:lang w:val="ru-RU"/>
              </w:rPr>
              <w:t xml:space="preserve"> </w:t>
            </w:r>
            <w:r>
              <w:rPr>
                <w:spacing w:val="-1"/>
                <w:sz w:val="24"/>
                <w:lang w:val="ru-RU"/>
              </w:rPr>
              <w:t xml:space="preserve">информации,</w:t>
            </w:r>
            <w:r>
              <w:rPr>
                <w:spacing w:val="-58"/>
                <w:sz w:val="24"/>
                <w:lang w:val="ru-RU"/>
              </w:rPr>
              <w:t xml:space="preserve"> </w:t>
            </w:r>
            <w:r>
              <w:rPr>
                <w:sz w:val="24"/>
                <w:lang w:val="ru-RU"/>
              </w:rPr>
              <w:t xml:space="preserve">информации на простом языке;</w:t>
            </w:r>
            <w:r>
              <w:rPr>
                <w:spacing w:val="1"/>
                <w:sz w:val="24"/>
                <w:lang w:val="ru-RU"/>
              </w:rPr>
              <w:t xml:space="preserve"> </w:t>
            </w:r>
            <w:r>
              <w:rPr>
                <w:sz w:val="24"/>
                <w:lang w:val="ru-RU"/>
              </w:rPr>
              <w:t xml:space="preserve">трудности</w:t>
            </w:r>
            <w:r>
              <w:rPr>
                <w:spacing w:val="1"/>
                <w:sz w:val="24"/>
                <w:lang w:val="ru-RU"/>
              </w:rPr>
              <w:t xml:space="preserve"> </w:t>
            </w:r>
            <w:r>
              <w:rPr>
                <w:sz w:val="24"/>
                <w:lang w:val="ru-RU"/>
              </w:rPr>
              <w:t xml:space="preserve">ориентации</w:t>
            </w:r>
            <w:r>
              <w:rPr>
                <w:spacing w:val="1"/>
                <w:sz w:val="24"/>
                <w:lang w:val="ru-RU"/>
              </w:rPr>
              <w:t xml:space="preserve"> </w:t>
            </w:r>
            <w:r>
              <w:rPr>
                <w:sz w:val="24"/>
                <w:lang w:val="ru-RU"/>
              </w:rPr>
              <w:t xml:space="preserve">при</w:t>
            </w:r>
            <w:r>
              <w:rPr>
                <w:spacing w:val="-57"/>
                <w:sz w:val="24"/>
                <w:lang w:val="ru-RU"/>
              </w:rPr>
              <w:t xml:space="preserve"> </w:t>
            </w:r>
            <w:r>
              <w:rPr>
                <w:sz w:val="24"/>
                <w:lang w:val="ru-RU"/>
              </w:rPr>
              <w:t xml:space="preserve">неоднозначности</w:t>
            </w:r>
            <w:r>
              <w:rPr>
                <w:spacing w:val="-2"/>
                <w:sz w:val="24"/>
                <w:lang w:val="ru-RU"/>
              </w:rPr>
              <w:t xml:space="preserve"> </w:t>
            </w:r>
            <w:r>
              <w:rPr>
                <w:sz w:val="24"/>
                <w:lang w:val="ru-RU"/>
              </w:rPr>
              <w:t xml:space="preserve">информации</w:t>
            </w:r>
            <w:r>
              <w:rPr>
                <w:sz w:val="24"/>
                <w:lang w:val="ru-RU"/>
              </w:rPr>
            </w:r>
            <w:r/>
          </w:p>
        </w:tc>
        <w:tc>
          <w:tcPr>
            <w:tcW w:w="924" w:type="dxa"/>
            <w:vAlign w:val="center"/>
            <w:vMerge w:val="restart"/>
            <w:textDirection w:val="lrTb"/>
            <w:noWrap w:val="false"/>
          </w:tcPr>
          <w:p>
            <w:pPr>
              <w:pStyle w:val="1_987"/>
              <w:ind w:left="160" w:right="188"/>
              <w:jc w:val="center"/>
              <w:spacing w:lineRule="exact" w:line="268"/>
            </w:pPr>
            <w:r>
              <w:rPr>
                <w:sz w:val="24"/>
              </w:rPr>
              <w:t xml:space="preserve">И</w:t>
            </w:r>
            <w:r>
              <w:rPr>
                <w:sz w:val="24"/>
              </w:rPr>
            </w:r>
            <w:r/>
          </w:p>
        </w:tc>
        <w:tc>
          <w:tcPr>
            <w:tcW w:w="3940" w:type="dxa"/>
            <w:vAlign w:val="center"/>
            <w:textDirection w:val="lrTb"/>
            <w:noWrap w:val="false"/>
          </w:tcPr>
          <w:p>
            <w:pPr>
              <w:pStyle w:val="1_987"/>
              <w:ind w:left="160" w:right="188"/>
              <w:jc w:val="center"/>
              <w:tabs>
                <w:tab w:val="left" w:pos="2191" w:leader="none"/>
                <w:tab w:val="left" w:pos="2586" w:leader="none"/>
                <w:tab w:val="left" w:pos="2748" w:leader="none"/>
                <w:tab w:val="left" w:pos="3041" w:leader="none"/>
              </w:tabs>
              <w:rPr>
                <w:lang w:val="ru-RU"/>
              </w:rPr>
            </w:pPr>
            <w:r>
              <w:rPr>
                <w:sz w:val="24"/>
                <w:lang w:val="ru-RU"/>
              </w:rPr>
              <w:t xml:space="preserve">Подготовить</w:t>
            </w:r>
            <w:r>
              <w:rPr>
                <w:spacing w:val="1"/>
                <w:sz w:val="24"/>
                <w:lang w:val="ru-RU"/>
              </w:rPr>
              <w:t xml:space="preserve"> </w:t>
            </w:r>
            <w:r>
              <w:rPr>
                <w:sz w:val="24"/>
                <w:lang w:val="ru-RU"/>
              </w:rPr>
              <w:t xml:space="preserve">и</w:t>
            </w:r>
            <w:r>
              <w:rPr>
                <w:spacing w:val="1"/>
                <w:sz w:val="24"/>
                <w:lang w:val="ru-RU"/>
              </w:rPr>
              <w:t xml:space="preserve"> </w:t>
            </w:r>
            <w:r>
              <w:rPr>
                <w:sz w:val="24"/>
                <w:lang w:val="ru-RU"/>
              </w:rPr>
              <w:t xml:space="preserve">разместить</w:t>
            </w:r>
            <w:r>
              <w:rPr>
                <w:spacing w:val="1"/>
                <w:sz w:val="24"/>
                <w:lang w:val="ru-RU"/>
              </w:rPr>
              <w:t xml:space="preserve"> </w:t>
            </w:r>
            <w:r>
              <w:rPr>
                <w:sz w:val="24"/>
                <w:lang w:val="ru-RU"/>
              </w:rPr>
              <w:t xml:space="preserve">информацию</w:t>
            </w:r>
            <w:r>
              <w:rPr>
                <w:sz w:val="24"/>
                <w:lang w:val="ru-RU"/>
              </w:rPr>
              <w:t xml:space="preserve"> в </w:t>
            </w:r>
            <w:r>
              <w:rPr>
                <w:spacing w:val="-1"/>
                <w:sz w:val="24"/>
                <w:lang w:val="ru-RU"/>
              </w:rPr>
              <w:t xml:space="preserve">объеме,</w:t>
            </w:r>
            <w:r>
              <w:rPr>
                <w:spacing w:val="-58"/>
                <w:sz w:val="24"/>
                <w:lang w:val="ru-RU"/>
              </w:rPr>
              <w:t xml:space="preserve"> </w:t>
            </w:r>
            <w:r>
              <w:rPr>
                <w:sz w:val="24"/>
                <w:lang w:val="ru-RU"/>
              </w:rPr>
              <w:t xml:space="preserve">обеспечивающем</w:t>
            </w:r>
            <w:r>
              <w:rPr>
                <w:spacing w:val="1"/>
                <w:sz w:val="24"/>
                <w:lang w:val="ru-RU"/>
              </w:rPr>
              <w:t xml:space="preserve"> </w:t>
            </w:r>
            <w:r>
              <w:rPr>
                <w:sz w:val="24"/>
                <w:lang w:val="ru-RU"/>
              </w:rPr>
              <w:t xml:space="preserve">возможность</w:t>
            </w:r>
            <w:r>
              <w:rPr>
                <w:spacing w:val="-57"/>
                <w:sz w:val="24"/>
                <w:lang w:val="ru-RU"/>
              </w:rPr>
              <w:t xml:space="preserve"> </w:t>
            </w:r>
            <w:r>
              <w:rPr>
                <w:sz w:val="24"/>
                <w:lang w:val="ru-RU"/>
              </w:rPr>
              <w:t xml:space="preserve">самостоятельного</w:t>
            </w:r>
            <w:r>
              <w:rPr>
                <w:sz w:val="24"/>
                <w:lang w:val="ru-RU"/>
              </w:rPr>
              <w:t xml:space="preserve"> </w:t>
            </w:r>
            <w:r>
              <w:rPr>
                <w:spacing w:val="-1"/>
                <w:sz w:val="24"/>
                <w:lang w:val="ru-RU"/>
              </w:rPr>
              <w:t xml:space="preserve">получения</w:t>
            </w:r>
            <w:r>
              <w:rPr>
                <w:spacing w:val="-58"/>
                <w:sz w:val="24"/>
                <w:lang w:val="ru-RU"/>
              </w:rPr>
              <w:t xml:space="preserve"> </w:t>
            </w:r>
            <w:r>
              <w:rPr>
                <w:sz w:val="24"/>
                <w:lang w:val="ru-RU"/>
              </w:rPr>
              <w:t xml:space="preserve">сведений</w:t>
            </w:r>
            <w:r>
              <w:rPr>
                <w:spacing w:val="1"/>
                <w:sz w:val="24"/>
                <w:lang w:val="ru-RU"/>
              </w:rPr>
              <w:t xml:space="preserve"> </w:t>
            </w:r>
            <w:r>
              <w:rPr>
                <w:sz w:val="24"/>
                <w:lang w:val="ru-RU"/>
              </w:rPr>
              <w:t xml:space="preserve">о</w:t>
            </w:r>
            <w:r>
              <w:rPr>
                <w:spacing w:val="1"/>
                <w:sz w:val="24"/>
                <w:lang w:val="ru-RU"/>
              </w:rPr>
              <w:t xml:space="preserve"> </w:t>
            </w:r>
            <w:r>
              <w:rPr>
                <w:sz w:val="24"/>
                <w:lang w:val="ru-RU"/>
              </w:rPr>
              <w:t xml:space="preserve">предоставляемых</w:t>
            </w:r>
            <w:r>
              <w:rPr>
                <w:spacing w:val="-57"/>
                <w:sz w:val="24"/>
                <w:lang w:val="ru-RU"/>
              </w:rPr>
              <w:t xml:space="preserve"> </w:t>
            </w:r>
            <w:r>
              <w:rPr>
                <w:sz w:val="24"/>
                <w:lang w:val="ru-RU"/>
              </w:rPr>
              <w:t xml:space="preserve">услугах, размещении и назначении</w:t>
            </w:r>
            <w:r>
              <w:rPr>
                <w:spacing w:val="1"/>
                <w:sz w:val="24"/>
                <w:lang w:val="ru-RU"/>
              </w:rPr>
              <w:t xml:space="preserve"> </w:t>
            </w:r>
            <w:r>
              <w:rPr>
                <w:sz w:val="24"/>
                <w:lang w:val="ru-RU"/>
              </w:rPr>
              <w:t xml:space="preserve">функциональных</w:t>
            </w:r>
            <w:r>
              <w:rPr>
                <w:sz w:val="24"/>
                <w:lang w:val="ru-RU"/>
              </w:rPr>
              <w:t xml:space="preserve"> </w:t>
            </w:r>
            <w:r>
              <w:rPr>
                <w:spacing w:val="-1"/>
                <w:sz w:val="24"/>
                <w:lang w:val="ru-RU"/>
              </w:rPr>
              <w:t xml:space="preserve">помещений,</w:t>
            </w:r>
            <w:r>
              <w:rPr>
                <w:spacing w:val="-58"/>
                <w:sz w:val="24"/>
                <w:lang w:val="ru-RU"/>
              </w:rPr>
              <w:t xml:space="preserve"> </w:t>
            </w:r>
            <w:r>
              <w:rPr>
                <w:sz w:val="24"/>
                <w:lang w:val="ru-RU"/>
              </w:rPr>
              <w:t xml:space="preserve">расположении</w:t>
            </w:r>
            <w:r>
              <w:rPr>
                <w:spacing w:val="34"/>
                <w:sz w:val="24"/>
                <w:lang w:val="ru-RU"/>
              </w:rPr>
              <w:t xml:space="preserve"> </w:t>
            </w:r>
            <w:r>
              <w:rPr>
                <w:sz w:val="24"/>
                <w:lang w:val="ru-RU"/>
              </w:rPr>
              <w:t xml:space="preserve">путей</w:t>
            </w:r>
            <w:r>
              <w:rPr>
                <w:spacing w:val="36"/>
                <w:sz w:val="24"/>
                <w:lang w:val="ru-RU"/>
              </w:rPr>
              <w:t xml:space="preserve"> </w:t>
            </w:r>
            <w:r>
              <w:rPr>
                <w:sz w:val="24"/>
                <w:lang w:val="ru-RU"/>
              </w:rPr>
              <w:t xml:space="preserve">эвакуации</w:t>
            </w:r>
            <w:r>
              <w:rPr>
                <w:spacing w:val="34"/>
                <w:sz w:val="24"/>
                <w:lang w:val="ru-RU"/>
              </w:rPr>
              <w:t xml:space="preserve"> </w:t>
            </w:r>
            <w:r>
              <w:rPr>
                <w:sz w:val="24"/>
                <w:lang w:val="ru-RU"/>
              </w:rPr>
              <w:t xml:space="preserve">и</w:t>
            </w:r>
            <w:r>
              <w:rPr>
                <w:sz w:val="24"/>
                <w:lang w:val="ru-RU"/>
              </w:rPr>
              <w:t xml:space="preserve"> </w:t>
            </w:r>
            <w:r>
              <w:rPr>
                <w:sz w:val="24"/>
                <w:lang w:val="ru-RU"/>
              </w:rPr>
              <w:t xml:space="preserve">т.п.</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простом</w:t>
            </w:r>
            <w:r>
              <w:rPr>
                <w:spacing w:val="-2"/>
                <w:sz w:val="24"/>
                <w:lang w:val="ru-RU"/>
              </w:rPr>
              <w:t xml:space="preserve"> </w:t>
            </w:r>
            <w:r>
              <w:rPr>
                <w:sz w:val="24"/>
                <w:lang w:val="ru-RU"/>
              </w:rPr>
              <w:t xml:space="preserve">ясном</w:t>
            </w:r>
            <w:r>
              <w:rPr>
                <w:spacing w:val="-1"/>
                <w:sz w:val="24"/>
                <w:lang w:val="ru-RU"/>
              </w:rPr>
              <w:t xml:space="preserve"> </w:t>
            </w:r>
            <w:r>
              <w:rPr>
                <w:sz w:val="24"/>
                <w:lang w:val="ru-RU"/>
              </w:rPr>
              <w:t xml:space="preserve">языке</w:t>
            </w:r>
            <w:r>
              <w:rPr>
                <w:sz w:val="24"/>
                <w:lang w:val="ru-RU"/>
              </w:rPr>
              <w:t xml:space="preserve">, (при возможности) </w:t>
            </w:r>
            <w:r>
              <w:rPr>
                <w:sz w:val="24"/>
                <w:lang w:val="ru-RU"/>
              </w:rPr>
              <w:t xml:space="preserve">с </w:t>
            </w:r>
            <w:r>
              <w:rPr>
                <w:sz w:val="24"/>
                <w:lang w:val="ru-RU"/>
              </w:rPr>
              <w:t xml:space="preserve">иллюстрациями</w:t>
            </w:r>
            <w:r>
              <w:rPr>
                <w:sz w:val="24"/>
                <w:lang w:val="ru-RU"/>
              </w:rPr>
            </w:r>
            <w:r/>
          </w:p>
        </w:tc>
        <w:tc>
          <w:tcPr>
            <w:tcW w:w="813" w:type="dxa"/>
            <w:vAlign w:val="center"/>
            <w:textDirection w:val="lrTb"/>
            <w:noWrap w:val="false"/>
          </w:tcPr>
          <w:p>
            <w:pPr>
              <w:pStyle w:val="1_987"/>
              <w:ind w:left="160" w:right="188"/>
              <w:jc w:val="center"/>
            </w:pPr>
            <w:r>
              <w:rPr>
                <w:sz w:val="24"/>
              </w:rPr>
              <w:t xml:space="preserve">ТС</w:t>
            </w:r>
            <w:r>
              <w:rPr>
                <w:spacing w:val="1"/>
                <w:sz w:val="24"/>
              </w:rPr>
              <w:t xml:space="preserve"> </w:t>
            </w:r>
            <w:r>
              <w:rPr>
                <w:sz w:val="24"/>
              </w:rPr>
              <w:t xml:space="preserve">ОМ</w:t>
            </w:r>
            <w:r>
              <w:rPr>
                <w:sz w:val="24"/>
              </w:rPr>
            </w:r>
            <w:r/>
          </w:p>
        </w:tc>
      </w:tr>
      <w:tr>
        <w:trPr>
          <w:trHeight w:val="551"/>
        </w:trPr>
        <w:tc>
          <w:tcPr>
            <w:tcW w:w="3608" w:type="dxa"/>
            <w:vAlign w:val="center"/>
            <w:vMerge w:val="continue"/>
            <w:textDirection w:val="lrTb"/>
            <w:noWrap w:val="false"/>
          </w:tcPr>
          <w:p>
            <w:pPr>
              <w:ind w:left="160" w:right="188"/>
              <w:jc w:val="center"/>
            </w:pPr>
            <w:r>
              <w:rPr>
                <w:sz w:val="2"/>
                <w:szCs w:val="2"/>
              </w:rPr>
            </w:r>
            <w:r>
              <w:rPr>
                <w:sz w:val="2"/>
                <w:szCs w:val="2"/>
              </w:rPr>
            </w:r>
            <w:r/>
          </w:p>
        </w:tc>
        <w:tc>
          <w:tcPr>
            <w:tcW w:w="924" w:type="dxa"/>
            <w:vAlign w:val="center"/>
            <w:vMerge w:val="continue"/>
            <w:textDirection w:val="lrTb"/>
            <w:noWrap w:val="false"/>
          </w:tcPr>
          <w:p>
            <w:pPr>
              <w:ind w:left="160" w:right="188"/>
              <w:jc w:val="center"/>
            </w:pPr>
            <w:r>
              <w:rPr>
                <w:sz w:val="2"/>
                <w:szCs w:val="2"/>
              </w:rPr>
            </w:r>
            <w:r>
              <w:rPr>
                <w:sz w:val="2"/>
                <w:szCs w:val="2"/>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При необходимости организовать пом</w:t>
            </w:r>
            <w:r>
              <w:rPr>
                <w:sz w:val="24"/>
                <w:lang w:val="ru-RU"/>
              </w:rPr>
              <w:t xml:space="preserve">о</w:t>
            </w:r>
            <w:r>
              <w:rPr>
                <w:sz w:val="24"/>
                <w:lang w:val="ru-RU"/>
              </w:rPr>
              <w:t xml:space="preserve">щь персонала</w:t>
            </w:r>
            <w:r>
              <w:rPr>
                <w:sz w:val="24"/>
                <w:lang w:val="ru-RU"/>
              </w:rPr>
            </w:r>
            <w:r/>
          </w:p>
        </w:tc>
        <w:tc>
          <w:tcPr>
            <w:tcW w:w="813" w:type="dxa"/>
            <w:vAlign w:val="center"/>
            <w:textDirection w:val="lrTb"/>
            <w:noWrap w:val="false"/>
          </w:tcPr>
          <w:p>
            <w:pPr>
              <w:pStyle w:val="1_987"/>
              <w:ind w:left="160" w:right="188"/>
              <w:jc w:val="center"/>
              <w:spacing w:lineRule="exact" w:line="268"/>
            </w:pPr>
            <w:r>
              <w:rPr>
                <w:sz w:val="24"/>
              </w:rPr>
              <w:t xml:space="preserve">ПП</w:t>
            </w:r>
            <w:r>
              <w:rPr>
                <w:sz w:val="24"/>
              </w:rPr>
            </w:r>
            <w:r/>
          </w:p>
        </w:tc>
      </w:tr>
      <w:tr>
        <w:trPr>
          <w:trHeight w:val="827"/>
        </w:trPr>
        <w:tc>
          <w:tcPr>
            <w:tcW w:w="3608" w:type="dxa"/>
            <w:vAlign w:val="center"/>
            <w:vMerge w:val="restart"/>
            <w:textDirection w:val="lrTb"/>
            <w:noWrap w:val="false"/>
          </w:tcPr>
          <w:p>
            <w:pPr>
              <w:pStyle w:val="1_987"/>
              <w:ind w:left="160" w:right="188"/>
              <w:jc w:val="center"/>
              <w:tabs>
                <w:tab w:val="left" w:pos="1283" w:leader="none"/>
                <w:tab w:val="left" w:pos="3040" w:leader="none"/>
              </w:tabs>
              <w:rPr>
                <w:lang w:val="ru-RU"/>
              </w:rPr>
            </w:pPr>
            <w:r>
              <w:rPr>
                <w:sz w:val="24"/>
                <w:lang w:val="ru-RU"/>
              </w:rPr>
              <w:t xml:space="preserve">Отсутствие ограждений опасных мест;</w:t>
            </w:r>
            <w:r>
              <w:rPr>
                <w:sz w:val="24"/>
                <w:lang w:val="ru-RU"/>
              </w:rPr>
              <w:t xml:space="preserve"> </w:t>
            </w:r>
            <w:r>
              <w:rPr>
                <w:sz w:val="24"/>
                <w:lang w:val="ru-RU"/>
              </w:rPr>
              <w:t xml:space="preserve">отсутствие</w:t>
            </w:r>
            <w:r>
              <w:rPr>
                <w:sz w:val="24"/>
                <w:lang w:val="ru-RU"/>
              </w:rPr>
              <w:t xml:space="preserve"> </w:t>
            </w:r>
            <w:r>
              <w:rPr>
                <w:spacing w:val="-1"/>
                <w:sz w:val="24"/>
                <w:lang w:val="ru-RU"/>
              </w:rPr>
              <w:t xml:space="preserve">(при</w:t>
            </w:r>
            <w:r>
              <w:rPr>
                <w:spacing w:val="-58"/>
                <w:sz w:val="24"/>
                <w:lang w:val="ru-RU"/>
              </w:rPr>
              <w:t xml:space="preserve"> </w:t>
            </w:r>
            <w:r>
              <w:rPr>
                <w:sz w:val="24"/>
                <w:lang w:val="ru-RU"/>
              </w:rPr>
              <w:t xml:space="preserve">необходимости) </w:t>
            </w:r>
            <w:r>
              <w:rPr>
                <w:sz w:val="24"/>
                <w:lang w:val="ru-RU"/>
              </w:rPr>
              <w:t xml:space="preserve">с</w:t>
            </w:r>
            <w:r>
              <w:rPr>
                <w:sz w:val="24"/>
                <w:lang w:val="ru-RU"/>
              </w:rPr>
              <w:t xml:space="preserve">опровождения персоналом</w:t>
            </w:r>
            <w:r>
              <w:rPr>
                <w:sz w:val="24"/>
                <w:lang w:val="ru-RU"/>
              </w:rPr>
            </w:r>
            <w:r/>
          </w:p>
        </w:tc>
        <w:tc>
          <w:tcPr>
            <w:tcW w:w="924" w:type="dxa"/>
            <w:vAlign w:val="center"/>
            <w:vMerge w:val="restart"/>
            <w:textDirection w:val="lrTb"/>
            <w:noWrap w:val="false"/>
          </w:tcPr>
          <w:p>
            <w:pPr>
              <w:pStyle w:val="1_987"/>
              <w:ind w:left="160" w:right="188"/>
              <w:jc w:val="center"/>
            </w:pPr>
            <w:r>
              <w:rPr>
                <w:sz w:val="24"/>
              </w:rPr>
              <w:t xml:space="preserve">Ф</w:t>
            </w:r>
            <w:r>
              <w:rPr>
                <w:spacing w:val="-58"/>
                <w:sz w:val="24"/>
              </w:rPr>
              <w:t xml:space="preserve"> </w:t>
            </w:r>
            <w:r>
              <w:rPr>
                <w:sz w:val="24"/>
              </w:rPr>
              <w:t xml:space="preserve">И</w:t>
            </w:r>
            <w:r>
              <w:rPr>
                <w:spacing w:val="-58"/>
                <w:sz w:val="24"/>
              </w:rPr>
              <w:t xml:space="preserve"> </w:t>
            </w:r>
            <w:r>
              <w:rPr>
                <w:sz w:val="24"/>
              </w:rPr>
              <w:t xml:space="preserve">О</w:t>
            </w:r>
            <w:r>
              <w:rPr>
                <w:sz w:val="24"/>
              </w:rPr>
            </w:r>
            <w:r/>
          </w:p>
        </w:tc>
        <w:tc>
          <w:tcPr>
            <w:tcW w:w="3940" w:type="dxa"/>
            <w:vAlign w:val="center"/>
            <w:textDirection w:val="lrTb"/>
            <w:noWrap w:val="false"/>
          </w:tcPr>
          <w:p>
            <w:pPr>
              <w:pStyle w:val="1_987"/>
              <w:ind w:left="160" w:right="188"/>
              <w:jc w:val="center"/>
              <w:tabs>
                <w:tab w:val="left" w:pos="1517" w:leader="none"/>
                <w:tab w:val="left" w:pos="1592" w:leader="none"/>
                <w:tab w:val="left" w:pos="2404" w:leader="none"/>
                <w:tab w:val="left" w:pos="2971" w:leader="none"/>
                <w:tab w:val="left" w:pos="3126" w:leader="none"/>
              </w:tabs>
              <w:rPr>
                <w:lang w:val="ru-RU"/>
              </w:rPr>
            </w:pPr>
            <w:r>
              <w:rPr>
                <w:sz w:val="24"/>
                <w:lang w:val="ru-RU"/>
              </w:rPr>
              <w:t xml:space="preserve">Оградить</w:t>
            </w:r>
            <w:r>
              <w:rPr>
                <w:sz w:val="24"/>
                <w:lang w:val="ru-RU"/>
              </w:rPr>
              <w:t xml:space="preserve"> </w:t>
            </w:r>
            <w:r>
              <w:rPr>
                <w:sz w:val="24"/>
                <w:lang w:val="ru-RU"/>
              </w:rPr>
              <w:t xml:space="preserve">опасные</w:t>
            </w:r>
            <w:r>
              <w:rPr>
                <w:sz w:val="24"/>
                <w:lang w:val="ru-RU"/>
              </w:rPr>
              <w:t xml:space="preserve"> </w:t>
            </w:r>
            <w:r>
              <w:rPr>
                <w:spacing w:val="-1"/>
                <w:sz w:val="24"/>
                <w:lang w:val="ru-RU"/>
              </w:rPr>
              <w:t xml:space="preserve">участки,</w:t>
            </w:r>
            <w:r>
              <w:rPr>
                <w:spacing w:val="-57"/>
                <w:sz w:val="24"/>
                <w:lang w:val="ru-RU"/>
              </w:rPr>
              <w:t xml:space="preserve"> </w:t>
            </w:r>
            <w:r>
              <w:rPr>
                <w:sz w:val="24"/>
                <w:lang w:val="ru-RU"/>
              </w:rPr>
              <w:t xml:space="preserve">обозначить</w:t>
            </w:r>
            <w:r>
              <w:rPr>
                <w:sz w:val="24"/>
                <w:lang w:val="ru-RU"/>
              </w:rPr>
              <w:t xml:space="preserve"> </w:t>
            </w:r>
            <w:r>
              <w:rPr>
                <w:sz w:val="24"/>
                <w:lang w:val="ru-RU"/>
              </w:rPr>
              <w:t xml:space="preserve">места,</w:t>
            </w:r>
            <w:r>
              <w:rPr>
                <w:sz w:val="24"/>
                <w:lang w:val="ru-RU"/>
              </w:rPr>
              <w:t xml:space="preserve"> </w:t>
            </w:r>
            <w:r>
              <w:rPr>
                <w:sz w:val="24"/>
                <w:lang w:val="ru-RU"/>
              </w:rPr>
              <w:t xml:space="preserve">куда</w:t>
            </w:r>
            <w:r>
              <w:rPr>
                <w:sz w:val="24"/>
                <w:lang w:val="ru-RU"/>
              </w:rPr>
              <w:t xml:space="preserve"> </w:t>
            </w:r>
            <w:r>
              <w:rPr>
                <w:sz w:val="24"/>
                <w:lang w:val="ru-RU"/>
              </w:rPr>
              <w:t xml:space="preserve">доступ</w:t>
            </w:r>
            <w:r>
              <w:rPr>
                <w:sz w:val="24"/>
                <w:lang w:val="ru-RU"/>
              </w:rPr>
              <w:t xml:space="preserve"> </w:t>
            </w:r>
            <w:r>
              <w:rPr>
                <w:sz w:val="24"/>
                <w:lang w:val="ru-RU"/>
              </w:rPr>
              <w:t xml:space="preserve">посетителям</w:t>
            </w:r>
            <w:r>
              <w:rPr>
                <w:spacing w:val="-5"/>
                <w:sz w:val="24"/>
                <w:lang w:val="ru-RU"/>
              </w:rPr>
              <w:t xml:space="preserve"> </w:t>
            </w:r>
            <w:r>
              <w:rPr>
                <w:sz w:val="24"/>
                <w:lang w:val="ru-RU"/>
              </w:rPr>
              <w:t xml:space="preserve">не</w:t>
            </w:r>
            <w:r>
              <w:rPr>
                <w:spacing w:val="-4"/>
                <w:sz w:val="24"/>
                <w:lang w:val="ru-RU"/>
              </w:rPr>
              <w:t xml:space="preserve"> </w:t>
            </w:r>
            <w:r>
              <w:rPr>
                <w:sz w:val="24"/>
                <w:lang w:val="ru-RU"/>
              </w:rPr>
              <w:t xml:space="preserve">предусмотрен</w:t>
            </w:r>
            <w:r>
              <w:rPr>
                <w:sz w:val="24"/>
                <w:lang w:val="ru-RU"/>
              </w:rPr>
            </w:r>
            <w:r/>
          </w:p>
        </w:tc>
        <w:tc>
          <w:tcPr>
            <w:tcW w:w="813" w:type="dxa"/>
            <w:vAlign w:val="center"/>
            <w:textDirection w:val="lrTb"/>
            <w:noWrap w:val="false"/>
          </w:tcPr>
          <w:p>
            <w:pPr>
              <w:pStyle w:val="1_987"/>
              <w:ind w:left="160" w:right="188"/>
              <w:jc w:val="center"/>
            </w:pPr>
            <w:r>
              <w:rPr>
                <w:sz w:val="24"/>
              </w:rPr>
              <w:t xml:space="preserve">ТС</w:t>
            </w:r>
            <w:r>
              <w:rPr>
                <w:spacing w:val="1"/>
                <w:sz w:val="24"/>
              </w:rPr>
              <w:t xml:space="preserve"> </w:t>
            </w:r>
            <w:r>
              <w:rPr>
                <w:sz w:val="24"/>
              </w:rPr>
              <w:t xml:space="preserve">ОМ</w:t>
            </w:r>
            <w:r>
              <w:rPr>
                <w:sz w:val="24"/>
              </w:rPr>
            </w:r>
            <w:r/>
          </w:p>
          <w:p>
            <w:pPr>
              <w:pStyle w:val="1_987"/>
              <w:ind w:left="160" w:right="188"/>
              <w:jc w:val="center"/>
              <w:spacing w:lineRule="exact" w:line="264"/>
            </w:pPr>
            <w:r>
              <w:rPr>
                <w:sz w:val="24"/>
              </w:rPr>
              <w:t xml:space="preserve">РР</w:t>
            </w:r>
            <w:r>
              <w:rPr>
                <w:sz w:val="24"/>
              </w:rPr>
            </w:r>
            <w:r/>
          </w:p>
        </w:tc>
      </w:tr>
      <w:tr>
        <w:trPr>
          <w:trHeight w:val="553"/>
        </w:trPr>
        <w:tc>
          <w:tcPr>
            <w:tcW w:w="3608" w:type="dxa"/>
            <w:vAlign w:val="center"/>
            <w:vMerge w:val="continue"/>
            <w:textDirection w:val="lrTb"/>
            <w:noWrap w:val="false"/>
          </w:tcPr>
          <w:p>
            <w:pPr>
              <w:ind w:left="160" w:right="188"/>
              <w:jc w:val="center"/>
            </w:pPr>
            <w:r>
              <w:rPr>
                <w:sz w:val="2"/>
                <w:szCs w:val="2"/>
              </w:rPr>
            </w:r>
            <w:r>
              <w:rPr>
                <w:sz w:val="2"/>
                <w:szCs w:val="2"/>
              </w:rPr>
            </w:r>
            <w:r/>
          </w:p>
        </w:tc>
        <w:tc>
          <w:tcPr>
            <w:tcW w:w="924" w:type="dxa"/>
            <w:vAlign w:val="center"/>
            <w:vMerge w:val="continue"/>
            <w:textDirection w:val="lrTb"/>
            <w:noWrap w:val="false"/>
          </w:tcPr>
          <w:p>
            <w:pPr>
              <w:ind w:left="160" w:right="188"/>
              <w:jc w:val="center"/>
            </w:pPr>
            <w:r>
              <w:rPr>
                <w:sz w:val="2"/>
                <w:szCs w:val="2"/>
              </w:rPr>
            </w:r>
            <w:r>
              <w:rPr>
                <w:sz w:val="2"/>
                <w:szCs w:val="2"/>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При необходимости организовать помощь персонала</w:t>
            </w:r>
            <w:r>
              <w:rPr>
                <w:sz w:val="24"/>
                <w:lang w:val="ru-RU"/>
              </w:rPr>
            </w:r>
            <w:r/>
          </w:p>
        </w:tc>
        <w:tc>
          <w:tcPr>
            <w:tcW w:w="813" w:type="dxa"/>
            <w:vAlign w:val="center"/>
            <w:textDirection w:val="lrTb"/>
            <w:noWrap w:val="false"/>
          </w:tcPr>
          <w:p>
            <w:pPr>
              <w:pStyle w:val="1_987"/>
              <w:ind w:left="160" w:right="188"/>
              <w:jc w:val="center"/>
              <w:spacing w:lineRule="exact" w:line="268"/>
            </w:pPr>
            <w:r>
              <w:rPr>
                <w:sz w:val="24"/>
              </w:rPr>
              <w:t xml:space="preserve">ПП</w:t>
            </w:r>
            <w:r>
              <w:rPr>
                <w:sz w:val="24"/>
              </w:rPr>
            </w:r>
            <w:r/>
          </w:p>
        </w:tc>
      </w:tr>
      <w:tr>
        <w:trPr>
          <w:trHeight w:val="553"/>
        </w:trPr>
        <w:tc>
          <w:tcPr>
            <w:tcW w:w="3608" w:type="dxa"/>
            <w:vAlign w:val="center"/>
            <w:textDirection w:val="lrTb"/>
            <w:noWrap w:val="false"/>
          </w:tcPr>
          <w:p>
            <w:pPr>
              <w:ind w:left="160" w:right="188"/>
              <w:jc w:val="center"/>
              <w:rPr>
                <w:lang w:val="ru-RU"/>
              </w:rPr>
            </w:pPr>
            <w:r>
              <w:rPr>
                <w:sz w:val="24"/>
                <w:lang w:val="ru-RU"/>
              </w:rPr>
              <w:t xml:space="preserve">Отсутствие коммуникационного визуального (в том числе светового) дублирования </w:t>
            </w:r>
            <w:r>
              <w:rPr>
                <w:sz w:val="24"/>
                <w:lang w:val="ru-RU"/>
              </w:rPr>
              <w:t xml:space="preserve">окружающей информации</w:t>
            </w:r>
            <w:r>
              <w:rPr>
                <w:sz w:val="2"/>
                <w:szCs w:val="2"/>
                <w:lang w:val="ru-RU"/>
              </w:rPr>
            </w:r>
            <w:r/>
          </w:p>
        </w:tc>
        <w:tc>
          <w:tcPr>
            <w:tcW w:w="924" w:type="dxa"/>
            <w:vAlign w:val="center"/>
            <w:textDirection w:val="lrTb"/>
            <w:noWrap w:val="false"/>
          </w:tcPr>
          <w:p>
            <w:pPr>
              <w:ind w:left="160" w:right="188"/>
              <w:jc w:val="center"/>
              <w:rPr>
                <w:lang w:val="ru-RU"/>
              </w:rPr>
            </w:pPr>
            <w:r>
              <w:rPr>
                <w:sz w:val="24"/>
              </w:rPr>
              <w:t xml:space="preserve">И</w:t>
            </w:r>
            <w:r>
              <w:rPr>
                <w:spacing w:val="-58"/>
                <w:sz w:val="24"/>
              </w:rPr>
              <w:t xml:space="preserve"> </w:t>
            </w:r>
            <w:r>
              <w:rPr>
                <w:sz w:val="24"/>
              </w:rPr>
              <w:t xml:space="preserve">О</w:t>
            </w:r>
            <w:r>
              <w:rPr>
                <w:sz w:val="2"/>
                <w:szCs w:val="2"/>
                <w:lang w:val="ru-RU"/>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Обеспечить</w:t>
            </w:r>
            <w:r>
              <w:rPr>
                <w:spacing w:val="1"/>
                <w:sz w:val="24"/>
                <w:lang w:val="ru-RU"/>
              </w:rPr>
              <w:t xml:space="preserve"> </w:t>
            </w:r>
            <w:r>
              <w:rPr>
                <w:sz w:val="24"/>
                <w:lang w:val="ru-RU"/>
              </w:rPr>
              <w:t xml:space="preserve">дублирование</w:t>
            </w:r>
            <w:r>
              <w:rPr>
                <w:spacing w:val="1"/>
                <w:sz w:val="24"/>
                <w:lang w:val="ru-RU"/>
              </w:rPr>
              <w:t xml:space="preserve"> </w:t>
            </w:r>
            <w:r>
              <w:rPr>
                <w:sz w:val="24"/>
                <w:lang w:val="ru-RU"/>
              </w:rPr>
              <w:t xml:space="preserve">окружающей</w:t>
            </w:r>
            <w:r>
              <w:rPr>
                <w:spacing w:val="1"/>
                <w:sz w:val="24"/>
                <w:lang w:val="ru-RU"/>
              </w:rPr>
              <w:t xml:space="preserve"> </w:t>
            </w:r>
            <w:r>
              <w:rPr>
                <w:sz w:val="24"/>
                <w:lang w:val="ru-RU"/>
              </w:rPr>
              <w:t xml:space="preserve">информации</w:t>
            </w:r>
            <w:r>
              <w:rPr>
                <w:spacing w:val="1"/>
                <w:sz w:val="24"/>
                <w:lang w:val="ru-RU"/>
              </w:rPr>
              <w:t xml:space="preserve"> </w:t>
            </w:r>
            <w:r>
              <w:rPr>
                <w:sz w:val="24"/>
                <w:lang w:val="ru-RU"/>
              </w:rPr>
              <w:t xml:space="preserve">визуальной</w:t>
            </w:r>
            <w:r>
              <w:rPr>
                <w:spacing w:val="1"/>
                <w:sz w:val="24"/>
                <w:lang w:val="ru-RU"/>
              </w:rPr>
              <w:t xml:space="preserve"> </w:t>
            </w:r>
            <w:r>
              <w:rPr>
                <w:sz w:val="24"/>
                <w:lang w:val="ru-RU"/>
              </w:rPr>
              <w:t xml:space="preserve">(в</w:t>
            </w:r>
            <w:r>
              <w:rPr>
                <w:spacing w:val="1"/>
                <w:sz w:val="24"/>
                <w:lang w:val="ru-RU"/>
              </w:rPr>
              <w:t xml:space="preserve"> </w:t>
            </w:r>
            <w:r>
              <w:rPr>
                <w:sz w:val="24"/>
                <w:lang w:val="ru-RU"/>
              </w:rPr>
              <w:t xml:space="preserve">том</w:t>
            </w:r>
            <w:r>
              <w:rPr>
                <w:spacing w:val="1"/>
                <w:sz w:val="24"/>
                <w:lang w:val="ru-RU"/>
              </w:rPr>
              <w:t xml:space="preserve"> </w:t>
            </w:r>
            <w:r>
              <w:rPr>
                <w:sz w:val="24"/>
                <w:lang w:val="ru-RU"/>
              </w:rPr>
              <w:t xml:space="preserve">числе</w:t>
            </w:r>
            <w:r>
              <w:rPr>
                <w:spacing w:val="1"/>
                <w:sz w:val="24"/>
                <w:lang w:val="ru-RU"/>
              </w:rPr>
              <w:t xml:space="preserve"> </w:t>
            </w:r>
            <w:r>
              <w:rPr>
                <w:sz w:val="24"/>
                <w:lang w:val="ru-RU"/>
              </w:rPr>
              <w:t xml:space="preserve">световой);</w:t>
            </w:r>
            <w:r>
              <w:rPr>
                <w:spacing w:val="1"/>
                <w:sz w:val="24"/>
                <w:lang w:val="ru-RU"/>
              </w:rPr>
              <w:t xml:space="preserve"> </w:t>
            </w:r>
            <w:r>
              <w:rPr>
                <w:sz w:val="24"/>
                <w:lang w:val="ru-RU"/>
              </w:rPr>
              <w:t xml:space="preserve">при</w:t>
            </w:r>
            <w:r>
              <w:rPr>
                <w:spacing w:val="1"/>
                <w:sz w:val="24"/>
                <w:lang w:val="ru-RU"/>
              </w:rPr>
              <w:t xml:space="preserve"> </w:t>
            </w:r>
            <w:r>
              <w:rPr>
                <w:sz w:val="24"/>
                <w:lang w:val="ru-RU"/>
              </w:rPr>
              <w:t xml:space="preserve">необходимости</w:t>
            </w:r>
            <w:r>
              <w:rPr>
                <w:spacing w:val="1"/>
                <w:sz w:val="24"/>
                <w:lang w:val="ru-RU"/>
              </w:rPr>
              <w:t xml:space="preserve"> </w:t>
            </w:r>
            <w:r>
              <w:rPr>
                <w:sz w:val="24"/>
                <w:lang w:val="ru-RU"/>
              </w:rPr>
              <w:t xml:space="preserve">–</w:t>
            </w:r>
            <w:r>
              <w:rPr>
                <w:spacing w:val="1"/>
                <w:sz w:val="24"/>
                <w:lang w:val="ru-RU"/>
              </w:rPr>
              <w:t xml:space="preserve"> </w:t>
            </w:r>
            <w:r>
              <w:rPr>
                <w:sz w:val="24"/>
                <w:lang w:val="ru-RU"/>
              </w:rPr>
              <w:t xml:space="preserve">на</w:t>
            </w:r>
            <w:r>
              <w:rPr>
                <w:spacing w:val="1"/>
                <w:sz w:val="24"/>
                <w:lang w:val="ru-RU"/>
              </w:rPr>
              <w:t xml:space="preserve"> </w:t>
            </w:r>
            <w:r>
              <w:rPr>
                <w:sz w:val="24"/>
                <w:lang w:val="ru-RU"/>
              </w:rPr>
              <w:t xml:space="preserve">специальных</w:t>
            </w:r>
            <w:r>
              <w:rPr>
                <w:spacing w:val="33"/>
                <w:sz w:val="24"/>
                <w:lang w:val="ru-RU"/>
              </w:rPr>
              <w:t xml:space="preserve"> </w:t>
            </w:r>
            <w:r>
              <w:rPr>
                <w:sz w:val="24"/>
                <w:lang w:val="ru-RU"/>
              </w:rPr>
              <w:t xml:space="preserve">экранах,</w:t>
            </w:r>
            <w:r>
              <w:rPr>
                <w:spacing w:val="27"/>
                <w:sz w:val="24"/>
                <w:lang w:val="ru-RU"/>
              </w:rPr>
              <w:t xml:space="preserve"> </w:t>
            </w:r>
            <w:r>
              <w:rPr>
                <w:sz w:val="24"/>
                <w:lang w:val="ru-RU"/>
              </w:rPr>
              <w:t xml:space="preserve">бегущей</w:t>
            </w:r>
            <w:r>
              <w:rPr>
                <w:spacing w:val="33"/>
                <w:sz w:val="24"/>
                <w:lang w:val="ru-RU"/>
              </w:rPr>
              <w:t xml:space="preserve"> </w:t>
            </w:r>
            <w:r>
              <w:rPr>
                <w:sz w:val="24"/>
                <w:lang w:val="ru-RU"/>
              </w:rPr>
              <w:t xml:space="preserve">строкой</w:t>
            </w:r>
            <w:r>
              <w:rPr>
                <w:spacing w:val="31"/>
                <w:sz w:val="24"/>
                <w:lang w:val="ru-RU"/>
              </w:rPr>
              <w:t xml:space="preserve"> </w:t>
            </w:r>
            <w:r>
              <w:rPr>
                <w:sz w:val="24"/>
                <w:lang w:val="ru-RU"/>
              </w:rPr>
              <w:t xml:space="preserve">и т.п.</w:t>
            </w:r>
            <w:r>
              <w:rPr>
                <w:sz w:val="24"/>
                <w:lang w:val="ru-RU"/>
              </w:rPr>
            </w:r>
            <w:r/>
          </w:p>
        </w:tc>
        <w:tc>
          <w:tcPr>
            <w:tcW w:w="813" w:type="dxa"/>
            <w:vAlign w:val="center"/>
            <w:textDirection w:val="lrTb"/>
            <w:noWrap w:val="false"/>
          </w:tcPr>
          <w:p>
            <w:pPr>
              <w:pStyle w:val="1_987"/>
              <w:ind w:left="160" w:right="188"/>
              <w:jc w:val="center"/>
              <w:spacing w:lineRule="exact" w:line="268"/>
              <w:rPr>
                <w:lang w:val="ru-RU"/>
              </w:rPr>
            </w:pPr>
            <w:r>
              <w:rPr>
                <w:sz w:val="24"/>
              </w:rPr>
              <w:t xml:space="preserve">ТС</w:t>
            </w:r>
            <w:r>
              <w:rPr>
                <w:spacing w:val="1"/>
                <w:sz w:val="24"/>
              </w:rPr>
              <w:t xml:space="preserve"> </w:t>
            </w:r>
            <w:r>
              <w:rPr>
                <w:sz w:val="24"/>
              </w:rPr>
              <w:t xml:space="preserve">ОМ</w:t>
            </w:r>
            <w:r>
              <w:rPr>
                <w:sz w:val="24"/>
                <w:lang w:val="ru-RU"/>
              </w:rPr>
            </w:r>
            <w:r/>
          </w:p>
        </w:tc>
      </w:tr>
      <w:tr>
        <w:trPr>
          <w:trHeight w:val="553"/>
        </w:trPr>
        <w:tc>
          <w:tcPr>
            <w:tcW w:w="3608" w:type="dxa"/>
            <w:vAlign w:val="center"/>
            <w:textDirection w:val="lrTb"/>
            <w:noWrap w:val="false"/>
          </w:tcPr>
          <w:p>
            <w:pPr>
              <w:ind w:left="160" w:right="188"/>
              <w:jc w:val="center"/>
              <w:rPr>
                <w:lang w:val="ru-RU"/>
              </w:rPr>
            </w:pPr>
            <w:r>
              <w:rPr>
                <w:sz w:val="24"/>
                <w:lang w:val="ru-RU"/>
              </w:rPr>
              <w:t xml:space="preserve">Отсутствие методического пособия и наборов экстренной помощи в виде визуальных карточек </w:t>
            </w:r>
            <w:r>
              <w:rPr>
                <w:sz w:val="24"/>
                <w:lang w:val="ru-RU"/>
              </w:rPr>
              <w:t xml:space="preserve">для альтернативной</w:t>
            </w:r>
            <w:r>
              <w:rPr>
                <w:sz w:val="24"/>
                <w:lang w:val="ru-RU"/>
              </w:rPr>
              <w:t xml:space="preserve"> коммуникации </w:t>
            </w:r>
            <w:r>
              <w:rPr>
                <w:sz w:val="24"/>
                <w:lang w:val="ru-RU"/>
              </w:rPr>
            </w:r>
            <w:r/>
          </w:p>
        </w:tc>
        <w:tc>
          <w:tcPr>
            <w:tcW w:w="924" w:type="dxa"/>
            <w:vAlign w:val="center"/>
            <w:textDirection w:val="lrTb"/>
            <w:noWrap w:val="false"/>
          </w:tcPr>
          <w:p>
            <w:pPr>
              <w:ind w:left="160" w:right="188"/>
              <w:jc w:val="center"/>
              <w:rPr>
                <w:lang w:val="ru-RU"/>
              </w:rPr>
            </w:pPr>
            <w:r>
              <w:rPr>
                <w:sz w:val="24"/>
              </w:rPr>
              <w:t xml:space="preserve">И</w:t>
            </w:r>
            <w:r>
              <w:rPr>
                <w:spacing w:val="-58"/>
                <w:sz w:val="24"/>
              </w:rPr>
              <w:t xml:space="preserve"> </w:t>
            </w:r>
            <w:r>
              <w:rPr>
                <w:sz w:val="24"/>
              </w:rPr>
              <w:t xml:space="preserve">О</w:t>
            </w:r>
            <w:r>
              <w:rPr>
                <w:sz w:val="2"/>
                <w:szCs w:val="2"/>
                <w:lang w:val="ru-RU"/>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Обеспечить методическим пособием и наборами экстренной помощи в виде визуальных карточек </w:t>
            </w:r>
            <w:r>
              <w:rPr>
                <w:sz w:val="24"/>
                <w:lang w:val="ru-RU"/>
              </w:rPr>
              <w:t xml:space="preserve">для альтернативной</w:t>
            </w:r>
            <w:r>
              <w:rPr>
                <w:sz w:val="24"/>
                <w:lang w:val="ru-RU"/>
              </w:rPr>
              <w:t xml:space="preserve"> коммуникации</w:t>
            </w:r>
            <w:r>
              <w:rPr>
                <w:sz w:val="24"/>
                <w:lang w:val="ru-RU"/>
              </w:rPr>
            </w:r>
            <w:r/>
          </w:p>
        </w:tc>
        <w:tc>
          <w:tcPr>
            <w:tcW w:w="813" w:type="dxa"/>
            <w:vAlign w:val="center"/>
            <w:textDirection w:val="lrTb"/>
            <w:noWrap w:val="false"/>
          </w:tcPr>
          <w:p>
            <w:pPr>
              <w:pStyle w:val="1_987"/>
              <w:ind w:left="160" w:right="188"/>
              <w:jc w:val="center"/>
              <w:spacing w:lineRule="exact" w:line="268"/>
            </w:pPr>
            <w:r>
              <w:rPr>
                <w:sz w:val="24"/>
              </w:rPr>
              <w:t xml:space="preserve">ТС</w:t>
            </w:r>
            <w:r>
              <w:rPr>
                <w:spacing w:val="1"/>
                <w:sz w:val="24"/>
              </w:rPr>
              <w:t xml:space="preserve"> </w:t>
            </w:r>
            <w:r>
              <w:rPr>
                <w:sz w:val="24"/>
              </w:rPr>
              <w:t xml:space="preserve">ОМ</w:t>
            </w:r>
            <w:r>
              <w:rPr>
                <w:sz w:val="24"/>
              </w:rPr>
            </w:r>
            <w:r/>
          </w:p>
          <w:p>
            <w:pPr>
              <w:pStyle w:val="1_987"/>
              <w:ind w:left="160" w:right="188"/>
              <w:jc w:val="center"/>
              <w:spacing w:lineRule="exact" w:line="268"/>
              <w:rPr>
                <w:lang w:val="ru-RU"/>
              </w:rPr>
            </w:pPr>
            <w:r>
              <w:rPr>
                <w:sz w:val="24"/>
              </w:rPr>
              <w:t xml:space="preserve">ПП</w:t>
            </w:r>
            <w:r>
              <w:rPr>
                <w:sz w:val="24"/>
                <w:lang w:val="ru-RU"/>
              </w:rPr>
            </w:r>
            <w:r/>
          </w:p>
        </w:tc>
      </w:tr>
      <w:tr>
        <w:trPr>
          <w:trHeight w:val="553"/>
        </w:trPr>
        <w:tc>
          <w:tcPr>
            <w:tcW w:w="3608" w:type="dxa"/>
            <w:vAlign w:val="center"/>
            <w:textDirection w:val="lrTb"/>
            <w:noWrap w:val="false"/>
          </w:tcPr>
          <w:p>
            <w:pPr>
              <w:ind w:left="160" w:right="188"/>
              <w:jc w:val="center"/>
              <w:rPr>
                <w:lang w:val="ru-RU"/>
              </w:rPr>
            </w:pPr>
            <w:r>
              <w:rPr>
                <w:sz w:val="24"/>
                <w:lang w:val="ru-RU"/>
              </w:rPr>
              <w:t xml:space="preserve">Отсутствие ресурсных зон (комнат) сенсорной разгрузки в общественных местах наибольшего скопления людей</w:t>
            </w:r>
            <w:r>
              <w:rPr>
                <w:sz w:val="24"/>
                <w:lang w:val="ru-RU"/>
              </w:rPr>
            </w:r>
            <w:r/>
          </w:p>
        </w:tc>
        <w:tc>
          <w:tcPr>
            <w:tcW w:w="924" w:type="dxa"/>
            <w:vAlign w:val="center"/>
            <w:textDirection w:val="lrTb"/>
            <w:noWrap w:val="false"/>
          </w:tcPr>
          <w:p>
            <w:pPr>
              <w:ind w:left="160" w:right="188"/>
              <w:jc w:val="center"/>
              <w:rPr>
                <w:lang w:val="ru-RU"/>
              </w:rPr>
            </w:pPr>
            <w:r>
              <w:rPr>
                <w:sz w:val="24"/>
              </w:rPr>
              <w:t xml:space="preserve">Ф</w:t>
            </w:r>
            <w:r>
              <w:rPr>
                <w:spacing w:val="-58"/>
                <w:sz w:val="24"/>
              </w:rPr>
              <w:t xml:space="preserve"> </w:t>
            </w:r>
            <w:r>
              <w:rPr>
                <w:sz w:val="24"/>
              </w:rPr>
              <w:t xml:space="preserve">И</w:t>
            </w:r>
            <w:r>
              <w:rPr>
                <w:spacing w:val="-58"/>
                <w:sz w:val="24"/>
              </w:rPr>
              <w:t xml:space="preserve"> </w:t>
            </w:r>
            <w:r>
              <w:rPr>
                <w:sz w:val="24"/>
              </w:rPr>
              <w:t xml:space="preserve">О</w:t>
            </w:r>
            <w:r>
              <w:rPr>
                <w:sz w:val="2"/>
                <w:szCs w:val="2"/>
                <w:lang w:val="ru-RU"/>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Организоват</w:t>
            </w:r>
            <w:r>
              <w:rPr>
                <w:sz w:val="24"/>
                <w:lang w:val="ru-RU"/>
              </w:rPr>
              <w:t xml:space="preserve">ь и обеспечить доступ к ресурсной</w:t>
            </w:r>
            <w:r>
              <w:rPr>
                <w:sz w:val="24"/>
                <w:lang w:val="ru-RU"/>
              </w:rPr>
              <w:t xml:space="preserve"> зоне (комнате) сенсорной разгрузки в общественных местах наибольшего скопления людей.</w:t>
            </w:r>
            <w:r>
              <w:rPr>
                <w:sz w:val="24"/>
                <w:lang w:val="ru-RU"/>
              </w:rPr>
            </w:r>
            <w:r/>
          </w:p>
        </w:tc>
        <w:tc>
          <w:tcPr>
            <w:tcW w:w="813" w:type="dxa"/>
            <w:vAlign w:val="center"/>
            <w:textDirection w:val="lrTb"/>
            <w:noWrap w:val="false"/>
          </w:tcPr>
          <w:p>
            <w:pPr>
              <w:pStyle w:val="1_987"/>
              <w:ind w:left="160" w:right="188"/>
              <w:jc w:val="center"/>
              <w:spacing w:lineRule="exact" w:line="268"/>
            </w:pPr>
            <w:r>
              <w:rPr>
                <w:sz w:val="24"/>
              </w:rPr>
              <w:t xml:space="preserve">ТС</w:t>
            </w:r>
            <w:r>
              <w:rPr>
                <w:spacing w:val="1"/>
                <w:sz w:val="24"/>
              </w:rPr>
              <w:t xml:space="preserve"> </w:t>
            </w:r>
            <w:r>
              <w:rPr>
                <w:sz w:val="24"/>
              </w:rPr>
              <w:t xml:space="preserve">ОМ</w:t>
            </w:r>
            <w:r>
              <w:rPr>
                <w:sz w:val="24"/>
              </w:rPr>
            </w:r>
            <w:r/>
          </w:p>
          <w:p>
            <w:pPr>
              <w:pStyle w:val="1_987"/>
              <w:ind w:left="160" w:right="188"/>
              <w:jc w:val="center"/>
              <w:spacing w:lineRule="exact" w:line="268"/>
              <w:rPr>
                <w:lang w:val="ru-RU"/>
              </w:rPr>
            </w:pPr>
            <w:r>
              <w:rPr>
                <w:sz w:val="24"/>
              </w:rPr>
              <w:t xml:space="preserve">ПП</w:t>
            </w:r>
            <w:r>
              <w:rPr>
                <w:sz w:val="24"/>
                <w:lang w:val="ru-RU"/>
              </w:rPr>
            </w:r>
            <w:r/>
          </w:p>
        </w:tc>
      </w:tr>
      <w:tr>
        <w:trPr>
          <w:trHeight w:val="553"/>
        </w:trPr>
        <w:tc>
          <w:tcPr>
            <w:tcW w:w="3608" w:type="dxa"/>
            <w:vAlign w:val="center"/>
            <w:textDirection w:val="lrTb"/>
            <w:noWrap w:val="false"/>
          </w:tcPr>
          <w:p>
            <w:pPr>
              <w:ind w:left="160" w:right="188"/>
              <w:jc w:val="center"/>
              <w:rPr>
                <w:lang w:val="ru-RU"/>
              </w:rPr>
            </w:pPr>
            <w:r>
              <w:rPr>
                <w:sz w:val="24"/>
                <w:lang w:val="ru-RU"/>
              </w:rPr>
              <w:t xml:space="preserve">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r>
              <w:rPr>
                <w:sz w:val="24"/>
                <w:lang w:val="ru-RU"/>
              </w:rPr>
            </w:r>
            <w:r/>
          </w:p>
        </w:tc>
        <w:tc>
          <w:tcPr>
            <w:tcW w:w="924" w:type="dxa"/>
            <w:vAlign w:val="center"/>
            <w:textDirection w:val="lrTb"/>
            <w:noWrap w:val="false"/>
          </w:tcPr>
          <w:p>
            <w:pPr>
              <w:ind w:left="160" w:right="188"/>
              <w:jc w:val="center"/>
              <w:rPr>
                <w:lang w:val="ru-RU"/>
              </w:rPr>
            </w:pPr>
            <w:r>
              <w:rPr>
                <w:sz w:val="24"/>
              </w:rPr>
              <w:t xml:space="preserve">Ф</w:t>
            </w:r>
            <w:r>
              <w:rPr>
                <w:spacing w:val="-58"/>
                <w:sz w:val="24"/>
              </w:rPr>
              <w:t xml:space="preserve"> </w:t>
            </w:r>
            <w:r>
              <w:rPr>
                <w:sz w:val="24"/>
              </w:rPr>
              <w:t xml:space="preserve">И</w:t>
            </w:r>
            <w:r>
              <w:rPr>
                <w:spacing w:val="-58"/>
                <w:sz w:val="24"/>
              </w:rPr>
              <w:t xml:space="preserve"> </w:t>
            </w:r>
            <w:r>
              <w:rPr>
                <w:sz w:val="24"/>
              </w:rPr>
              <w:t xml:space="preserve">О</w:t>
            </w:r>
            <w:r>
              <w:rPr>
                <w:sz w:val="2"/>
                <w:szCs w:val="2"/>
                <w:lang w:val="ru-RU"/>
              </w:rPr>
            </w:r>
            <w:r/>
          </w:p>
        </w:tc>
        <w:tc>
          <w:tcPr>
            <w:tcW w:w="3940" w:type="dxa"/>
            <w:vAlign w:val="center"/>
            <w:textDirection w:val="lrTb"/>
            <w:noWrap w:val="false"/>
          </w:tcPr>
          <w:p>
            <w:pPr>
              <w:pStyle w:val="1_987"/>
              <w:ind w:left="160" w:right="188"/>
              <w:jc w:val="center"/>
              <w:spacing w:lineRule="exact" w:line="268"/>
              <w:rPr>
                <w:lang w:val="ru-RU"/>
              </w:rPr>
            </w:pPr>
            <w:r>
              <w:rPr>
                <w:sz w:val="24"/>
                <w:lang w:val="ru-RU"/>
              </w:rPr>
              <w:t xml:space="preserve">Обеспечить соблюдение норм звуковой и световой нагрузки на сенсорные раздражители</w:t>
            </w:r>
            <w:r>
              <w:rPr>
                <w:sz w:val="24"/>
                <w:lang w:val="ru-RU"/>
              </w:rPr>
            </w:r>
            <w:r/>
          </w:p>
        </w:tc>
        <w:tc>
          <w:tcPr>
            <w:tcW w:w="813" w:type="dxa"/>
            <w:vAlign w:val="center"/>
            <w:textDirection w:val="lrTb"/>
            <w:noWrap w:val="false"/>
          </w:tcPr>
          <w:p>
            <w:pPr>
              <w:pStyle w:val="1_987"/>
              <w:ind w:left="160" w:right="188"/>
              <w:jc w:val="center"/>
              <w:spacing w:lineRule="exact" w:line="268"/>
            </w:pPr>
            <w:r>
              <w:rPr>
                <w:sz w:val="24"/>
              </w:rPr>
              <w:t xml:space="preserve">ТС</w:t>
            </w:r>
            <w:r>
              <w:rPr>
                <w:spacing w:val="1"/>
                <w:sz w:val="24"/>
              </w:rPr>
              <w:t xml:space="preserve"> </w:t>
            </w:r>
            <w:r>
              <w:rPr>
                <w:sz w:val="24"/>
              </w:rPr>
              <w:t xml:space="preserve">ОМ</w:t>
            </w:r>
            <w:r>
              <w:rPr>
                <w:sz w:val="24"/>
              </w:rPr>
            </w:r>
            <w:r/>
          </w:p>
        </w:tc>
      </w:tr>
    </w:tbl>
    <w:p>
      <w:r>
        <w:rPr>
          <w:sz w:val="28"/>
          <w:szCs w:val="28"/>
        </w:rPr>
      </w:r>
      <w:r>
        <w:rPr>
          <w:sz w:val="28"/>
          <w:szCs w:val="28"/>
        </w:rPr>
      </w:r>
      <w:r/>
    </w:p>
    <w:p>
      <w:pPr>
        <w:jc w:val="center"/>
        <w:spacing w:lineRule="auto" w:line="276"/>
      </w:pPr>
      <w:r>
        <w:rPr>
          <w:sz w:val="28"/>
          <w:szCs w:val="28"/>
        </w:rPr>
      </w:r>
      <w:r>
        <w:rPr>
          <w:sz w:val="28"/>
          <w:szCs w:val="28"/>
        </w:rPr>
      </w:r>
      <w:r/>
    </w:p>
    <w:p>
      <w:pPr>
        <w:jc w:val="center"/>
        <w:spacing w:lineRule="auto" w:line="276"/>
      </w:pPr>
      <w:r>
        <w:rPr>
          <w:sz w:val="28"/>
          <w:szCs w:val="28"/>
        </w:rPr>
        <w:t xml:space="preserve">5.</w:t>
      </w:r>
      <w:r>
        <w:rPr>
          <w:sz w:val="28"/>
          <w:szCs w:val="28"/>
        </w:rPr>
        <w:t xml:space="preserve">3</w:t>
      </w:r>
      <w:r>
        <w:rPr>
          <w:sz w:val="28"/>
          <w:szCs w:val="28"/>
        </w:rPr>
        <w:t xml:space="preserve">. </w:t>
      </w:r>
      <w:r>
        <w:rPr>
          <w:sz w:val="28"/>
          <w:szCs w:val="28"/>
        </w:rPr>
        <w:t xml:space="preserve">Оказание ситуационной помощи инвалидам </w:t>
      </w:r>
      <w:r>
        <w:rPr>
          <w:sz w:val="28"/>
          <w:szCs w:val="28"/>
        </w:rPr>
      </w:r>
      <w:r/>
    </w:p>
    <w:p>
      <w:pPr>
        <w:jc w:val="center"/>
        <w:spacing w:lineRule="auto" w:line="276"/>
      </w:pPr>
      <w:r>
        <w:rPr>
          <w:sz w:val="16"/>
          <w:szCs w:val="16"/>
        </w:rPr>
      </w:r>
      <w:r>
        <w:rPr>
          <w:sz w:val="16"/>
          <w:szCs w:val="16"/>
        </w:rPr>
      </w:r>
      <w:r/>
    </w:p>
    <w:p>
      <w:pPr>
        <w:ind w:firstLine="709"/>
        <w:jc w:val="both"/>
        <w:spacing w:lineRule="auto" w:line="276"/>
      </w:pPr>
      <w:r>
        <w:rPr>
          <w:sz w:val="28"/>
          <w:szCs w:val="28"/>
        </w:rPr>
        <w:t xml:space="preserve">Согласно стать</w:t>
      </w:r>
      <w:r>
        <w:rPr>
          <w:sz w:val="28"/>
          <w:szCs w:val="28"/>
        </w:rPr>
        <w:t xml:space="preserve">е</w:t>
      </w:r>
      <w:r>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r>
        <w:rPr>
          <w:sz w:val="28"/>
          <w:szCs w:val="28"/>
        </w:rPr>
      </w:r>
      <w:r/>
    </w:p>
    <w:p>
      <w:pPr>
        <w:ind w:firstLine="709"/>
        <w:jc w:val="both"/>
        <w:spacing w:lineRule="auto" w:line="276"/>
      </w:pPr>
      <w:r>
        <w:rPr>
          <w:sz w:val="28"/>
          <w:szCs w:val="28"/>
        </w:rPr>
        <w:t xml:space="preserve">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r>
        <w:rPr>
          <w:sz w:val="28"/>
          <w:szCs w:val="28"/>
        </w:rPr>
      </w:r>
      <w:r/>
    </w:p>
    <w:p>
      <w:pPr>
        <w:ind w:firstLine="709"/>
        <w:jc w:val="both"/>
        <w:spacing w:lineRule="auto" w:line="276"/>
      </w:pPr>
      <w:r>
        <w:rPr>
          <w:sz w:val="28"/>
          <w:szCs w:val="28"/>
        </w:rPr>
        <w:t xml:space="preserve">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r>
        <w:rPr>
          <w:sz w:val="28"/>
          <w:szCs w:val="28"/>
        </w:rPr>
      </w:r>
      <w:r/>
    </w:p>
    <w:p>
      <w:pPr>
        <w:ind w:firstLine="709"/>
        <w:jc w:val="both"/>
        <w:spacing w:lineRule="auto" w:line="276"/>
      </w:pPr>
      <w:r>
        <w:rPr>
          <w:sz w:val="28"/>
          <w:szCs w:val="28"/>
        </w:rPr>
        <w:t xml:space="preserve">Приказом Минтруда России</w:t>
      </w:r>
      <w:r>
        <w:rPr>
          <w:sz w:val="28"/>
          <w:szCs w:val="28"/>
        </w:rPr>
        <w:t xml:space="preserve"> от 13.06.2017 № 486н </w:t>
      </w:r>
      <w:r>
        <w:rPr>
          <w:sz w:val="28"/>
          <w:szCs w:val="28"/>
        </w:rPr>
        <w:t xml:space="preserve">«Об утверждении Порядка разработки и реализации индивидуальной программы реабилитации или абилитации инв</w:t>
      </w:r>
      <w:r>
        <w:rPr>
          <w:sz w:val="28"/>
          <w:szCs w:val="28"/>
        </w:rPr>
        <w:t xml:space="preserve">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Pr>
          <w:sz w:val="28"/>
          <w:szCs w:val="28"/>
        </w:rPr>
        <w:t xml:space="preserve">для преодоления барьеров, препятствующих ему в получении услуг на объектах </w:t>
      </w:r>
      <w:r>
        <w:rPr>
          <w:sz w:val="28"/>
          <w:szCs w:val="28"/>
        </w:rPr>
        <w:t xml:space="preserve">представлены в таблице </w:t>
      </w:r>
      <w:r>
        <w:rPr>
          <w:sz w:val="28"/>
          <w:szCs w:val="28"/>
        </w:rPr>
        <w:t xml:space="preserve">3</w:t>
      </w:r>
      <w:r>
        <w:rPr>
          <w:sz w:val="28"/>
          <w:szCs w:val="28"/>
        </w:rPr>
        <w:t xml:space="preserve">.</w:t>
      </w:r>
      <w:r>
        <w:rPr>
          <w:sz w:val="28"/>
          <w:szCs w:val="28"/>
        </w:rPr>
      </w:r>
      <w:r/>
    </w:p>
    <w:p>
      <w:pPr>
        <w:ind w:firstLine="709"/>
        <w:jc w:val="right"/>
        <w:spacing w:lineRule="auto" w:line="276"/>
      </w:pPr>
      <w:r>
        <w:rPr>
          <w:i/>
          <w:sz w:val="28"/>
          <w:szCs w:val="28"/>
        </w:rPr>
        <w:t xml:space="preserve"> </w:t>
      </w:r>
      <w:r>
        <w:rPr>
          <w:i/>
          <w:sz w:val="28"/>
          <w:szCs w:val="28"/>
        </w:rPr>
      </w:r>
      <w:r/>
    </w:p>
    <w:p>
      <w:pPr>
        <w:ind w:firstLine="709"/>
        <w:jc w:val="right"/>
        <w:spacing w:lineRule="auto" w:line="276"/>
      </w:pPr>
      <w:r>
        <w:rPr>
          <w:i/>
          <w:sz w:val="28"/>
          <w:szCs w:val="28"/>
        </w:rPr>
      </w:r>
      <w:r>
        <w:rPr>
          <w:i/>
          <w:sz w:val="28"/>
          <w:szCs w:val="28"/>
        </w:rPr>
      </w:r>
      <w:r/>
    </w:p>
    <w:p>
      <w:pPr>
        <w:ind w:firstLine="709"/>
        <w:jc w:val="right"/>
        <w:spacing w:lineRule="auto" w:line="276"/>
      </w:pPr>
      <w:r>
        <w:rPr>
          <w:i/>
          <w:sz w:val="28"/>
          <w:szCs w:val="28"/>
        </w:rPr>
      </w:r>
      <w:r>
        <w:rPr>
          <w:i/>
          <w:sz w:val="28"/>
          <w:szCs w:val="28"/>
        </w:rPr>
      </w:r>
      <w:r/>
    </w:p>
    <w:p>
      <w:pPr>
        <w:ind w:firstLine="709"/>
        <w:jc w:val="right"/>
        <w:spacing w:lineRule="auto" w:line="276"/>
      </w:pPr>
      <w:r>
        <w:rPr>
          <w:i/>
          <w:sz w:val="28"/>
          <w:szCs w:val="28"/>
        </w:rPr>
        <w:t xml:space="preserve">Таблица</w:t>
      </w:r>
      <w:r>
        <w:rPr>
          <w:i/>
          <w:sz w:val="28"/>
          <w:szCs w:val="28"/>
        </w:rPr>
        <w:t xml:space="preserve"> </w:t>
      </w:r>
      <w:r>
        <w:rPr>
          <w:i/>
          <w:sz w:val="28"/>
          <w:szCs w:val="28"/>
        </w:rPr>
        <w:t xml:space="preserve">3</w:t>
      </w:r>
      <w:r>
        <w:rPr>
          <w:i/>
          <w:sz w:val="28"/>
          <w:szCs w:val="28"/>
        </w:rPr>
        <w:t xml:space="preserve">.</w:t>
      </w:r>
      <w:r>
        <w:rPr>
          <w:i/>
          <w:sz w:val="28"/>
          <w:szCs w:val="28"/>
        </w:rPr>
      </w:r>
      <w:r/>
    </w:p>
    <w:p>
      <w:pPr>
        <w:jc w:val="center"/>
      </w:pPr>
      <w:r>
        <w:rPr>
          <w:b/>
          <w:sz w:val="28"/>
          <w:szCs w:val="28"/>
        </w:rPr>
        <w:t xml:space="preserve">Виды помощи, в которых нуждается инвалид (ребёнок</w:t>
      </w:r>
      <w:r>
        <w:rPr>
          <w:b/>
          <w:sz w:val="28"/>
          <w:szCs w:val="28"/>
        </w:rPr>
        <w:t xml:space="preserve">-</w:t>
      </w:r>
      <w:r>
        <w:rPr>
          <w:b/>
          <w:sz w:val="28"/>
          <w:szCs w:val="28"/>
        </w:rPr>
        <w:t xml:space="preserve">инвалид) </w:t>
      </w:r>
      <w:r>
        <w:rPr>
          <w:b/>
          <w:sz w:val="28"/>
          <w:szCs w:val="28"/>
        </w:rPr>
      </w:r>
      <w:r/>
    </w:p>
    <w:p>
      <w:pPr>
        <w:jc w:val="center"/>
      </w:pPr>
      <w:r>
        <w:rPr>
          <w:b/>
          <w:sz w:val="28"/>
          <w:szCs w:val="28"/>
        </w:rPr>
        <w:t xml:space="preserve">для преодоления барьеров, препятствующих ему в получении услуг </w:t>
      </w:r>
      <w:r>
        <w:rPr>
          <w:b/>
          <w:sz w:val="28"/>
          <w:szCs w:val="28"/>
        </w:rPr>
      </w:r>
      <w:r/>
    </w:p>
    <w:p>
      <w:pPr>
        <w:jc w:val="center"/>
      </w:pPr>
      <w:r>
        <w:rPr>
          <w:b/>
          <w:sz w:val="28"/>
          <w:szCs w:val="28"/>
        </w:rPr>
        <w:t xml:space="preserve">на объектах</w:t>
      </w:r>
      <w:r>
        <w:rPr>
          <w:b/>
          <w:sz w:val="28"/>
          <w:szCs w:val="28"/>
        </w:rPr>
        <w:t xml:space="preserve"> </w:t>
      </w:r>
      <w:r>
        <w:rPr>
          <w:sz w:val="28"/>
          <w:szCs w:val="28"/>
        </w:rPr>
        <w:t xml:space="preserve">[4]</w:t>
      </w:r>
      <w:r>
        <w:rPr>
          <w:b/>
          <w:sz w:val="28"/>
          <w:szCs w:val="28"/>
        </w:rPr>
      </w:r>
      <w:r/>
    </w:p>
    <w:p>
      <w:pPr>
        <w:jc w:val="both"/>
      </w:pPr>
      <w:r>
        <w:rPr>
          <w:sz w:val="28"/>
          <w:szCs w:val="28"/>
        </w:rPr>
      </w:r>
      <w:r>
        <w:rPr>
          <w:sz w:val="28"/>
          <w:szCs w:val="28"/>
        </w:rPr>
      </w:r>
      <w:r/>
    </w:p>
    <w:p>
      <w:pPr>
        <w:jc w:val="both"/>
      </w:pPr>
      <w:r>
        <w:rPr>
          <w:sz w:val="28"/>
          <w:szCs w:val="28"/>
        </w:rPr>
      </w:r>
      <w:r>
        <w:rPr>
          <w:sz w:val="28"/>
          <w:szCs w:val="28"/>
        </w:rPr>
      </w:r>
      <w:r/>
    </w:p>
    <w:tbl>
      <w:tblPr>
        <w:tblW w:w="9483" w:type="dxa"/>
        <w:tblInd w:w="1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CellMar>
          <w:left w:w="10" w:type="dxa"/>
          <w:right w:w="10" w:type="dxa"/>
        </w:tblCellMar>
        <w:tblLook w:val="04A0" w:firstRow="1" w:lastRow="0" w:firstColumn="1" w:lastColumn="0" w:noHBand="0" w:noVBand="1"/>
      </w:tblPr>
      <w:tblGrid>
        <w:gridCol w:w="7843"/>
        <w:gridCol w:w="1640"/>
      </w:tblGrid>
      <w:tr>
        <w:trPr>
          <w:trHeight w:val="283"/>
        </w:trPr>
        <w:tc>
          <w:tcPr>
            <w:shd w:val="clear" w:fill="FFFFFF" w:color="FFFFFF"/>
            <w:tcW w:w="7843" w:type="dxa"/>
            <w:vAlign w:val="center"/>
            <w:textDirection w:val="lrTb"/>
            <w:noWrap w:val="false"/>
          </w:tcPr>
          <w:p>
            <w:pPr>
              <w:ind w:left="117" w:right="51"/>
              <w:jc w:val="center"/>
            </w:pPr>
            <w:r>
              <w:rPr>
                <w:b/>
                <w:sz w:val="24"/>
                <w:szCs w:val="24"/>
              </w:rPr>
              <w:t xml:space="preserve">Виды помощи</w:t>
            </w:r>
            <w:r>
              <w:rPr>
                <w:b/>
                <w:sz w:val="24"/>
                <w:szCs w:val="24"/>
              </w:rPr>
            </w:r>
            <w:r/>
          </w:p>
        </w:tc>
        <w:tc>
          <w:tcPr>
            <w:shd w:val="clear" w:fill="FFFFFF" w:color="FFFFFF"/>
            <w:tcW w:w="1640" w:type="dxa"/>
            <w:vAlign w:val="center"/>
            <w:textDirection w:val="lrTb"/>
            <w:noWrap w:val="false"/>
          </w:tcPr>
          <w:p>
            <w:pPr>
              <w:jc w:val="center"/>
            </w:pPr>
            <w:r>
              <w:rPr>
                <w:b/>
                <w:sz w:val="24"/>
                <w:szCs w:val="24"/>
              </w:rPr>
              <w:t xml:space="preserve">Категория инвалида (б</w:t>
            </w:r>
            <w:r>
              <w:rPr>
                <w:b/>
                <w:sz w:val="24"/>
                <w:szCs w:val="24"/>
              </w:rPr>
              <w:t xml:space="preserve">уквенное отображение</w:t>
            </w:r>
            <w:r>
              <w:rPr>
                <w:b/>
                <w:sz w:val="24"/>
                <w:szCs w:val="24"/>
              </w:rPr>
              <w:t xml:space="preserve">)</w:t>
            </w:r>
            <w:r>
              <w:rPr>
                <w:b/>
                <w:sz w:val="24"/>
                <w:szCs w:val="24"/>
              </w:rPr>
            </w:r>
            <w:r/>
          </w:p>
        </w:tc>
      </w:tr>
      <w:tr>
        <w:trPr>
          <w:trHeight w:val="547"/>
        </w:trPr>
        <w:tc>
          <w:tcPr>
            <w:shd w:val="clear" w:fill="FFFFFF" w:color="FFFFFF"/>
            <w:tcW w:w="7843" w:type="dxa"/>
            <w:vAlign w:val="center"/>
            <w:textDirection w:val="lrTb"/>
            <w:noWrap w:val="false"/>
          </w:tcPr>
          <w:tbl>
            <w:tblPr>
              <w:tblW w:w="0" w:type="auto"/>
              <w:tblBorders>
                <w:left w:val="none" w:color="000000" w:sz="4" w:space="0"/>
                <w:top w:val="none" w:color="000000" w:sz="4" w:space="0"/>
                <w:right w:val="none" w:color="000000" w:sz="4" w:space="0"/>
                <w:bottom w:val="none" w:color="000000" w:sz="4" w:space="0"/>
              </w:tblBorders>
              <w:tblLayout w:type="fixed"/>
              <w:tblLook w:val="0000" w:firstRow="0" w:lastRow="0" w:firstColumn="0" w:lastColumn="0" w:noHBand="0" w:noVBand="0"/>
            </w:tblPr>
            <w:tblGrid>
              <w:gridCol w:w="7688"/>
            </w:tblGrid>
            <w:tr>
              <w:trPr>
                <w:trHeight w:val="1185"/>
              </w:trPr>
              <w:tc>
                <w:tcPr>
                  <w:tcW w:w="7688" w:type="dxa"/>
                  <w:textDirection w:val="lrTb"/>
                  <w:noWrap w:val="false"/>
                </w:tcPr>
                <w:p>
                  <w:pPr>
                    <w:ind w:left="9" w:right="193"/>
                    <w:jc w:val="both"/>
                  </w:pPr>
                  <w:r>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Pr>
                      <w:sz w:val="24"/>
                      <w:szCs w:val="24"/>
                    </w:rPr>
                    <w:t xml:space="preserve">том числе</w:t>
                  </w:r>
                  <w:r>
                    <w:rPr>
                      <w:sz w:val="24"/>
                      <w:szCs w:val="24"/>
                    </w:rPr>
                    <w:t xml:space="preserve"> с использованием кресла-коляски</w:t>
                  </w:r>
                  <w:r>
                    <w:rPr>
                      <w:sz w:val="24"/>
                      <w:szCs w:val="24"/>
                    </w:rPr>
                  </w:r>
                  <w:r/>
                </w:p>
              </w:tc>
            </w:tr>
          </w:tbl>
          <w:p>
            <w:pPr>
              <w:ind w:left="117" w:right="193"/>
              <w:jc w:val="both"/>
            </w:pPr>
            <w:r>
              <w:rPr>
                <w:sz w:val="24"/>
                <w:szCs w:val="24"/>
              </w:rPr>
            </w:r>
            <w:r>
              <w:rPr>
                <w:sz w:val="24"/>
                <w:szCs w:val="24"/>
              </w:rPr>
            </w:r>
            <w:r/>
          </w:p>
        </w:tc>
        <w:tc>
          <w:tcPr>
            <w:shd w:val="clear" w:fill="FFFFFF" w:color="FFFFFF"/>
            <w:tcW w:w="1640" w:type="dxa"/>
            <w:vAlign w:val="center"/>
            <w:textDirection w:val="lrTb"/>
            <w:noWrap w:val="false"/>
          </w:tcPr>
          <w:p>
            <w:pPr>
              <w:jc w:val="center"/>
            </w:pPr>
            <w:r>
              <w:rPr>
                <w:sz w:val="24"/>
                <w:szCs w:val="24"/>
              </w:rPr>
              <w:t xml:space="preserve">К</w:t>
            </w:r>
            <w:r>
              <w:rPr>
                <w:sz w:val="24"/>
                <w:szCs w:val="24"/>
              </w:rPr>
            </w:r>
            <w:r/>
          </w:p>
          <w:p>
            <w:pPr>
              <w:jc w:val="center"/>
            </w:pPr>
            <w:r>
              <w:rPr>
                <w:sz w:val="24"/>
                <w:szCs w:val="24"/>
              </w:rPr>
              <w:t xml:space="preserve">О-н</w:t>
            </w:r>
            <w:r>
              <w:rPr>
                <w:sz w:val="24"/>
                <w:szCs w:val="24"/>
              </w:rPr>
            </w:r>
            <w:r/>
          </w:p>
        </w:tc>
      </w:tr>
      <w:tr>
        <w:trPr>
          <w:trHeight w:val="851"/>
        </w:trPr>
        <w:tc>
          <w:tcPr>
            <w:shd w:val="clear" w:fill="FFFFFF" w:color="FFFFFF"/>
            <w:tcW w:w="7843" w:type="dxa"/>
            <w:vAlign w:val="center"/>
            <w:textDirection w:val="lrTb"/>
            <w:noWrap w:val="false"/>
          </w:tcPr>
          <w:p>
            <w:pPr>
              <w:ind w:left="117" w:right="193"/>
              <w:jc w:val="both"/>
            </w:pPr>
            <w:r>
              <w:rPr>
                <w:sz w:val="24"/>
                <w:szCs w:val="24"/>
              </w:rPr>
              <w:t xml:space="preserve">2</w:t>
            </w:r>
            <w:r>
              <w:rPr>
                <w:sz w:val="24"/>
                <w:szCs w:val="24"/>
              </w:rPr>
              <w:t xml:space="preserve">.</w:t>
            </w:r>
            <w:r>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r>
              <w:rPr>
                <w:sz w:val="24"/>
                <w:szCs w:val="24"/>
              </w:rPr>
            </w:r>
            <w:r/>
          </w:p>
        </w:tc>
        <w:tc>
          <w:tcPr>
            <w:shd w:val="clear" w:fill="FFFFFF" w:color="FFFFFF"/>
            <w:tcW w:w="1640" w:type="dxa"/>
            <w:vAlign w:val="center"/>
            <w:textDirection w:val="lrTb"/>
            <w:noWrap w:val="false"/>
          </w:tcPr>
          <w:p>
            <w:pPr>
              <w:jc w:val="center"/>
            </w:pPr>
            <w:r>
              <w:rPr>
                <w:sz w:val="24"/>
                <w:szCs w:val="24"/>
              </w:rPr>
              <w:t xml:space="preserve">О-в</w:t>
            </w:r>
            <w:r>
              <w:rPr>
                <w:sz w:val="24"/>
                <w:szCs w:val="24"/>
              </w:rPr>
            </w:r>
            <w:r/>
          </w:p>
        </w:tc>
      </w:tr>
      <w:tr>
        <w:trPr>
          <w:trHeight w:val="551"/>
        </w:trPr>
        <w:tc>
          <w:tcPr>
            <w:shd w:val="clear" w:fill="FFFFFF" w:color="FFFFFF"/>
            <w:tcW w:w="7843" w:type="dxa"/>
            <w:vAlign w:val="center"/>
            <w:textDirection w:val="lrTb"/>
            <w:noWrap w:val="false"/>
          </w:tcPr>
          <w:p>
            <w:pPr>
              <w:ind w:left="117" w:right="193"/>
              <w:jc w:val="both"/>
            </w:pPr>
            <w:r>
              <w:rPr>
                <w:sz w:val="24"/>
                <w:szCs w:val="24"/>
              </w:rPr>
              <w:t xml:space="preserve">3</w:t>
            </w:r>
            <w:r>
              <w:rPr>
                <w:sz w:val="24"/>
                <w:szCs w:val="24"/>
              </w:rPr>
              <w:t xml:space="preserve">.</w:t>
            </w:r>
            <w:r>
              <w:rPr>
                <w:sz w:val="24"/>
                <w:szCs w:val="24"/>
              </w:rPr>
              <w:t xml:space="preserve"> Помощь инвалиду по зрению - слабовидящему на объектах</w:t>
            </w:r>
            <w:r>
              <w:rPr>
                <w:sz w:val="24"/>
                <w:szCs w:val="24"/>
              </w:rPr>
            </w:r>
            <w:r/>
          </w:p>
        </w:tc>
        <w:tc>
          <w:tcPr>
            <w:shd w:val="clear" w:fill="FFFFFF" w:color="FFFFFF"/>
            <w:tcW w:w="1640" w:type="dxa"/>
            <w:vAlign w:val="center"/>
            <w:textDirection w:val="lrTb"/>
            <w:noWrap w:val="false"/>
          </w:tcPr>
          <w:p>
            <w:pPr>
              <w:jc w:val="center"/>
            </w:pPr>
            <w:r>
              <w:rPr>
                <w:sz w:val="24"/>
                <w:szCs w:val="24"/>
              </w:rPr>
              <w:t xml:space="preserve">С-ч</w:t>
            </w:r>
            <w:r>
              <w:rPr>
                <w:sz w:val="24"/>
                <w:szCs w:val="24"/>
              </w:rPr>
            </w:r>
            <w:r/>
          </w:p>
        </w:tc>
      </w:tr>
      <w:tr>
        <w:trPr>
          <w:trHeight w:val="283"/>
        </w:trPr>
        <w:tc>
          <w:tcPr>
            <w:shd w:val="clear" w:fill="FFFFFF" w:color="FFFFFF"/>
            <w:tcW w:w="7843" w:type="dxa"/>
            <w:vAlign w:val="center"/>
            <w:textDirection w:val="lrTb"/>
            <w:noWrap w:val="false"/>
          </w:tcPr>
          <w:p>
            <w:pPr>
              <w:ind w:left="117" w:right="193"/>
              <w:jc w:val="both"/>
            </w:pPr>
            <w:r>
              <w:rPr>
                <w:sz w:val="24"/>
                <w:szCs w:val="24"/>
              </w:rPr>
              <w:t xml:space="preserve">4. Помощь инвалиду по зрению </w:t>
            </w:r>
            <w:r>
              <w:rPr>
                <w:sz w:val="24"/>
                <w:szCs w:val="24"/>
              </w:rPr>
              <w:t xml:space="preserve">–</w:t>
            </w:r>
            <w:r>
              <w:rPr>
                <w:sz w:val="24"/>
                <w:szCs w:val="24"/>
              </w:rPr>
              <w:t xml:space="preserve"> </w:t>
            </w:r>
            <w:r>
              <w:rPr>
                <w:sz w:val="24"/>
                <w:szCs w:val="24"/>
              </w:rPr>
              <w:t xml:space="preserve">тотально незрячему</w:t>
            </w:r>
            <w:r>
              <w:rPr>
                <w:sz w:val="24"/>
                <w:szCs w:val="24"/>
              </w:rPr>
              <w:t xml:space="preserve"> на объектах</w:t>
            </w:r>
            <w:r>
              <w:rPr>
                <w:sz w:val="24"/>
                <w:szCs w:val="24"/>
              </w:rPr>
            </w:r>
            <w:r/>
          </w:p>
          <w:p>
            <w:pPr>
              <w:ind w:left="117" w:right="193"/>
              <w:jc w:val="both"/>
            </w:pPr>
            <w:r>
              <w:rPr>
                <w:sz w:val="24"/>
                <w:szCs w:val="24"/>
              </w:rPr>
              <w:t xml:space="preserve">5. Обеспечение допуска на объекты собаки-проводника при наличии документа</w:t>
            </w:r>
            <w:r>
              <w:rPr>
                <w:sz w:val="24"/>
                <w:szCs w:val="24"/>
              </w:rPr>
            </w:r>
            <w:r/>
          </w:p>
        </w:tc>
        <w:tc>
          <w:tcPr>
            <w:shd w:val="clear" w:fill="FFFFFF" w:color="FFFFFF"/>
            <w:tcW w:w="1640" w:type="dxa"/>
            <w:vAlign w:val="center"/>
            <w:textDirection w:val="lrTb"/>
            <w:noWrap w:val="false"/>
          </w:tcPr>
          <w:p>
            <w:pPr>
              <w:jc w:val="center"/>
            </w:pPr>
            <w:r>
              <w:rPr>
                <w:sz w:val="24"/>
                <w:szCs w:val="24"/>
              </w:rPr>
              <w:t xml:space="preserve">С-п</w:t>
            </w:r>
            <w:r>
              <w:rPr>
                <w:sz w:val="24"/>
                <w:szCs w:val="24"/>
              </w:rPr>
            </w:r>
            <w:r/>
          </w:p>
        </w:tc>
      </w:tr>
      <w:tr>
        <w:trPr>
          <w:trHeight w:val="575"/>
        </w:trPr>
        <w:tc>
          <w:tcPr>
            <w:shd w:val="clear" w:fill="FFFFFF" w:color="FFFFFF"/>
            <w:tcW w:w="7843" w:type="dxa"/>
            <w:vAlign w:val="center"/>
            <w:textDirection w:val="lrTb"/>
            <w:noWrap w:val="false"/>
          </w:tcPr>
          <w:p>
            <w:pPr>
              <w:ind w:left="117" w:right="193"/>
              <w:jc w:val="both"/>
            </w:pPr>
            <w:r>
              <w:rPr>
                <w:sz w:val="24"/>
                <w:szCs w:val="24"/>
              </w:rPr>
              <w:t xml:space="preserve">6</w:t>
            </w:r>
            <w:r>
              <w:rPr>
                <w:sz w:val="24"/>
                <w:szCs w:val="24"/>
              </w:rPr>
              <w:t xml:space="preserve">.</w:t>
            </w:r>
            <w:r>
              <w:rPr>
                <w:sz w:val="24"/>
                <w:szCs w:val="24"/>
              </w:rPr>
              <w:t xml:space="preserve"> Помощь инвалиду по слуху - слабослышащему</w:t>
            </w:r>
            <w:r>
              <w:rPr>
                <w:sz w:val="24"/>
                <w:szCs w:val="24"/>
              </w:rPr>
            </w:r>
            <w:r/>
          </w:p>
        </w:tc>
        <w:tc>
          <w:tcPr>
            <w:shd w:val="clear" w:fill="FFFFFF" w:color="FFFFFF"/>
            <w:tcW w:w="1640" w:type="dxa"/>
            <w:vAlign w:val="center"/>
            <w:textDirection w:val="lrTb"/>
            <w:noWrap w:val="false"/>
          </w:tcPr>
          <w:p>
            <w:pPr>
              <w:jc w:val="center"/>
            </w:pPr>
            <w:r>
              <w:rPr>
                <w:sz w:val="24"/>
                <w:szCs w:val="24"/>
              </w:rPr>
              <w:t xml:space="preserve">Г-ч</w:t>
            </w:r>
            <w:r>
              <w:rPr>
                <w:sz w:val="24"/>
                <w:szCs w:val="24"/>
              </w:rPr>
            </w:r>
            <w:r/>
          </w:p>
        </w:tc>
      </w:tr>
      <w:tr>
        <w:trPr>
          <w:trHeight w:val="283"/>
        </w:trPr>
        <w:tc>
          <w:tcPr>
            <w:shd w:val="clear" w:fill="FFFFFF" w:color="FFFFFF"/>
            <w:tcW w:w="7843" w:type="dxa"/>
            <w:vAlign w:val="center"/>
            <w:textDirection w:val="lrTb"/>
            <w:noWrap w:val="false"/>
          </w:tcPr>
          <w:p>
            <w:pPr>
              <w:ind w:left="117" w:right="193"/>
              <w:jc w:val="both"/>
            </w:pPr>
            <w:r>
              <w:rPr>
                <w:sz w:val="24"/>
                <w:szCs w:val="24"/>
              </w:rPr>
              <w:t xml:space="preserve">7. Помощь инвалиду по слуху - глухому</w:t>
            </w:r>
            <w:r>
              <w:rPr>
                <w:sz w:val="24"/>
                <w:szCs w:val="24"/>
              </w:rPr>
            </w:r>
            <w:r/>
          </w:p>
          <w:p>
            <w:pPr>
              <w:ind w:left="117" w:right="193"/>
              <w:jc w:val="both"/>
            </w:pPr>
            <w:r>
              <w:rPr>
                <w:sz w:val="24"/>
                <w:szCs w:val="24"/>
              </w:rPr>
              <w:t xml:space="preserve">8</w:t>
            </w:r>
            <w:r>
              <w:rPr>
                <w:sz w:val="24"/>
                <w:szCs w:val="24"/>
              </w:rPr>
              <w:t xml:space="preserve">.</w:t>
            </w:r>
            <w:r>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r>
              <w:rPr>
                <w:sz w:val="24"/>
                <w:szCs w:val="24"/>
              </w:rPr>
            </w:r>
            <w:r/>
          </w:p>
        </w:tc>
        <w:tc>
          <w:tcPr>
            <w:shd w:val="clear" w:fill="FFFFFF" w:color="FFFFFF"/>
            <w:tcW w:w="1640" w:type="dxa"/>
            <w:vAlign w:val="center"/>
            <w:textDirection w:val="lrTb"/>
            <w:noWrap w:val="false"/>
          </w:tcPr>
          <w:p>
            <w:pPr>
              <w:jc w:val="center"/>
            </w:pPr>
            <w:r>
              <w:rPr>
                <w:sz w:val="24"/>
                <w:szCs w:val="24"/>
              </w:rPr>
              <w:t xml:space="preserve">Г-н</w:t>
            </w:r>
            <w:r>
              <w:rPr>
                <w:sz w:val="24"/>
                <w:szCs w:val="24"/>
              </w:rPr>
            </w:r>
            <w:r/>
          </w:p>
        </w:tc>
      </w:tr>
      <w:tr>
        <w:trPr>
          <w:trHeight w:val="283"/>
        </w:trPr>
        <w:tc>
          <w:tcPr>
            <w:shd w:val="clear" w:fill="FFFFFF" w:color="FFFFFF"/>
            <w:tcW w:w="7843" w:type="dxa"/>
            <w:vAlign w:val="center"/>
            <w:textDirection w:val="lrTb"/>
            <w:noWrap w:val="false"/>
          </w:tcPr>
          <w:p>
            <w:pPr>
              <w:ind w:left="117" w:right="193"/>
              <w:jc w:val="both"/>
            </w:pPr>
            <w:r>
              <w:rPr>
                <w:sz w:val="24"/>
                <w:szCs w:val="24"/>
              </w:rPr>
              <w:t xml:space="preserve">10</w:t>
            </w:r>
            <w:r>
              <w:rPr>
                <w:sz w:val="24"/>
                <w:szCs w:val="24"/>
              </w:rPr>
              <w:t xml:space="preserve">.</w:t>
            </w:r>
            <w:r>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r>
              <w:rPr>
                <w:sz w:val="24"/>
                <w:szCs w:val="24"/>
              </w:rPr>
            </w:r>
            <w:r/>
          </w:p>
        </w:tc>
        <w:tc>
          <w:tcPr>
            <w:shd w:val="clear" w:fill="FFFFFF" w:color="FFFFFF"/>
            <w:tcW w:w="1640" w:type="dxa"/>
            <w:vAlign w:val="center"/>
            <w:textDirection w:val="lrTb"/>
            <w:noWrap w:val="false"/>
          </w:tcPr>
          <w:p>
            <w:pPr>
              <w:jc w:val="center"/>
            </w:pPr>
            <w:r>
              <w:rPr>
                <w:sz w:val="24"/>
                <w:szCs w:val="24"/>
              </w:rPr>
              <w:t xml:space="preserve">С-п</w:t>
            </w:r>
            <w:r>
              <w:rPr>
                <w:sz w:val="24"/>
                <w:szCs w:val="24"/>
              </w:rPr>
            </w:r>
            <w:r/>
          </w:p>
          <w:p>
            <w:pPr>
              <w:jc w:val="center"/>
            </w:pPr>
            <w:r>
              <w:rPr>
                <w:sz w:val="24"/>
                <w:szCs w:val="24"/>
              </w:rPr>
              <w:t xml:space="preserve">Г-н</w:t>
            </w:r>
            <w:r>
              <w:rPr>
                <w:sz w:val="24"/>
                <w:szCs w:val="24"/>
              </w:rPr>
            </w:r>
            <w:r/>
          </w:p>
        </w:tc>
      </w:tr>
      <w:tr>
        <w:trPr>
          <w:trHeight w:val="283"/>
        </w:trPr>
        <w:tc>
          <w:tcPr>
            <w:shd w:val="clear" w:fill="FFFFFF" w:color="FFFFFF"/>
            <w:tcW w:w="7843" w:type="dxa"/>
            <w:vAlign w:val="center"/>
            <w:textDirection w:val="lrTb"/>
            <w:noWrap w:val="false"/>
          </w:tcPr>
          <w:p>
            <w:pPr>
              <w:ind w:left="117" w:right="193"/>
              <w:jc w:val="both"/>
            </w:pPr>
            <w:r>
              <w:rPr>
                <w:sz w:val="24"/>
                <w:szCs w:val="24"/>
              </w:rPr>
              <w:t xml:space="preserve">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r>
              <w:rPr>
                <w:sz w:val="24"/>
                <w:szCs w:val="24"/>
              </w:rPr>
            </w:r>
            <w:r/>
          </w:p>
        </w:tc>
        <w:tc>
          <w:tcPr>
            <w:shd w:val="clear" w:fill="FFFFFF" w:color="FFFFFF"/>
            <w:tcW w:w="1640" w:type="dxa"/>
            <w:vAlign w:val="center"/>
            <w:textDirection w:val="lrTb"/>
            <w:noWrap w:val="false"/>
          </w:tcPr>
          <w:p>
            <w:pPr>
              <w:jc w:val="center"/>
            </w:pPr>
            <w:r>
              <w:rPr>
                <w:sz w:val="24"/>
                <w:szCs w:val="24"/>
              </w:rPr>
              <w:t xml:space="preserve">У</w:t>
            </w:r>
            <w:r>
              <w:rPr>
                <w:sz w:val="24"/>
                <w:szCs w:val="24"/>
              </w:rPr>
            </w:r>
            <w:r/>
          </w:p>
        </w:tc>
      </w:tr>
    </w:tbl>
    <w:p>
      <w:pPr>
        <w:ind w:firstLine="709"/>
        <w:jc w:val="both"/>
        <w:spacing w:lineRule="auto" w:line="276"/>
      </w:pPr>
      <w:r>
        <w:rPr>
          <w:sz w:val="28"/>
          <w:szCs w:val="28"/>
        </w:rPr>
      </w:r>
      <w:r>
        <w:rPr>
          <w:sz w:val="28"/>
          <w:szCs w:val="28"/>
        </w:rPr>
      </w:r>
      <w:r/>
    </w:p>
    <w:p>
      <w:pPr>
        <w:ind w:firstLine="709"/>
        <w:jc w:val="both"/>
        <w:spacing w:lineRule="auto" w:line="276"/>
      </w:pPr>
      <w:r>
        <w:rPr>
          <w:sz w:val="28"/>
          <w:szCs w:val="28"/>
        </w:rPr>
        <w:t xml:space="preserve">Основная функция по оказанию </w:t>
      </w:r>
      <w:r>
        <w:rPr>
          <w:sz w:val="28"/>
          <w:szCs w:val="28"/>
        </w:rPr>
        <w:t xml:space="preserve">инвалидам </w:t>
      </w:r>
      <w:r>
        <w:rPr>
          <w:sz w:val="28"/>
          <w:szCs w:val="28"/>
        </w:rPr>
        <w:t xml:space="preserve">ситуационной </w:t>
      </w:r>
      <w:r>
        <w:rPr>
          <w:sz w:val="28"/>
          <w:szCs w:val="28"/>
        </w:rPr>
        <w:t xml:space="preserve">помощи возлагается на ответственно</w:t>
      </w:r>
      <w:r>
        <w:rPr>
          <w:sz w:val="28"/>
          <w:szCs w:val="28"/>
        </w:rPr>
        <w:t xml:space="preserve">е лицо (далее – ответственный</w:t>
      </w:r>
      <w:r>
        <w:rPr>
          <w:sz w:val="28"/>
          <w:szCs w:val="28"/>
        </w:rPr>
        <w:t xml:space="preserve"> </w:t>
      </w:r>
      <w:r>
        <w:rPr>
          <w:sz w:val="28"/>
          <w:szCs w:val="28"/>
        </w:rPr>
        <w:t xml:space="preserve">за</w:t>
      </w:r>
      <w:r>
        <w:rPr>
          <w:sz w:val="28"/>
          <w:szCs w:val="28"/>
        </w:rPr>
        <w:t xml:space="preserve"> </w:t>
      </w:r>
      <w:r>
        <w:rPr>
          <w:sz w:val="28"/>
          <w:szCs w:val="28"/>
        </w:rPr>
        <w:t xml:space="preserve">оказание ситуационной </w:t>
      </w:r>
      <w:r>
        <w:rPr>
          <w:sz w:val="28"/>
          <w:szCs w:val="28"/>
        </w:rPr>
        <w:t xml:space="preserve">помощ</w:t>
      </w:r>
      <w:r>
        <w:rPr>
          <w:sz w:val="28"/>
          <w:szCs w:val="28"/>
        </w:rPr>
        <w:t xml:space="preserve">и)</w:t>
      </w:r>
      <w:r>
        <w:rPr>
          <w:sz w:val="28"/>
          <w:szCs w:val="28"/>
        </w:rPr>
        <w:t xml:space="preserve">, который назначается приказом руководителя организации. </w:t>
      </w:r>
      <w:r>
        <w:rPr>
          <w:sz w:val="28"/>
          <w:szCs w:val="28"/>
        </w:rPr>
        <w:t xml:space="preserve">При определении </w:t>
      </w:r>
      <w:r>
        <w:rPr>
          <w:sz w:val="28"/>
          <w:szCs w:val="28"/>
        </w:rPr>
        <w:t xml:space="preserve">ответственн</w:t>
      </w:r>
      <w:r>
        <w:rPr>
          <w:sz w:val="28"/>
          <w:szCs w:val="28"/>
        </w:rPr>
        <w:t xml:space="preserve">ого</w:t>
      </w:r>
      <w:r>
        <w:rPr>
          <w:sz w:val="28"/>
          <w:szCs w:val="28"/>
        </w:rPr>
        <w:t xml:space="preserve"> за оказание ситуационной помощи</w:t>
      </w:r>
      <w:r>
        <w:rPr>
          <w:sz w:val="28"/>
          <w:szCs w:val="28"/>
        </w:rPr>
        <w:t xml:space="preserve"> необходимо ориентироваться на утвержденный приказом Минтруда России от 12.04.2017 № 351н профессиональный стандарт «Ассистент (помощник) по оказанию технической помощи инвалидам и лицам с ограни</w:t>
      </w:r>
      <w:r>
        <w:rPr>
          <w:sz w:val="28"/>
          <w:szCs w:val="28"/>
        </w:rPr>
        <w:t xml:space="preserve">ченными возможностями здоровья». Назначаемый сотрудник </w:t>
      </w:r>
      <w:r>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w:t>
      </w:r>
      <w:r>
        <w:rPr>
          <w:sz w:val="28"/>
          <w:szCs w:val="28"/>
        </w:rPr>
        <w:t xml:space="preserve">профессиональной подготовки по профессии рабочих, служащих </w:t>
      </w:r>
      <w:r>
        <w:rPr>
          <w:sz w:val="28"/>
          <w:szCs w:val="28"/>
        </w:rPr>
        <w:t xml:space="preserve">«</w:t>
      </w:r>
      <w:r>
        <w:rPr>
          <w:sz w:val="28"/>
          <w:szCs w:val="28"/>
        </w:rPr>
        <w:t xml:space="preserve">Ассистент по оказанию технической помощи инвалидам и лицам </w:t>
      </w:r>
      <w:r>
        <w:rPr>
          <w:sz w:val="28"/>
          <w:szCs w:val="28"/>
        </w:rPr>
        <w:t xml:space="preserve">с ограниченными возможностями здоровья</w:t>
      </w:r>
      <w:r>
        <w:rPr>
          <w:sz w:val="28"/>
          <w:szCs w:val="28"/>
        </w:rPr>
        <w:t xml:space="preserve">»</w:t>
      </w:r>
      <w:r>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Pr>
          <w:sz w:val="28"/>
          <w:szCs w:val="28"/>
        </w:rPr>
        <w:t xml:space="preserve">. </w:t>
      </w:r>
      <w:r>
        <w:rPr>
          <w:sz w:val="28"/>
          <w:szCs w:val="28"/>
        </w:rPr>
      </w:r>
      <w:r/>
    </w:p>
    <w:p>
      <w:pPr>
        <w:ind w:firstLine="709"/>
        <w:jc w:val="both"/>
        <w:spacing w:lineRule="auto" w:line="276"/>
      </w:pPr>
      <w:r>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Pr>
          <w:sz w:val="28"/>
          <w:szCs w:val="28"/>
        </w:rPr>
        <w:t xml:space="preserve">по следующим направлениям:</w:t>
      </w:r>
      <w:r>
        <w:rPr>
          <w:sz w:val="28"/>
          <w:szCs w:val="28"/>
        </w:rPr>
      </w:r>
      <w:r/>
    </w:p>
    <w:p>
      <w:pPr>
        <w:ind w:firstLine="709"/>
        <w:jc w:val="both"/>
        <w:spacing w:lineRule="auto" w:line="276"/>
      </w:pPr>
      <w:r>
        <w:rPr>
          <w:sz w:val="28"/>
          <w:szCs w:val="28"/>
        </w:rPr>
        <w:t xml:space="preserve">при нарушении способности к самообслуживанию;</w:t>
      </w:r>
      <w:r>
        <w:rPr>
          <w:sz w:val="28"/>
          <w:szCs w:val="28"/>
        </w:rPr>
      </w:r>
      <w:r/>
    </w:p>
    <w:p>
      <w:pPr>
        <w:ind w:firstLine="709"/>
        <w:jc w:val="both"/>
        <w:spacing w:lineRule="auto" w:line="276"/>
      </w:pPr>
      <w:r>
        <w:rPr>
          <w:sz w:val="28"/>
          <w:szCs w:val="28"/>
        </w:rPr>
        <w:t xml:space="preserve">при нарушении способности к передвижению;</w:t>
      </w:r>
      <w:r>
        <w:rPr>
          <w:sz w:val="28"/>
          <w:szCs w:val="28"/>
        </w:rPr>
      </w:r>
      <w:r/>
    </w:p>
    <w:p>
      <w:pPr>
        <w:ind w:firstLine="709"/>
        <w:jc w:val="both"/>
        <w:spacing w:lineRule="auto" w:line="276"/>
      </w:pPr>
      <w:r>
        <w:rPr>
          <w:sz w:val="28"/>
          <w:szCs w:val="28"/>
        </w:rPr>
        <w:t xml:space="preserve">при нарушении способности к ориентации;</w:t>
      </w:r>
      <w:r>
        <w:rPr>
          <w:sz w:val="28"/>
          <w:szCs w:val="28"/>
        </w:rPr>
      </w:r>
      <w:r/>
    </w:p>
    <w:p>
      <w:pPr>
        <w:ind w:firstLine="709"/>
        <w:jc w:val="both"/>
        <w:spacing w:lineRule="auto" w:line="276"/>
      </w:pPr>
      <w:r>
        <w:rPr>
          <w:sz w:val="28"/>
          <w:szCs w:val="28"/>
        </w:rPr>
        <w:t xml:space="preserve">при нарушении способности к общению.</w:t>
      </w:r>
      <w:r>
        <w:rPr>
          <w:sz w:val="28"/>
          <w:szCs w:val="28"/>
        </w:rPr>
      </w:r>
      <w:r/>
    </w:p>
    <w:p>
      <w:pPr>
        <w:ind w:firstLine="709"/>
        <w:jc w:val="both"/>
        <w:spacing w:lineRule="auto" w:line="276"/>
      </w:pPr>
      <w:r>
        <w:rPr>
          <w:sz w:val="28"/>
          <w:szCs w:val="28"/>
        </w:rPr>
        <w:t xml:space="preserve">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r>
        <w:rPr>
          <w:sz w:val="28"/>
          <w:szCs w:val="28"/>
        </w:rPr>
      </w:r>
      <w:r/>
    </w:p>
    <w:p>
      <w:pPr>
        <w:ind w:firstLine="709"/>
        <w:jc w:val="both"/>
        <w:spacing w:lineRule="auto" w:line="276"/>
      </w:pPr>
      <w:r>
        <w:rPr>
          <w:sz w:val="28"/>
          <w:szCs w:val="28"/>
        </w:rPr>
        <w:t xml:space="preserve">Примерный</w:t>
      </w:r>
      <w:r>
        <w:rPr>
          <w:sz w:val="28"/>
          <w:szCs w:val="28"/>
        </w:rPr>
        <w:t xml:space="preserve"> перечень функций, которые необходимо указать в должностной инструкции, приведен в </w:t>
      </w:r>
      <w:r>
        <w:rPr>
          <w:sz w:val="28"/>
          <w:szCs w:val="28"/>
        </w:rPr>
        <w:t xml:space="preserve">приложени</w:t>
      </w:r>
      <w:r>
        <w:rPr>
          <w:sz w:val="28"/>
          <w:szCs w:val="28"/>
        </w:rPr>
        <w:t xml:space="preserve">и</w:t>
      </w:r>
      <w:r>
        <w:rPr>
          <w:sz w:val="28"/>
          <w:szCs w:val="28"/>
        </w:rPr>
        <w:t xml:space="preserve"> </w:t>
      </w:r>
      <w:r>
        <w:rPr>
          <w:sz w:val="28"/>
          <w:szCs w:val="28"/>
        </w:rPr>
        <w:t xml:space="preserve">5</w:t>
      </w:r>
      <w:r>
        <w:rPr>
          <w:sz w:val="28"/>
          <w:szCs w:val="28"/>
        </w:rPr>
        <w:t xml:space="preserve">. </w:t>
      </w:r>
      <w:r>
        <w:rPr>
          <w:sz w:val="28"/>
          <w:szCs w:val="28"/>
        </w:rPr>
      </w:r>
      <w:r/>
    </w:p>
    <w:p>
      <w:pPr>
        <w:ind w:firstLine="709"/>
        <w:jc w:val="both"/>
        <w:spacing w:lineRule="auto" w:line="276"/>
      </w:pPr>
      <w:r>
        <w:rPr>
          <w:sz w:val="28"/>
          <w:szCs w:val="28"/>
        </w:rPr>
        <w:t xml:space="preserve">Оказание </w:t>
      </w:r>
      <w:r>
        <w:rPr>
          <w:sz w:val="28"/>
          <w:szCs w:val="28"/>
        </w:rPr>
        <w:t xml:space="preserve">помощи инвалидам с помощью технических </w:t>
      </w:r>
      <w:r>
        <w:rPr>
          <w:sz w:val="28"/>
          <w:szCs w:val="28"/>
        </w:rPr>
        <w:t xml:space="preserve">устройств (шагаю</w:t>
      </w:r>
      <w:r>
        <w:rPr>
          <w:sz w:val="28"/>
          <w:szCs w:val="28"/>
        </w:rPr>
        <w:t xml:space="preserve">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r>
        <w:rPr>
          <w:sz w:val="28"/>
          <w:szCs w:val="28"/>
        </w:rPr>
      </w:r>
      <w:r/>
    </w:p>
    <w:p>
      <w:pPr>
        <w:ind w:firstLine="709"/>
        <w:jc w:val="both"/>
        <w:spacing w:lineRule="auto" w:line="276"/>
      </w:pPr>
      <w:r>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Pr>
          <w:sz w:val="28"/>
          <w:szCs w:val="28"/>
        </w:rPr>
        <w:t xml:space="preserve">во взаимодействии всеми сотрудниками организации.</w:t>
      </w:r>
      <w:r>
        <w:rPr>
          <w:sz w:val="28"/>
          <w:szCs w:val="28"/>
        </w:rPr>
        <w:t xml:space="preserve"> </w:t>
      </w:r>
      <w:r>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Pr>
          <w:sz w:val="28"/>
          <w:szCs w:val="28"/>
        </w:rPr>
        <w:t xml:space="preserve">приложении </w:t>
      </w:r>
      <w:r>
        <w:rPr>
          <w:sz w:val="28"/>
          <w:szCs w:val="28"/>
        </w:rPr>
        <w:t xml:space="preserve">7</w:t>
      </w:r>
      <w:r>
        <w:rPr>
          <w:sz w:val="28"/>
          <w:szCs w:val="28"/>
        </w:rPr>
        <w:t xml:space="preserve">.</w:t>
      </w:r>
      <w:r>
        <w:rPr>
          <w:sz w:val="28"/>
          <w:szCs w:val="28"/>
        </w:rPr>
      </w:r>
      <w:r/>
    </w:p>
    <w:p>
      <w:pPr>
        <w:spacing w:lineRule="auto" w:line="276"/>
      </w:pPr>
      <w: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r>
      <w:r>
        <w:rPr>
          <w:sz w:val="28"/>
          <w:szCs w:val="28"/>
        </w:rPr>
      </w:r>
      <w:r/>
    </w:p>
    <w:p>
      <w:pPr>
        <w:jc w:val="center"/>
      </w:pPr>
      <w:r>
        <w:rPr>
          <w:sz w:val="28"/>
          <w:szCs w:val="28"/>
        </w:rPr>
        <w:t xml:space="preserve">5.</w:t>
      </w:r>
      <w:r>
        <w:rPr>
          <w:sz w:val="28"/>
          <w:szCs w:val="28"/>
        </w:rPr>
        <w:t xml:space="preserve">4</w:t>
      </w:r>
      <w:r>
        <w:rPr>
          <w:sz w:val="28"/>
          <w:szCs w:val="28"/>
        </w:rPr>
        <w:t xml:space="preserve">.</w:t>
      </w:r>
      <w:r>
        <w:rPr>
          <w:sz w:val="28"/>
          <w:szCs w:val="28"/>
        </w:rPr>
        <w:t xml:space="preserve"> </w:t>
      </w:r>
      <w:r>
        <w:rPr>
          <w:sz w:val="28"/>
          <w:szCs w:val="30"/>
        </w:rPr>
        <w:t xml:space="preserve">Рекомендации по взаимодействию и оказанию помощи инвалидам </w:t>
      </w:r>
      <w:r>
        <w:rPr>
          <w:sz w:val="28"/>
          <w:szCs w:val="30"/>
        </w:rPr>
      </w:r>
      <w:r/>
    </w:p>
    <w:p>
      <w:pPr>
        <w:jc w:val="center"/>
      </w:pPr>
      <w:r>
        <w:rPr>
          <w:sz w:val="28"/>
        </w:rPr>
        <w:t xml:space="preserve">при</w:t>
      </w:r>
      <w:r>
        <w:rPr>
          <w:spacing w:val="-1"/>
          <w:sz w:val="28"/>
        </w:rPr>
        <w:t xml:space="preserve"> </w:t>
      </w:r>
      <w:r>
        <w:rPr>
          <w:sz w:val="28"/>
        </w:rPr>
        <w:t xml:space="preserve">получении услуг</w:t>
      </w:r>
      <w:r>
        <w:rPr>
          <w:spacing w:val="-2"/>
          <w:sz w:val="28"/>
        </w:rPr>
        <w:t xml:space="preserve"> </w:t>
      </w:r>
      <w:r>
        <w:rPr>
          <w:sz w:val="28"/>
        </w:rPr>
        <w:t xml:space="preserve">с</w:t>
      </w:r>
      <w:r>
        <w:rPr>
          <w:spacing w:val="-1"/>
          <w:sz w:val="28"/>
        </w:rPr>
        <w:t xml:space="preserve"> </w:t>
      </w:r>
      <w:r>
        <w:rPr>
          <w:sz w:val="28"/>
        </w:rPr>
        <w:t xml:space="preserve">учетом</w:t>
      </w:r>
      <w:r>
        <w:rPr>
          <w:spacing w:val="-2"/>
          <w:sz w:val="28"/>
        </w:rPr>
        <w:t xml:space="preserve"> </w:t>
      </w:r>
      <w:r>
        <w:rPr>
          <w:sz w:val="28"/>
        </w:rPr>
        <w:t xml:space="preserve">имеющихся</w:t>
      </w:r>
      <w:r>
        <w:rPr>
          <w:spacing w:val="-1"/>
          <w:sz w:val="28"/>
        </w:rPr>
        <w:t xml:space="preserve"> </w:t>
      </w:r>
      <w:r>
        <w:rPr>
          <w:sz w:val="28"/>
        </w:rPr>
        <w:t xml:space="preserve">стойких</w:t>
      </w:r>
      <w:r>
        <w:rPr>
          <w:spacing w:val="-1"/>
          <w:sz w:val="28"/>
        </w:rPr>
        <w:t xml:space="preserve"> </w:t>
      </w:r>
      <w:r>
        <w:rPr>
          <w:sz w:val="28"/>
        </w:rPr>
        <w:t xml:space="preserve">нарушений</w:t>
      </w:r>
      <w:r>
        <w:rPr>
          <w:sz w:val="28"/>
        </w:rPr>
      </w:r>
      <w:r/>
    </w:p>
    <w:p>
      <w:pPr>
        <w:pStyle w:val="814"/>
      </w:pPr>
      <w:r>
        <w:rPr>
          <w:i/>
        </w:rPr>
      </w:r>
      <w:r>
        <w:rPr>
          <w:i/>
        </w:rPr>
      </w:r>
      <w:r/>
    </w:p>
    <w:p>
      <w:pPr>
        <w:pStyle w:val="814"/>
      </w:pPr>
      <w:r>
        <w:rPr>
          <w:i/>
        </w:rPr>
      </w:r>
      <w:r>
        <w:rPr>
          <w:i/>
        </w:rPr>
      </w:r>
      <w:r/>
    </w:p>
    <w:p>
      <w:pPr>
        <w:pStyle w:val="814"/>
        <w:ind w:left="0" w:firstLine="0"/>
        <w:jc w:val="center"/>
      </w:pPr>
      <w:r>
        <w:rPr>
          <w:sz w:val="28"/>
        </w:rPr>
        <w:t xml:space="preserve">Рекомендации по взаимодействию и оказанию помощи</w:t>
      </w:r>
      <w:r>
        <w:rPr>
          <w:spacing w:val="1"/>
          <w:sz w:val="28"/>
        </w:rPr>
        <w:t xml:space="preserve"> </w:t>
      </w:r>
      <w:r>
        <w:rPr>
          <w:spacing w:val="1"/>
          <w:sz w:val="28"/>
        </w:rPr>
      </w:r>
      <w:r/>
    </w:p>
    <w:p>
      <w:pPr>
        <w:pStyle w:val="814"/>
        <w:ind w:left="0" w:firstLine="0"/>
        <w:jc w:val="center"/>
      </w:pPr>
      <w:r>
        <w:rPr>
          <w:sz w:val="28"/>
        </w:rPr>
        <w:t xml:space="preserve">инвалидам</w:t>
      </w:r>
      <w:r>
        <w:rPr>
          <w:spacing w:val="-4"/>
          <w:sz w:val="28"/>
        </w:rPr>
        <w:t xml:space="preserve"> </w:t>
      </w:r>
      <w:r>
        <w:rPr>
          <w:sz w:val="28"/>
        </w:rPr>
        <w:t xml:space="preserve">всех</w:t>
      </w:r>
      <w:r>
        <w:rPr>
          <w:spacing w:val="-3"/>
          <w:sz w:val="28"/>
        </w:rPr>
        <w:t xml:space="preserve"> </w:t>
      </w:r>
      <w:r>
        <w:rPr>
          <w:sz w:val="28"/>
        </w:rPr>
        <w:t xml:space="preserve">категорий</w:t>
      </w:r>
      <w:r>
        <w:rPr>
          <w:spacing w:val="-3"/>
          <w:sz w:val="28"/>
        </w:rPr>
        <w:t xml:space="preserve"> </w:t>
      </w:r>
      <w:r>
        <w:rPr>
          <w:sz w:val="28"/>
        </w:rPr>
        <w:t xml:space="preserve">(независимо</w:t>
      </w:r>
      <w:r>
        <w:rPr>
          <w:spacing w:val="-6"/>
          <w:sz w:val="28"/>
        </w:rPr>
        <w:t xml:space="preserve"> </w:t>
      </w:r>
      <w:r>
        <w:rPr>
          <w:sz w:val="28"/>
        </w:rPr>
        <w:t xml:space="preserve">от</w:t>
      </w:r>
      <w:r>
        <w:rPr>
          <w:spacing w:val="-3"/>
          <w:sz w:val="28"/>
        </w:rPr>
        <w:t xml:space="preserve"> </w:t>
      </w:r>
      <w:r>
        <w:rPr>
          <w:sz w:val="28"/>
        </w:rPr>
        <w:t xml:space="preserve">видов</w:t>
      </w:r>
      <w:r>
        <w:rPr>
          <w:spacing w:val="-4"/>
          <w:sz w:val="28"/>
        </w:rPr>
        <w:t xml:space="preserve"> </w:t>
      </w:r>
      <w:r>
        <w:rPr>
          <w:sz w:val="28"/>
        </w:rPr>
        <w:t xml:space="preserve">нарушений)</w:t>
      </w:r>
      <w:r>
        <w:rPr>
          <w:sz w:val="28"/>
        </w:rPr>
        <w:t xml:space="preserve"> </w:t>
      </w:r>
      <w:r>
        <w:rPr>
          <w:sz w:val="28"/>
        </w:rPr>
      </w:r>
      <w:r/>
    </w:p>
    <w:p>
      <w:pPr>
        <w:pStyle w:val="814"/>
        <w:ind w:left="0" w:firstLine="0"/>
        <w:jc w:val="center"/>
      </w:pPr>
      <w:r>
        <w:rPr>
          <w:sz w:val="28"/>
        </w:rPr>
      </w:r>
      <w:r>
        <w:rPr>
          <w:sz w:val="28"/>
        </w:rPr>
      </w:r>
      <w:r/>
    </w:p>
    <w:p>
      <w:pPr>
        <w:pStyle w:val="814"/>
        <w:numPr>
          <w:ilvl w:val="0"/>
          <w:numId w:val="52"/>
        </w:numPr>
        <w:ind w:left="0" w:firstLine="709"/>
        <w:spacing w:lineRule="auto" w:line="276"/>
        <w:tabs>
          <w:tab w:val="left" w:pos="1134" w:leader="none"/>
        </w:tabs>
      </w:pPr>
      <w:r>
        <w:rPr>
          <w:sz w:val="28"/>
          <w:szCs w:val="28"/>
        </w:rPr>
        <w:t xml:space="preserve">Для обеспечения своевременной помощи инвалидам </w:t>
      </w:r>
      <w:r>
        <w:rPr>
          <w:sz w:val="28"/>
          <w:szCs w:val="28"/>
        </w:rPr>
        <w:t xml:space="preserve">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При появлении инвалида на объекте сотруднику организации вначале следует предложить инвалиду помощь </w:t>
      </w:r>
      <w:r>
        <w:rPr>
          <w:sz w:val="28"/>
          <w:szCs w:val="28"/>
        </w:rPr>
        <w:t xml:space="preserve">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Pr>
          <w:sz w:val="28"/>
          <w:szCs w:val="28"/>
        </w:rPr>
        <w:t xml:space="preserve">. (Примечание: с</w:t>
      </w:r>
      <w:r>
        <w:rPr>
          <w:sz w:val="28"/>
          <w:szCs w:val="28"/>
        </w:rPr>
        <w:t xml:space="preserve">пециалистами задаются вопросы о том, следует ли как-то зафиксировать</w:t>
      </w:r>
      <w:r>
        <w:rPr>
          <w:sz w:val="28"/>
          <w:szCs w:val="28"/>
        </w:rPr>
        <w:t xml:space="preserve">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w:t>
      </w:r>
      <w:r>
        <w:rPr>
          <w:sz w:val="28"/>
          <w:szCs w:val="28"/>
        </w:rPr>
        <w:t xml:space="preserve">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При разговоре с инвалидом, который пользуется помощью сопровождающего, иного помощника или специалиста (сурдопереводчика, тифлосурдопереводчика)</w:t>
      </w:r>
      <w:r>
        <w:rPr>
          <w:sz w:val="28"/>
          <w:szCs w:val="28"/>
        </w:rPr>
        <w:t xml:space="preserve"> или альтернативной коммуникации</w:t>
      </w:r>
      <w:r>
        <w:rPr>
          <w:sz w:val="28"/>
          <w:szCs w:val="28"/>
        </w:rPr>
        <w:t xml:space="preserve">,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Pr>
          <w:sz w:val="28"/>
          <w:szCs w:val="28"/>
        </w:rPr>
        <w:t xml:space="preserve">.</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Обращаться к инвалиду с</w:t>
      </w:r>
      <w:r>
        <w:rPr>
          <w:sz w:val="28"/>
          <w:szCs w:val="28"/>
        </w:rPr>
        <w:t xml:space="preserve">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Pr>
          <w:sz w:val="28"/>
          <w:szCs w:val="28"/>
        </w:rPr>
        <w:t xml:space="preserve">. Т</w:t>
      </w:r>
      <w:r>
        <w:rPr>
          <w:sz w:val="28"/>
          <w:szCs w:val="28"/>
        </w:rPr>
        <w:t xml:space="preserve">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При взаимодействии с инвалидом рекомендуется сконцентрировать </w:t>
      </w:r>
      <w:r>
        <w:rPr>
          <w:sz w:val="28"/>
          <w:szCs w:val="28"/>
        </w:rPr>
        <w:t xml:space="preserve">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w:t>
      </w:r>
      <w:r>
        <w:rPr>
          <w:sz w:val="28"/>
          <w:szCs w:val="28"/>
        </w:rPr>
        <w:t xml:space="preserve">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Pr>
          <w:sz w:val="28"/>
          <w:szCs w:val="28"/>
        </w:rPr>
        <w:t xml:space="preserve">визуальные карточки </w:t>
      </w:r>
      <w:r>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Pr>
          <w:sz w:val="28"/>
          <w:szCs w:val="28"/>
        </w:rPr>
        <w:t xml:space="preserve">При взаимодействии с инвалидом </w:t>
      </w:r>
      <w:r>
        <w:rPr>
          <w:sz w:val="28"/>
          <w:szCs w:val="28"/>
        </w:rPr>
        <w:t xml:space="preserve">нужно стремиться соблюдать личные границы и </w:t>
      </w:r>
      <w:r>
        <w:rPr>
          <w:sz w:val="28"/>
          <w:szCs w:val="28"/>
        </w:rPr>
        <w:t xml:space="preserve">личное</w:t>
      </w:r>
      <w:r>
        <w:rPr>
          <w:sz w:val="28"/>
          <w:szCs w:val="28"/>
        </w:rPr>
        <w:t xml:space="preserve"> пространство, спрашивать </w:t>
      </w:r>
      <w:r>
        <w:rPr>
          <w:sz w:val="28"/>
          <w:szCs w:val="28"/>
        </w:rPr>
        <w:t xml:space="preserve">разрешение </w:t>
      </w:r>
      <w:r>
        <w:rPr>
          <w:sz w:val="28"/>
          <w:szCs w:val="28"/>
        </w:rPr>
        <w:t xml:space="preserve">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Если случайно в разговоре с инвали</w:t>
      </w:r>
      <w:r>
        <w:rPr>
          <w:sz w:val="28"/>
          <w:szCs w:val="28"/>
        </w:rPr>
        <w:t xml:space="preserve">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Pr>
          <w:sz w:val="28"/>
          <w:szCs w:val="28"/>
        </w:rPr>
        <w:t xml:space="preserve">–</w:t>
      </w:r>
      <w:r>
        <w:rPr>
          <w:sz w:val="28"/>
          <w:szCs w:val="28"/>
        </w:rPr>
        <w:t xml:space="preserve"> типа </w:t>
      </w:r>
      <w:r>
        <w:rPr>
          <w:sz w:val="28"/>
          <w:szCs w:val="28"/>
        </w:rPr>
        <w:t xml:space="preserve">«</w:t>
      </w:r>
      <w:r>
        <w:rPr>
          <w:sz w:val="28"/>
          <w:szCs w:val="28"/>
        </w:rPr>
        <w:t xml:space="preserve">посмотрите</w:t>
      </w:r>
      <w:r>
        <w:rPr>
          <w:sz w:val="28"/>
          <w:szCs w:val="28"/>
        </w:rPr>
        <w:t xml:space="preserve">»</w:t>
      </w:r>
      <w:r>
        <w:rPr>
          <w:sz w:val="28"/>
          <w:szCs w:val="28"/>
        </w:rPr>
        <w:t xml:space="preserve">, </w:t>
      </w:r>
      <w:r>
        <w:rPr>
          <w:sz w:val="28"/>
          <w:szCs w:val="28"/>
        </w:rPr>
        <w:t xml:space="preserve">«</w:t>
      </w:r>
      <w:r>
        <w:rPr>
          <w:sz w:val="28"/>
          <w:szCs w:val="28"/>
        </w:rPr>
        <w:t xml:space="preserve">увидимся</w:t>
      </w:r>
      <w:r>
        <w:rPr>
          <w:sz w:val="28"/>
          <w:szCs w:val="28"/>
        </w:rPr>
        <w:t xml:space="preserve">»</w:t>
      </w:r>
      <w:r>
        <w:rPr>
          <w:sz w:val="28"/>
          <w:szCs w:val="28"/>
        </w:rPr>
        <w:t xml:space="preserve"> (невидящему человеку), </w:t>
      </w:r>
      <w:r>
        <w:rPr>
          <w:sz w:val="28"/>
          <w:szCs w:val="28"/>
        </w:rPr>
        <w:t xml:space="preserve">«</w:t>
      </w:r>
      <w:r>
        <w:rPr>
          <w:sz w:val="28"/>
          <w:szCs w:val="28"/>
        </w:rPr>
        <w:t xml:space="preserve">послушайте</w:t>
      </w:r>
      <w:r>
        <w:rPr>
          <w:sz w:val="28"/>
          <w:szCs w:val="28"/>
        </w:rPr>
        <w:t xml:space="preserve">»</w:t>
      </w:r>
      <w:r>
        <w:rPr>
          <w:sz w:val="28"/>
          <w:szCs w:val="28"/>
        </w:rPr>
        <w:t xml:space="preserve">, </w:t>
      </w:r>
      <w:r>
        <w:rPr>
          <w:sz w:val="28"/>
          <w:szCs w:val="28"/>
        </w:rPr>
        <w:t xml:space="preserve">«</w:t>
      </w:r>
      <w:r>
        <w:rPr>
          <w:sz w:val="28"/>
          <w:szCs w:val="28"/>
        </w:rPr>
        <w:t xml:space="preserve">вы слышали</w:t>
      </w:r>
      <w:r>
        <w:rPr>
          <w:sz w:val="28"/>
          <w:szCs w:val="28"/>
        </w:rPr>
        <w:t xml:space="preserve">»</w:t>
      </w:r>
      <w:r>
        <w:rPr>
          <w:sz w:val="28"/>
          <w:szCs w:val="28"/>
        </w:rPr>
        <w:t xml:space="preserve"> (не слышащему), </w:t>
      </w:r>
      <w:r>
        <w:rPr>
          <w:sz w:val="28"/>
          <w:szCs w:val="28"/>
        </w:rPr>
        <w:t xml:space="preserve">«</w:t>
      </w:r>
      <w:r>
        <w:rPr>
          <w:sz w:val="28"/>
          <w:szCs w:val="28"/>
        </w:rPr>
        <w:t xml:space="preserve">проходите</w:t>
      </w:r>
      <w:r>
        <w:rPr>
          <w:sz w:val="28"/>
          <w:szCs w:val="28"/>
        </w:rPr>
        <w:t xml:space="preserve">»</w:t>
      </w:r>
      <w:r>
        <w:rPr>
          <w:sz w:val="28"/>
          <w:szCs w:val="28"/>
        </w:rPr>
        <w:t xml:space="preserve">, </w:t>
      </w:r>
      <w:r>
        <w:rPr>
          <w:sz w:val="28"/>
          <w:szCs w:val="28"/>
        </w:rPr>
        <w:t xml:space="preserve">«</w:t>
      </w:r>
      <w:r>
        <w:rPr>
          <w:sz w:val="28"/>
          <w:szCs w:val="28"/>
        </w:rPr>
        <w:t xml:space="preserve">пойдемте</w:t>
      </w:r>
      <w:r>
        <w:rPr>
          <w:sz w:val="28"/>
          <w:szCs w:val="28"/>
        </w:rPr>
        <w:t xml:space="preserve">»</w:t>
      </w:r>
      <w:r>
        <w:rPr>
          <w:sz w:val="28"/>
          <w:szCs w:val="28"/>
        </w:rPr>
        <w:t xml:space="preserve">, </w:t>
      </w:r>
      <w:r>
        <w:rPr>
          <w:sz w:val="28"/>
          <w:szCs w:val="28"/>
        </w:rPr>
        <w:t xml:space="preserve">«</w:t>
      </w:r>
      <w:r>
        <w:rPr>
          <w:sz w:val="28"/>
          <w:szCs w:val="28"/>
        </w:rPr>
        <w:t xml:space="preserve">постойте</w:t>
      </w:r>
      <w:r>
        <w:rPr>
          <w:sz w:val="28"/>
          <w:szCs w:val="28"/>
        </w:rPr>
        <w:t xml:space="preserve">»</w:t>
      </w:r>
      <w:r>
        <w:rPr>
          <w:sz w:val="28"/>
          <w:szCs w:val="28"/>
        </w:rPr>
        <w:t xml:space="preserve"> (человеку, передвигающемуся на коляске) и т.п., не стоит смущаться – такие обращения допустимы (приемлемы).</w:t>
      </w:r>
      <w:r>
        <w:rPr>
          <w:sz w:val="28"/>
          <w:szCs w:val="28"/>
        </w:rPr>
      </w:r>
      <w:r/>
    </w:p>
    <w:p>
      <w:pPr>
        <w:pStyle w:val="814"/>
        <w:numPr>
          <w:ilvl w:val="0"/>
          <w:numId w:val="52"/>
        </w:numPr>
        <w:ind w:left="0" w:firstLine="709"/>
        <w:spacing w:lineRule="auto" w:line="276"/>
        <w:tabs>
          <w:tab w:val="left" w:pos="1134" w:leader="none"/>
        </w:tabs>
      </w:pPr>
      <w:r>
        <w:rPr>
          <w:sz w:val="28"/>
          <w:szCs w:val="28"/>
        </w:rPr>
        <w:t xml:space="preserve">Если растерялись, сомневаетесь, л</w:t>
      </w:r>
      <w:r>
        <w:rPr>
          <w:sz w:val="28"/>
          <w:szCs w:val="28"/>
        </w:rPr>
        <w:t xml:space="preserve">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w:t>
      </w:r>
      <w:r>
        <w:rPr>
          <w:sz w:val="28"/>
          <w:szCs w:val="28"/>
        </w:rPr>
        <w:t xml:space="preserve">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r>
        <w:rPr>
          <w:sz w:val="28"/>
          <w:szCs w:val="28"/>
        </w:rPr>
        <w:t xml:space="preserve"> [7]</w:t>
      </w:r>
      <w:r>
        <w:rPr>
          <w:sz w:val="28"/>
          <w:szCs w:val="28"/>
        </w:rPr>
        <w:t xml:space="preserve">.</w:t>
      </w:r>
      <w:r>
        <w:rPr>
          <w:sz w:val="28"/>
          <w:szCs w:val="28"/>
        </w:rPr>
      </w:r>
      <w:r/>
    </w:p>
    <w:p>
      <w:pPr>
        <w:pStyle w:val="814"/>
        <w:ind w:left="0" w:firstLine="709"/>
        <w:spacing w:lineRule="auto" w:line="276"/>
      </w:pPr>
      <w:r>
        <w:rPr>
          <w:sz w:val="28"/>
          <w:szCs w:val="28"/>
        </w:rPr>
      </w:r>
      <w:r>
        <w:rPr>
          <w:sz w:val="28"/>
          <w:szCs w:val="28"/>
        </w:rPr>
      </w:r>
      <w:r/>
    </w:p>
    <w:p>
      <w:pPr>
        <w:pStyle w:val="814"/>
        <w:ind w:left="0" w:firstLine="709"/>
        <w:spacing w:lineRule="auto" w:line="276"/>
      </w:pPr>
      <w:r>
        <w:rPr>
          <w:sz w:val="28"/>
          <w:szCs w:val="28"/>
        </w:rPr>
      </w:r>
      <w:r>
        <w:rPr>
          <w:sz w:val="28"/>
          <w:szCs w:val="28"/>
        </w:rPr>
      </w:r>
      <w:r/>
    </w:p>
    <w:p>
      <w:pPr>
        <w:pStyle w:val="814"/>
        <w:ind w:left="0" w:firstLine="0"/>
        <w:jc w:val="center"/>
      </w:pPr>
      <w:r>
        <w:rPr>
          <w:sz w:val="28"/>
          <w:szCs w:val="28"/>
        </w:rPr>
      </w:r>
      <w:r>
        <w:rPr>
          <w:sz w:val="28"/>
          <w:szCs w:val="28"/>
        </w:rPr>
      </w:r>
      <w:r/>
    </w:p>
    <w:p>
      <w:pPr>
        <w:pStyle w:val="814"/>
        <w:ind w:left="0" w:firstLine="0"/>
        <w:jc w:val="center"/>
      </w:pPr>
      <w:r>
        <w:rPr>
          <w:sz w:val="28"/>
          <w:szCs w:val="28"/>
        </w:rPr>
      </w:r>
      <w:r>
        <w:rPr>
          <w:sz w:val="28"/>
          <w:szCs w:val="28"/>
        </w:rPr>
      </w:r>
      <w:r/>
    </w:p>
    <w:p>
      <w:pPr>
        <w:pStyle w:val="814"/>
        <w:ind w:left="0" w:firstLine="0"/>
        <w:jc w:val="center"/>
      </w:pPr>
      <w:r>
        <w:rPr>
          <w:sz w:val="28"/>
          <w:szCs w:val="28"/>
        </w:rPr>
        <w:t xml:space="preserve">Рекомендации по взаимодействию и оказанию помощи инвалидам, передвигающимся на креслах-колясках</w:t>
      </w:r>
      <w:r>
        <w:rPr>
          <w:sz w:val="28"/>
          <w:szCs w:val="28"/>
        </w:rPr>
      </w:r>
      <w:r/>
    </w:p>
    <w:p>
      <w:pPr>
        <w:pStyle w:val="814"/>
        <w:ind w:left="0" w:firstLine="709"/>
        <w:jc w:val="center"/>
      </w:pPr>
      <w:r>
        <w:rPr>
          <w:sz w:val="28"/>
          <w:szCs w:val="28"/>
        </w:rPr>
      </w:r>
      <w:r>
        <w:rPr>
          <w:sz w:val="28"/>
          <w:szCs w:val="28"/>
        </w:rPr>
      </w:r>
      <w:r/>
    </w:p>
    <w:p>
      <w:pPr>
        <w:pStyle w:val="814"/>
        <w:numPr>
          <w:ilvl w:val="0"/>
          <w:numId w:val="51"/>
        </w:numPr>
        <w:ind w:left="0" w:firstLine="709"/>
        <w:spacing w:lineRule="auto" w:line="276"/>
        <w:tabs>
          <w:tab w:val="left" w:pos="1134" w:leader="none"/>
        </w:tabs>
      </w:pPr>
      <w:r>
        <w:rPr>
          <w:sz w:val="28"/>
        </w:rPr>
        <w:t xml:space="preserve">Начиная</w:t>
      </w:r>
      <w:r>
        <w:rPr>
          <w:spacing w:val="1"/>
          <w:sz w:val="28"/>
        </w:rPr>
        <w:t xml:space="preserve"> </w:t>
      </w:r>
      <w:r>
        <w:rPr>
          <w:sz w:val="28"/>
        </w:rPr>
        <w:t xml:space="preserve">общение</w:t>
      </w:r>
      <w:r>
        <w:rPr>
          <w:spacing w:val="1"/>
          <w:sz w:val="28"/>
        </w:rPr>
        <w:t xml:space="preserve"> </w:t>
      </w:r>
      <w:r>
        <w:rPr>
          <w:sz w:val="28"/>
        </w:rPr>
        <w:t xml:space="preserve">с</w:t>
      </w:r>
      <w:r>
        <w:rPr>
          <w:spacing w:val="1"/>
          <w:sz w:val="28"/>
        </w:rPr>
        <w:t xml:space="preserve"> </w:t>
      </w:r>
      <w:r>
        <w:rPr>
          <w:sz w:val="28"/>
        </w:rPr>
        <w:t xml:space="preserve">инвалидом</w:t>
      </w:r>
      <w:r>
        <w:rPr>
          <w:spacing w:val="1"/>
          <w:sz w:val="28"/>
        </w:rPr>
        <w:t xml:space="preserve"> </w:t>
      </w:r>
      <w:r>
        <w:rPr>
          <w:sz w:val="28"/>
        </w:rPr>
        <w:t xml:space="preserve">на</w:t>
      </w:r>
      <w:r>
        <w:rPr>
          <w:spacing w:val="1"/>
          <w:sz w:val="28"/>
        </w:rPr>
        <w:t xml:space="preserve"> </w:t>
      </w:r>
      <w:r>
        <w:rPr>
          <w:sz w:val="28"/>
        </w:rPr>
        <w:t xml:space="preserve">коляске,</w:t>
      </w:r>
      <w:r>
        <w:rPr>
          <w:spacing w:val="1"/>
          <w:sz w:val="28"/>
        </w:rPr>
        <w:t xml:space="preserve"> </w:t>
      </w:r>
      <w:r>
        <w:rPr>
          <w:sz w:val="28"/>
        </w:rPr>
        <w:t xml:space="preserve">стоит</w:t>
      </w:r>
      <w:r>
        <w:rPr>
          <w:spacing w:val="1"/>
          <w:sz w:val="28"/>
        </w:rPr>
        <w:t xml:space="preserve"> </w:t>
      </w:r>
      <w:r>
        <w:rPr>
          <w:sz w:val="28"/>
        </w:rPr>
        <w:t xml:space="preserve">спросить</w:t>
      </w:r>
      <w:r>
        <w:rPr>
          <w:spacing w:val="1"/>
          <w:sz w:val="28"/>
        </w:rPr>
        <w:t xml:space="preserve"> </w:t>
      </w:r>
      <w:r>
        <w:rPr>
          <w:sz w:val="28"/>
        </w:rPr>
        <w:t xml:space="preserve">о</w:t>
      </w:r>
      <w:r>
        <w:rPr>
          <w:spacing w:val="1"/>
          <w:sz w:val="28"/>
        </w:rPr>
        <w:t xml:space="preserve"> </w:t>
      </w:r>
      <w:r>
        <w:rPr>
          <w:sz w:val="28"/>
        </w:rPr>
        <w:t xml:space="preserve">необходимости</w:t>
      </w:r>
      <w:r>
        <w:rPr>
          <w:spacing w:val="1"/>
          <w:sz w:val="28"/>
        </w:rPr>
        <w:t xml:space="preserve"> </w:t>
      </w:r>
      <w:r>
        <w:rPr>
          <w:sz w:val="28"/>
        </w:rPr>
        <w:t xml:space="preserve">помощи,</w:t>
      </w:r>
      <w:r>
        <w:rPr>
          <w:spacing w:val="1"/>
          <w:sz w:val="28"/>
        </w:rPr>
        <w:t xml:space="preserve"> </w:t>
      </w:r>
      <w:r>
        <w:rPr>
          <w:sz w:val="28"/>
        </w:rPr>
        <w:t xml:space="preserve">предложить</w:t>
      </w:r>
      <w:r>
        <w:rPr>
          <w:spacing w:val="1"/>
          <w:sz w:val="28"/>
        </w:rPr>
        <w:t xml:space="preserve"> </w:t>
      </w:r>
      <w:r>
        <w:rPr>
          <w:sz w:val="28"/>
        </w:rPr>
        <w:t xml:space="preserve">её</w:t>
      </w:r>
      <w:r>
        <w:rPr>
          <w:spacing w:val="1"/>
          <w:sz w:val="28"/>
        </w:rPr>
        <w:t xml:space="preserve"> </w:t>
      </w:r>
      <w:r>
        <w:rPr>
          <w:sz w:val="28"/>
        </w:rPr>
        <w:t xml:space="preserve">со</w:t>
      </w:r>
      <w:r>
        <w:rPr>
          <w:spacing w:val="1"/>
          <w:sz w:val="28"/>
        </w:rPr>
        <w:t xml:space="preserve"> </w:t>
      </w:r>
      <w:r>
        <w:rPr>
          <w:sz w:val="28"/>
        </w:rPr>
        <w:t xml:space="preserve">своей</w:t>
      </w:r>
      <w:r>
        <w:rPr>
          <w:spacing w:val="1"/>
          <w:sz w:val="28"/>
        </w:rPr>
        <w:t xml:space="preserve"> </w:t>
      </w:r>
      <w:r>
        <w:rPr>
          <w:sz w:val="28"/>
        </w:rPr>
        <w:t xml:space="preserve">стороны.</w:t>
      </w:r>
      <w:r>
        <w:rPr>
          <w:spacing w:val="1"/>
          <w:sz w:val="28"/>
        </w:rPr>
        <w:t xml:space="preserve"> </w:t>
      </w:r>
      <w:r>
        <w:rPr>
          <w:sz w:val="28"/>
        </w:rPr>
        <w:t xml:space="preserve">Только</w:t>
      </w:r>
      <w:r>
        <w:rPr>
          <w:spacing w:val="1"/>
          <w:sz w:val="28"/>
        </w:rPr>
        <w:t xml:space="preserve"> </w:t>
      </w:r>
      <w:r>
        <w:rPr>
          <w:sz w:val="28"/>
        </w:rPr>
        <w:t xml:space="preserve">дождавшись</w:t>
      </w:r>
      <w:r>
        <w:rPr>
          <w:spacing w:val="1"/>
          <w:sz w:val="28"/>
        </w:rPr>
        <w:t xml:space="preserve"> </w:t>
      </w:r>
      <w:r>
        <w:rPr>
          <w:sz w:val="28"/>
        </w:rPr>
        <w:t xml:space="preserve">положительного</w:t>
      </w:r>
      <w:r>
        <w:rPr>
          <w:spacing w:val="1"/>
          <w:sz w:val="28"/>
        </w:rPr>
        <w:t xml:space="preserve"> </w:t>
      </w:r>
      <w:r>
        <w:rPr>
          <w:sz w:val="28"/>
        </w:rPr>
        <w:t xml:space="preserve">ответа, стоит уточнить, как ее лучше оказать – и после</w:t>
      </w:r>
      <w:r>
        <w:rPr>
          <w:spacing w:val="1"/>
          <w:sz w:val="28"/>
        </w:rPr>
        <w:t xml:space="preserve"> </w:t>
      </w:r>
      <w:r>
        <w:rPr>
          <w:sz w:val="28"/>
        </w:rPr>
        <w:t xml:space="preserve">этого</w:t>
      </w:r>
      <w:r>
        <w:rPr>
          <w:spacing w:val="-3"/>
          <w:sz w:val="28"/>
        </w:rPr>
        <w:t xml:space="preserve"> </w:t>
      </w:r>
      <w:r>
        <w:rPr>
          <w:sz w:val="28"/>
        </w:rPr>
        <w:t xml:space="preserve">действовать.</w:t>
      </w:r>
      <w:r>
        <w:rPr>
          <w:sz w:val="28"/>
        </w:rPr>
      </w:r>
      <w:r/>
    </w:p>
    <w:p>
      <w:pPr>
        <w:pStyle w:val="814"/>
        <w:numPr>
          <w:ilvl w:val="0"/>
          <w:numId w:val="51"/>
        </w:numPr>
        <w:ind w:left="0" w:firstLine="709"/>
        <w:spacing w:lineRule="auto" w:line="276"/>
        <w:tabs>
          <w:tab w:val="left" w:pos="1134" w:leader="none"/>
        </w:tabs>
      </w:pPr>
      <w:r>
        <w:rPr>
          <w:sz w:val="28"/>
          <w:szCs w:val="28"/>
        </w:rPr>
        <w:t xml:space="preserve">Если помощь н</w:t>
      </w:r>
      <w:r>
        <w:rPr>
          <w:sz w:val="28"/>
          <w:szCs w:val="28"/>
        </w:rPr>
        <w:t xml:space="preserve">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w:t>
      </w:r>
      <w:r>
        <w:rPr>
          <w:sz w:val="28"/>
          <w:szCs w:val="28"/>
        </w:rPr>
        <w:t xml:space="preserve">экзоскелет</w:t>
      </w:r>
      <w:r>
        <w:rPr>
          <w:sz w:val="28"/>
          <w:szCs w:val="28"/>
        </w:rPr>
        <w:t xml:space="preserve">) или коллективного по</w:t>
      </w:r>
      <w:r>
        <w:rPr>
          <w:sz w:val="28"/>
          <w:szCs w:val="28"/>
        </w:rPr>
        <w:t xml:space="preserve">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Pr>
          <w:sz w:val="28"/>
          <w:szCs w:val="28"/>
        </w:rPr>
        <w:t xml:space="preserve">, </w:t>
      </w:r>
      <w:r>
        <w:rPr>
          <w:sz w:val="28"/>
          <w:szCs w:val="28"/>
        </w:rPr>
        <w:t xml:space="preserve">о средствах оповещения на объекте организации и помощи в чрезвычайных ситуациях.</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Pr>
          <w:sz w:val="28"/>
          <w:szCs w:val="28"/>
        </w:rPr>
        <w:t xml:space="preserve"> –</w:t>
      </w:r>
      <w:r>
        <w:rPr>
          <w:sz w:val="28"/>
          <w:szCs w:val="28"/>
        </w:rPr>
        <w:t xml:space="preserve"> </w:t>
      </w:r>
      <w:r>
        <w:rPr>
          <w:sz w:val="28"/>
          <w:szCs w:val="28"/>
        </w:rPr>
        <w:t xml:space="preserve">э</w:t>
      </w:r>
      <w:r>
        <w:rPr>
          <w:sz w:val="28"/>
          <w:szCs w:val="28"/>
        </w:rPr>
        <w:t xml:space="preserve">то неудобно, </w:t>
      </w:r>
      <w:r>
        <w:rPr>
          <w:sz w:val="28"/>
          <w:szCs w:val="28"/>
        </w:rPr>
        <w:t xml:space="preserve">а</w:t>
      </w:r>
      <w:r>
        <w:rPr>
          <w:sz w:val="28"/>
          <w:szCs w:val="28"/>
        </w:rPr>
        <w:t xml:space="preserve"> при некоторых видах нарушений невозможно).</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r>
        <w:rPr>
          <w:sz w:val="28"/>
          <w:szCs w:val="28"/>
        </w:rPr>
      </w:r>
      <w:r/>
    </w:p>
    <w:p>
      <w:pPr>
        <w:pStyle w:val="778"/>
        <w:numPr>
          <w:ilvl w:val="0"/>
          <w:numId w:val="51"/>
        </w:numPr>
        <w:ind w:left="0" w:firstLine="709"/>
        <w:spacing w:lineRule="auto" w:line="276"/>
        <w:tabs>
          <w:tab w:val="left" w:pos="1134" w:leader="none"/>
        </w:tabs>
      </w:pPr>
      <w:r>
        <w:rPr>
          <w:sz w:val="28"/>
          <w:szCs w:val="28"/>
        </w:rPr>
        <w:t xml:space="preserve">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Pr>
          <w:sz w:val="28"/>
          <w:szCs w:val="28"/>
        </w:rPr>
        <w:t xml:space="preserve">.</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При необходимости использовать другие вспомогательные технические средства (</w:t>
      </w:r>
      <w:r>
        <w:rPr>
          <w:sz w:val="28"/>
          <w:szCs w:val="28"/>
        </w:rPr>
        <w:t xml:space="preserve">шагающий лестничный подъемник, инвентарный пандус, вспомогательные средства в санитарной комнате и проч.), нужно предварительно обсудить и согласовать это с инвалидом. Если у инвалида на коляске сохранилась способность и готовность передвигаться с помощью </w:t>
      </w:r>
      <w:r>
        <w:rPr>
          <w:sz w:val="28"/>
          <w:szCs w:val="28"/>
        </w:rPr>
        <w:t xml:space="preserve">других средств (костыли, ходунки) можно предложить их для передвижения.</w:t>
      </w:r>
      <w:r>
        <w:rPr>
          <w:sz w:val="28"/>
          <w:szCs w:val="28"/>
        </w:rPr>
      </w:r>
      <w:r/>
    </w:p>
    <w:p>
      <w:pPr>
        <w:pStyle w:val="814"/>
        <w:numPr>
          <w:ilvl w:val="0"/>
          <w:numId w:val="51"/>
        </w:numPr>
        <w:ind w:left="0" w:firstLine="709"/>
        <w:spacing w:lineRule="auto" w:line="276"/>
        <w:tabs>
          <w:tab w:val="left" w:pos="1134" w:leader="none"/>
        </w:tabs>
      </w:pPr>
      <w:r>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Pr>
          <w:sz w:val="28"/>
          <w:szCs w:val="28"/>
        </w:rPr>
        <w:t xml:space="preserve">учитывать рекомендации для соответствующих видов нарушений</w:t>
      </w:r>
      <w:r>
        <w:rPr>
          <w:sz w:val="28"/>
          <w:szCs w:val="28"/>
        </w:rPr>
        <w:t xml:space="preserve"> [7]</w:t>
      </w:r>
      <w:r>
        <w:rPr>
          <w:sz w:val="28"/>
          <w:szCs w:val="28"/>
        </w:rPr>
        <w:t xml:space="preserve">.</w:t>
      </w:r>
      <w:r>
        <w:rPr>
          <w:sz w:val="28"/>
          <w:szCs w:val="28"/>
        </w:rPr>
      </w:r>
      <w:r/>
    </w:p>
    <w:p>
      <w:pPr>
        <w:pStyle w:val="814"/>
        <w:ind w:left="0" w:firstLine="709"/>
        <w:spacing w:lineRule="auto" w:line="276"/>
        <w:tabs>
          <w:tab w:val="left" w:pos="1134" w:leader="none"/>
        </w:tabs>
      </w:pPr>
      <w:r>
        <w:rPr>
          <w:sz w:val="28"/>
          <w:szCs w:val="28"/>
        </w:rPr>
      </w:r>
      <w:r>
        <w:rPr>
          <w:sz w:val="28"/>
          <w:szCs w:val="28"/>
        </w:rPr>
      </w:r>
      <w:r/>
    </w:p>
    <w:p>
      <w:pPr>
        <w:pStyle w:val="814"/>
        <w:ind w:left="0" w:firstLine="709"/>
        <w:spacing w:lineRule="auto" w:line="276"/>
        <w:tabs>
          <w:tab w:val="left" w:pos="1134" w:leader="none"/>
        </w:tabs>
      </w:pPr>
      <w:r>
        <w:rPr>
          <w:sz w:val="28"/>
          <w:szCs w:val="28"/>
        </w:rPr>
      </w:r>
      <w:r>
        <w:rPr>
          <w:sz w:val="28"/>
          <w:szCs w:val="28"/>
        </w:rPr>
      </w:r>
      <w:r/>
    </w:p>
    <w:p>
      <w:pPr>
        <w:pStyle w:val="814"/>
        <w:ind w:left="0" w:firstLine="0"/>
        <w:jc w:val="center"/>
        <w:tabs>
          <w:tab w:val="left" w:pos="1418" w:leader="none"/>
        </w:tabs>
      </w:pPr>
      <w:r>
        <w:rPr>
          <w:sz w:val="28"/>
          <w:szCs w:val="28"/>
        </w:rPr>
        <w:t xml:space="preserve">Рекомендации по взаимодействию и оказанию помощи </w:t>
      </w:r>
      <w:r>
        <w:rPr>
          <w:sz w:val="28"/>
          <w:szCs w:val="28"/>
        </w:rPr>
      </w:r>
      <w:r/>
    </w:p>
    <w:p>
      <w:pPr>
        <w:pStyle w:val="814"/>
        <w:ind w:left="0" w:firstLine="0"/>
        <w:jc w:val="center"/>
        <w:tabs>
          <w:tab w:val="left" w:pos="1418" w:leader="none"/>
        </w:tabs>
      </w:pPr>
      <w:r>
        <w:rPr>
          <w:sz w:val="28"/>
          <w:szCs w:val="28"/>
        </w:rPr>
        <w:t xml:space="preserve">инвалидам с нарушениями опорно-двигательного аппарата</w:t>
      </w:r>
      <w:r>
        <w:rPr>
          <w:sz w:val="28"/>
          <w:szCs w:val="28"/>
        </w:rPr>
      </w:r>
      <w:r/>
    </w:p>
    <w:p>
      <w:pPr>
        <w:pStyle w:val="814"/>
        <w:ind w:left="0" w:firstLine="0"/>
        <w:jc w:val="center"/>
        <w:tabs>
          <w:tab w:val="left" w:pos="1418" w:leader="none"/>
        </w:tabs>
      </w:pPr>
      <w:r>
        <w:rPr>
          <w:sz w:val="28"/>
          <w:szCs w:val="28"/>
        </w:rPr>
        <w:t xml:space="preserve">(при поражениях нижних конечностей)</w:t>
      </w:r>
      <w:r>
        <w:rPr>
          <w:sz w:val="28"/>
          <w:szCs w:val="28"/>
        </w:rPr>
      </w:r>
      <w:r/>
    </w:p>
    <w:p>
      <w:pPr>
        <w:pStyle w:val="814"/>
        <w:ind w:left="0" w:firstLine="709"/>
        <w:jc w:val="center"/>
        <w:tabs>
          <w:tab w:val="left" w:pos="1418" w:leader="none"/>
        </w:tabs>
      </w:pPr>
      <w:r>
        <w:rPr>
          <w:sz w:val="28"/>
          <w:szCs w:val="28"/>
        </w:rPr>
      </w:r>
      <w:r>
        <w:rPr>
          <w:sz w:val="28"/>
          <w:szCs w:val="28"/>
        </w:rPr>
      </w:r>
      <w:r/>
    </w:p>
    <w:p>
      <w:pPr>
        <w:ind w:firstLine="709"/>
        <w:jc w:val="both"/>
        <w:spacing w:lineRule="auto" w:line="276"/>
      </w:pPr>
      <w:r>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Pr>
          <w:sz w:val="28"/>
          <w:szCs w:val="28"/>
        </w:rPr>
        <w:t xml:space="preserve">техническими средствами</w:t>
      </w:r>
      <w:r>
        <w:rPr>
          <w:sz w:val="28"/>
          <w:szCs w:val="28"/>
        </w:rPr>
        <w:t xml:space="preserve">: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r>
        <w:rPr>
          <w:sz w:val="28"/>
          <w:szCs w:val="28"/>
        </w:rPr>
      </w:r>
      <w:r/>
    </w:p>
    <w:p>
      <w:pPr>
        <w:ind w:firstLine="708"/>
        <w:jc w:val="both"/>
        <w:spacing w:lineRule="auto" w:line="276"/>
      </w:pPr>
      <w:r>
        <w:rPr>
          <w:sz w:val="28"/>
          <w:szCs w:val="28"/>
        </w:rPr>
        <w:t xml:space="preserve">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r>
        <w:rPr>
          <w:sz w:val="28"/>
          <w:szCs w:val="28"/>
        </w:rPr>
      </w:r>
      <w:r/>
    </w:p>
    <w:p>
      <w:pPr>
        <w:ind w:firstLine="708"/>
        <w:jc w:val="both"/>
        <w:spacing w:lineRule="auto" w:line="276"/>
      </w:pPr>
      <w:r>
        <w:rPr>
          <w:sz w:val="28"/>
          <w:szCs w:val="28"/>
        </w:rPr>
        <w:t xml:space="preserve">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r>
        <w:rPr>
          <w:sz w:val="28"/>
          <w:szCs w:val="28"/>
        </w:rPr>
      </w:r>
      <w:r/>
    </w:p>
    <w:p>
      <w:pPr>
        <w:ind w:firstLine="708"/>
        <w:jc w:val="both"/>
        <w:spacing w:lineRule="auto" w:line="276"/>
      </w:pPr>
      <w:r>
        <w:rPr>
          <w:sz w:val="28"/>
          <w:szCs w:val="28"/>
        </w:rPr>
        <w:t xml:space="preserve">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r>
        <w:rPr>
          <w:sz w:val="28"/>
          <w:szCs w:val="28"/>
        </w:rPr>
      </w:r>
      <w:r/>
    </w:p>
    <w:p>
      <w:pPr>
        <w:ind w:firstLine="708"/>
        <w:jc w:val="both"/>
        <w:spacing w:lineRule="auto" w:line="276"/>
      </w:pPr>
      <w:r>
        <w:rPr>
          <w:sz w:val="28"/>
          <w:szCs w:val="28"/>
        </w:rPr>
        <w:t xml:space="preserve">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r>
        <w:rPr>
          <w:sz w:val="28"/>
          <w:szCs w:val="28"/>
        </w:rPr>
      </w:r>
      <w:r/>
    </w:p>
    <w:p>
      <w:pPr>
        <w:ind w:firstLine="708"/>
        <w:jc w:val="both"/>
        <w:spacing w:lineRule="auto" w:line="276"/>
      </w:pPr>
      <w:r>
        <w:rPr>
          <w:sz w:val="28"/>
          <w:szCs w:val="28"/>
        </w:rPr>
        <w:t xml:space="preserve">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r>
        <w:rPr>
          <w:sz w:val="28"/>
          <w:szCs w:val="28"/>
        </w:rPr>
        <w:t xml:space="preserve"> [7]</w:t>
      </w:r>
      <w:r>
        <w:rPr>
          <w:sz w:val="28"/>
          <w:szCs w:val="28"/>
        </w:rPr>
        <w:t xml:space="preserve">.</w:t>
      </w:r>
      <w:r>
        <w:rPr>
          <w:sz w:val="28"/>
          <w:szCs w:val="28"/>
        </w:rPr>
      </w:r>
      <w:r/>
    </w:p>
    <w:p>
      <w:pPr>
        <w:pStyle w:val="814"/>
        <w:ind w:left="0" w:firstLine="0"/>
        <w:jc w:val="center"/>
        <w:tabs>
          <w:tab w:val="left" w:pos="0" w:leader="none"/>
        </w:tabs>
      </w:pPr>
      <w:r>
        <w:rPr>
          <w:sz w:val="28"/>
          <w:szCs w:val="28"/>
        </w:rPr>
      </w:r>
      <w:r>
        <w:rPr>
          <w:sz w:val="28"/>
          <w:szCs w:val="28"/>
        </w:rPr>
      </w:r>
      <w:r/>
    </w:p>
    <w:p>
      <w:pPr>
        <w:pStyle w:val="814"/>
        <w:ind w:left="0" w:firstLine="0"/>
        <w:jc w:val="center"/>
        <w:tabs>
          <w:tab w:val="left" w:pos="0" w:leader="none"/>
        </w:tabs>
      </w:pPr>
      <w:r>
        <w:rPr>
          <w:sz w:val="28"/>
          <w:szCs w:val="28"/>
        </w:rPr>
      </w:r>
      <w:r>
        <w:rPr>
          <w:sz w:val="28"/>
          <w:szCs w:val="28"/>
        </w:rPr>
      </w:r>
      <w:r/>
    </w:p>
    <w:p>
      <w:pPr>
        <w:pStyle w:val="814"/>
        <w:ind w:left="0" w:firstLine="0"/>
        <w:jc w:val="center"/>
        <w:tabs>
          <w:tab w:val="left" w:pos="0" w:leader="none"/>
        </w:tabs>
      </w:pPr>
      <w:r>
        <w:rPr>
          <w:sz w:val="28"/>
          <w:szCs w:val="28"/>
        </w:rPr>
      </w:r>
      <w:r>
        <w:rPr>
          <w:sz w:val="28"/>
          <w:szCs w:val="28"/>
        </w:rPr>
      </w:r>
      <w:r/>
    </w:p>
    <w:p>
      <w:pPr>
        <w:pStyle w:val="814"/>
        <w:ind w:left="0" w:firstLine="0"/>
        <w:jc w:val="center"/>
        <w:tabs>
          <w:tab w:val="left" w:pos="0" w:leader="none"/>
        </w:tabs>
      </w:pPr>
      <w:r>
        <w:rPr>
          <w:sz w:val="28"/>
          <w:szCs w:val="28"/>
        </w:rPr>
      </w:r>
      <w:r>
        <w:rPr>
          <w:sz w:val="28"/>
          <w:szCs w:val="28"/>
        </w:rPr>
      </w:r>
      <w:r/>
    </w:p>
    <w:p>
      <w:pPr>
        <w:pStyle w:val="814"/>
        <w:ind w:left="0" w:firstLine="0"/>
        <w:jc w:val="center"/>
        <w:tabs>
          <w:tab w:val="left" w:pos="0" w:leader="none"/>
        </w:tabs>
      </w:pPr>
      <w:r>
        <w:rPr>
          <w:sz w:val="28"/>
          <w:szCs w:val="28"/>
        </w:rPr>
      </w:r>
      <w:r>
        <w:rPr>
          <w:sz w:val="28"/>
          <w:szCs w:val="28"/>
        </w:rPr>
      </w:r>
      <w:r/>
    </w:p>
    <w:p>
      <w:pPr>
        <w:pStyle w:val="814"/>
        <w:ind w:left="0" w:firstLine="0"/>
        <w:jc w:val="center"/>
        <w:tabs>
          <w:tab w:val="left" w:pos="0" w:leader="none"/>
        </w:tabs>
      </w:pPr>
      <w:r>
        <w:rPr>
          <w:sz w:val="28"/>
          <w:szCs w:val="28"/>
        </w:rPr>
        <w:t xml:space="preserve">Рекомендации по взаимодействию и оказанию помощи </w:t>
      </w:r>
      <w:r>
        <w:rPr>
          <w:sz w:val="28"/>
          <w:szCs w:val="28"/>
        </w:rPr>
      </w:r>
      <w:r/>
    </w:p>
    <w:p>
      <w:pPr>
        <w:pStyle w:val="814"/>
        <w:ind w:left="0" w:firstLine="0"/>
        <w:jc w:val="center"/>
        <w:tabs>
          <w:tab w:val="left" w:pos="0" w:leader="none"/>
        </w:tabs>
      </w:pPr>
      <w:r>
        <w:rPr>
          <w:sz w:val="28"/>
          <w:szCs w:val="28"/>
        </w:rPr>
        <w:t xml:space="preserve">инвалидам с нарушениями опорно-двигательного аппарата</w:t>
      </w:r>
      <w:r>
        <w:rPr>
          <w:sz w:val="28"/>
          <w:szCs w:val="28"/>
        </w:rPr>
      </w:r>
      <w:r/>
    </w:p>
    <w:p>
      <w:pPr>
        <w:pStyle w:val="814"/>
        <w:ind w:left="0" w:firstLine="0"/>
        <w:jc w:val="center"/>
        <w:tabs>
          <w:tab w:val="left" w:pos="0" w:leader="none"/>
        </w:tabs>
      </w:pPr>
      <w:r>
        <w:rPr>
          <w:sz w:val="28"/>
          <w:szCs w:val="28"/>
        </w:rPr>
        <w:t xml:space="preserve">(при поражениях верхних конечностей)</w:t>
      </w:r>
      <w:r>
        <w:rPr>
          <w:sz w:val="28"/>
          <w:szCs w:val="28"/>
        </w:rPr>
      </w:r>
      <w:r/>
    </w:p>
    <w:p>
      <w:pPr>
        <w:pStyle w:val="814"/>
        <w:ind w:left="0" w:firstLine="709"/>
      </w:pPr>
      <w:r>
        <w:rPr>
          <w:sz w:val="28"/>
          <w:szCs w:val="28"/>
        </w:rPr>
      </w:r>
      <w:r>
        <w:rPr>
          <w:sz w:val="28"/>
          <w:szCs w:val="28"/>
        </w:rPr>
      </w:r>
      <w:r/>
    </w:p>
    <w:p>
      <w:pPr>
        <w:pStyle w:val="814"/>
        <w:numPr>
          <w:ilvl w:val="0"/>
          <w:numId w:val="53"/>
        </w:numPr>
        <w:ind w:left="0" w:firstLine="709"/>
        <w:spacing w:lineRule="auto" w:line="276"/>
        <w:tabs>
          <w:tab w:val="left" w:pos="1134" w:leader="none"/>
        </w:tabs>
      </w:pPr>
      <w:r>
        <w:rPr>
          <w:sz w:val="28"/>
        </w:rPr>
        <w:t xml:space="preserve">Встречаясь</w:t>
      </w:r>
      <w:r>
        <w:rPr>
          <w:spacing w:val="1"/>
          <w:sz w:val="28"/>
        </w:rPr>
        <w:t xml:space="preserve"> </w:t>
      </w:r>
      <w:r>
        <w:rPr>
          <w:sz w:val="28"/>
        </w:rPr>
        <w:t xml:space="preserve">с</w:t>
      </w:r>
      <w:r>
        <w:rPr>
          <w:spacing w:val="1"/>
          <w:sz w:val="28"/>
        </w:rPr>
        <w:t xml:space="preserve"> </w:t>
      </w:r>
      <w:r>
        <w:rPr>
          <w:sz w:val="28"/>
        </w:rPr>
        <w:t xml:space="preserve">человеком</w:t>
      </w:r>
      <w:r>
        <w:rPr>
          <w:spacing w:val="1"/>
          <w:sz w:val="28"/>
        </w:rPr>
        <w:t xml:space="preserve"> </w:t>
      </w:r>
      <w:r>
        <w:rPr>
          <w:sz w:val="28"/>
        </w:rPr>
        <w:t xml:space="preserve">с</w:t>
      </w:r>
      <w:r>
        <w:rPr>
          <w:spacing w:val="1"/>
          <w:sz w:val="28"/>
        </w:rPr>
        <w:t xml:space="preserve"> </w:t>
      </w:r>
      <w:r>
        <w:rPr>
          <w:sz w:val="28"/>
        </w:rPr>
        <w:t xml:space="preserve">нарушениями</w:t>
      </w:r>
      <w:r>
        <w:rPr>
          <w:spacing w:val="1"/>
          <w:sz w:val="28"/>
        </w:rPr>
        <w:t xml:space="preserve"> </w:t>
      </w:r>
      <w:r>
        <w:rPr>
          <w:sz w:val="28"/>
        </w:rPr>
        <w:t xml:space="preserve">функций</w:t>
      </w:r>
      <w:r>
        <w:rPr>
          <w:spacing w:val="1"/>
          <w:sz w:val="28"/>
        </w:rPr>
        <w:t xml:space="preserve"> </w:t>
      </w:r>
      <w:r>
        <w:rPr>
          <w:sz w:val="28"/>
        </w:rPr>
        <w:t xml:space="preserve">верхних</w:t>
      </w:r>
      <w:r>
        <w:rPr>
          <w:spacing w:val="-67"/>
          <w:sz w:val="28"/>
        </w:rPr>
        <w:t xml:space="preserve"> </w:t>
      </w:r>
      <w:r>
        <w:rPr>
          <w:sz w:val="28"/>
        </w:rPr>
        <w:t xml:space="preserve">конечностей</w:t>
      </w:r>
      <w:r>
        <w:rPr>
          <w:spacing w:val="1"/>
          <w:sz w:val="28"/>
        </w:rPr>
        <w:t xml:space="preserve"> </w:t>
      </w:r>
      <w:r>
        <w:rPr>
          <w:sz w:val="28"/>
        </w:rPr>
        <w:t xml:space="preserve">или</w:t>
      </w:r>
      <w:r>
        <w:rPr>
          <w:spacing w:val="1"/>
          <w:sz w:val="28"/>
        </w:rPr>
        <w:t xml:space="preserve"> </w:t>
      </w:r>
      <w:r>
        <w:rPr>
          <w:sz w:val="28"/>
        </w:rPr>
        <w:t xml:space="preserve">с</w:t>
      </w:r>
      <w:r>
        <w:rPr>
          <w:spacing w:val="1"/>
          <w:sz w:val="28"/>
        </w:rPr>
        <w:t xml:space="preserve"> </w:t>
      </w:r>
      <w:r>
        <w:rPr>
          <w:sz w:val="28"/>
        </w:rPr>
        <w:t xml:space="preserve">их</w:t>
      </w:r>
      <w:r>
        <w:rPr>
          <w:spacing w:val="1"/>
          <w:sz w:val="28"/>
        </w:rPr>
        <w:t xml:space="preserve"> </w:t>
      </w:r>
      <w:r>
        <w:rPr>
          <w:sz w:val="28"/>
        </w:rPr>
        <w:t xml:space="preserve">отсутствием</w:t>
      </w:r>
      <w:r>
        <w:rPr>
          <w:spacing w:val="1"/>
          <w:sz w:val="28"/>
        </w:rPr>
        <w:t xml:space="preserve"> </w:t>
      </w:r>
      <w:r>
        <w:rPr>
          <w:sz w:val="28"/>
        </w:rPr>
        <w:t xml:space="preserve">(либо</w:t>
      </w:r>
      <w:r>
        <w:rPr>
          <w:spacing w:val="1"/>
          <w:sz w:val="28"/>
        </w:rPr>
        <w:t xml:space="preserve"> </w:t>
      </w:r>
      <w:r>
        <w:rPr>
          <w:sz w:val="28"/>
        </w:rPr>
        <w:t xml:space="preserve">наличием</w:t>
      </w:r>
      <w:r>
        <w:rPr>
          <w:spacing w:val="1"/>
          <w:sz w:val="28"/>
        </w:rPr>
        <w:t xml:space="preserve"> </w:t>
      </w:r>
      <w:r>
        <w:rPr>
          <w:sz w:val="28"/>
        </w:rPr>
        <w:t xml:space="preserve">культей,</w:t>
      </w:r>
      <w:r>
        <w:rPr>
          <w:spacing w:val="1"/>
          <w:sz w:val="28"/>
        </w:rPr>
        <w:t xml:space="preserve"> </w:t>
      </w:r>
      <w:r>
        <w:rPr>
          <w:sz w:val="28"/>
        </w:rPr>
        <w:t xml:space="preserve">протезов верхних конечностей) может оказаться необходимым</w:t>
      </w:r>
      <w:r>
        <w:rPr>
          <w:spacing w:val="1"/>
          <w:sz w:val="28"/>
        </w:rPr>
        <w:t xml:space="preserve"> </w:t>
      </w:r>
      <w:r>
        <w:rPr>
          <w:sz w:val="28"/>
        </w:rPr>
        <w:t xml:space="preserve">(здороваясь, знакомясь) пожать руку; приемлемо в таком случае</w:t>
      </w:r>
      <w:r>
        <w:rPr>
          <w:spacing w:val="1"/>
          <w:sz w:val="28"/>
        </w:rPr>
        <w:t xml:space="preserve"> </w:t>
      </w:r>
      <w:r>
        <w:rPr>
          <w:sz w:val="28"/>
        </w:rPr>
        <w:t xml:space="preserve">воспользоваться</w:t>
      </w:r>
      <w:r>
        <w:rPr>
          <w:spacing w:val="1"/>
          <w:sz w:val="28"/>
        </w:rPr>
        <w:t xml:space="preserve"> </w:t>
      </w:r>
      <w:r>
        <w:rPr>
          <w:sz w:val="28"/>
        </w:rPr>
        <w:t xml:space="preserve">сохранной</w:t>
      </w:r>
      <w:r>
        <w:rPr>
          <w:spacing w:val="1"/>
          <w:sz w:val="28"/>
        </w:rPr>
        <w:t xml:space="preserve"> </w:t>
      </w:r>
      <w:r>
        <w:rPr>
          <w:sz w:val="28"/>
        </w:rPr>
        <w:t xml:space="preserve">рукой</w:t>
      </w:r>
      <w:r>
        <w:rPr>
          <w:spacing w:val="1"/>
          <w:sz w:val="28"/>
        </w:rPr>
        <w:t xml:space="preserve"> </w:t>
      </w:r>
      <w:r>
        <w:rPr>
          <w:sz w:val="28"/>
        </w:rPr>
        <w:t xml:space="preserve">(правой</w:t>
      </w:r>
      <w:r>
        <w:rPr>
          <w:spacing w:val="1"/>
          <w:sz w:val="28"/>
        </w:rPr>
        <w:t xml:space="preserve"> </w:t>
      </w:r>
      <w:r>
        <w:rPr>
          <w:sz w:val="28"/>
        </w:rPr>
        <w:t xml:space="preserve">или</w:t>
      </w:r>
      <w:r>
        <w:rPr>
          <w:spacing w:val="1"/>
          <w:sz w:val="28"/>
        </w:rPr>
        <w:t xml:space="preserve"> </w:t>
      </w:r>
      <w:r>
        <w:rPr>
          <w:sz w:val="28"/>
        </w:rPr>
        <w:t xml:space="preserve">левой</w:t>
      </w:r>
      <w:r>
        <w:rPr>
          <w:spacing w:val="70"/>
          <w:sz w:val="28"/>
        </w:rPr>
        <w:t xml:space="preserve"> </w:t>
      </w:r>
      <w:r>
        <w:rPr>
          <w:sz w:val="28"/>
        </w:rPr>
        <w:t xml:space="preserve">рукой)</w:t>
      </w:r>
      <w:r>
        <w:rPr>
          <w:spacing w:val="1"/>
          <w:sz w:val="28"/>
        </w:rPr>
        <w:t xml:space="preserve"> </w:t>
      </w:r>
      <w:r>
        <w:rPr>
          <w:sz w:val="28"/>
        </w:rPr>
        <w:t xml:space="preserve">либо действующим протезом.</w:t>
      </w:r>
      <w:r>
        <w:rPr>
          <w:sz w:val="28"/>
        </w:rPr>
      </w:r>
      <w:r/>
    </w:p>
    <w:p>
      <w:pPr>
        <w:pStyle w:val="814"/>
        <w:numPr>
          <w:ilvl w:val="0"/>
          <w:numId w:val="53"/>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выполнении</w:t>
      </w:r>
      <w:r>
        <w:rPr>
          <w:spacing w:val="1"/>
          <w:sz w:val="28"/>
        </w:rPr>
        <w:t xml:space="preserve"> </w:t>
      </w:r>
      <w:r>
        <w:rPr>
          <w:sz w:val="28"/>
        </w:rPr>
        <w:t xml:space="preserve">обычных</w:t>
      </w:r>
      <w:r>
        <w:rPr>
          <w:spacing w:val="1"/>
          <w:sz w:val="28"/>
        </w:rPr>
        <w:t xml:space="preserve"> </w:t>
      </w:r>
      <w:r>
        <w:rPr>
          <w:sz w:val="28"/>
        </w:rPr>
        <w:t xml:space="preserve">действий</w:t>
      </w:r>
      <w:r>
        <w:rPr>
          <w:spacing w:val="1"/>
          <w:sz w:val="28"/>
        </w:rPr>
        <w:t xml:space="preserve"> </w:t>
      </w:r>
      <w:r>
        <w:rPr>
          <w:sz w:val="28"/>
        </w:rPr>
        <w:t xml:space="preserve">по</w:t>
      </w:r>
      <w:r>
        <w:rPr>
          <w:spacing w:val="1"/>
          <w:sz w:val="28"/>
        </w:rPr>
        <w:t xml:space="preserve"> </w:t>
      </w:r>
      <w:r>
        <w:rPr>
          <w:sz w:val="28"/>
        </w:rPr>
        <w:t xml:space="preserve">самообслуживанию,</w:t>
      </w:r>
      <w:r>
        <w:rPr>
          <w:spacing w:val="1"/>
          <w:sz w:val="28"/>
        </w:rPr>
        <w:t xml:space="preserve"> </w:t>
      </w:r>
      <w:r>
        <w:rPr>
          <w:sz w:val="28"/>
        </w:rPr>
        <w:t xml:space="preserve">инвалиды</w:t>
      </w:r>
      <w:r>
        <w:rPr>
          <w:spacing w:val="1"/>
          <w:sz w:val="28"/>
        </w:rPr>
        <w:t xml:space="preserve"> </w:t>
      </w:r>
      <w:r>
        <w:rPr>
          <w:sz w:val="28"/>
        </w:rPr>
        <w:t xml:space="preserve">с</w:t>
      </w:r>
      <w:r>
        <w:rPr>
          <w:spacing w:val="1"/>
          <w:sz w:val="28"/>
        </w:rPr>
        <w:t xml:space="preserve"> </w:t>
      </w:r>
      <w:r>
        <w:rPr>
          <w:sz w:val="28"/>
        </w:rPr>
        <w:t xml:space="preserve">нарушениями</w:t>
      </w:r>
      <w:r>
        <w:rPr>
          <w:spacing w:val="1"/>
          <w:sz w:val="28"/>
        </w:rPr>
        <w:t xml:space="preserve"> </w:t>
      </w:r>
      <w:r>
        <w:rPr>
          <w:sz w:val="28"/>
        </w:rPr>
        <w:t xml:space="preserve">функций</w:t>
      </w:r>
      <w:r>
        <w:rPr>
          <w:spacing w:val="1"/>
          <w:sz w:val="28"/>
        </w:rPr>
        <w:t xml:space="preserve"> </w:t>
      </w:r>
      <w:r>
        <w:rPr>
          <w:sz w:val="28"/>
        </w:rPr>
        <w:t xml:space="preserve">верхних</w:t>
      </w:r>
      <w:r>
        <w:rPr>
          <w:spacing w:val="1"/>
          <w:sz w:val="28"/>
        </w:rPr>
        <w:t xml:space="preserve"> </w:t>
      </w:r>
      <w:r>
        <w:rPr>
          <w:sz w:val="28"/>
        </w:rPr>
        <w:t xml:space="preserve">конечностей,</w:t>
      </w:r>
      <w:r>
        <w:rPr>
          <w:spacing w:val="1"/>
          <w:sz w:val="28"/>
        </w:rPr>
        <w:t xml:space="preserve"> </w:t>
      </w:r>
      <w:r>
        <w:rPr>
          <w:sz w:val="28"/>
        </w:rPr>
        <w:t xml:space="preserve">как</w:t>
      </w:r>
      <w:r>
        <w:rPr>
          <w:spacing w:val="-67"/>
          <w:sz w:val="28"/>
        </w:rPr>
        <w:t xml:space="preserve"> </w:t>
      </w:r>
      <w:r>
        <w:rPr>
          <w:sz w:val="28"/>
        </w:rPr>
        <w:t xml:space="preserve">правило,</w:t>
      </w:r>
      <w:r>
        <w:rPr>
          <w:spacing w:val="1"/>
          <w:sz w:val="28"/>
        </w:rPr>
        <w:t xml:space="preserve"> </w:t>
      </w:r>
      <w:r>
        <w:rPr>
          <w:sz w:val="28"/>
        </w:rPr>
        <w:t xml:space="preserve">используют</w:t>
      </w:r>
      <w:r>
        <w:rPr>
          <w:spacing w:val="1"/>
          <w:sz w:val="28"/>
        </w:rPr>
        <w:t xml:space="preserve"> </w:t>
      </w:r>
      <w:r>
        <w:rPr>
          <w:sz w:val="28"/>
        </w:rPr>
        <w:t xml:space="preserve">имеющиеся</w:t>
      </w:r>
      <w:r>
        <w:rPr>
          <w:spacing w:val="1"/>
          <w:sz w:val="28"/>
        </w:rPr>
        <w:t xml:space="preserve"> </w:t>
      </w:r>
      <w:r>
        <w:rPr>
          <w:sz w:val="28"/>
        </w:rPr>
        <w:t xml:space="preserve">(сохранные)</w:t>
      </w:r>
      <w:r>
        <w:rPr>
          <w:spacing w:val="1"/>
          <w:sz w:val="28"/>
        </w:rPr>
        <w:t xml:space="preserve"> </w:t>
      </w:r>
      <w:r>
        <w:rPr>
          <w:sz w:val="28"/>
        </w:rPr>
        <w:t xml:space="preserve">возможности</w:t>
      </w:r>
      <w:r>
        <w:rPr>
          <w:spacing w:val="1"/>
          <w:sz w:val="28"/>
        </w:rPr>
        <w:t xml:space="preserve"> </w:t>
      </w:r>
      <w:r>
        <w:rPr>
          <w:sz w:val="28"/>
        </w:rPr>
        <w:t xml:space="preserve">верхних</w:t>
      </w:r>
      <w:r>
        <w:rPr>
          <w:spacing w:val="1"/>
          <w:sz w:val="28"/>
        </w:rPr>
        <w:t xml:space="preserve"> </w:t>
      </w:r>
      <w:r>
        <w:rPr>
          <w:sz w:val="28"/>
        </w:rPr>
        <w:t xml:space="preserve">конечностей</w:t>
      </w:r>
      <w:r>
        <w:rPr>
          <w:spacing w:val="1"/>
          <w:sz w:val="28"/>
        </w:rPr>
        <w:t xml:space="preserve"> </w:t>
      </w:r>
      <w:r>
        <w:rPr>
          <w:sz w:val="28"/>
        </w:rPr>
        <w:t xml:space="preserve">либо</w:t>
      </w:r>
      <w:r>
        <w:rPr>
          <w:spacing w:val="1"/>
          <w:sz w:val="28"/>
        </w:rPr>
        <w:t xml:space="preserve"> </w:t>
      </w:r>
      <w:r>
        <w:rPr>
          <w:sz w:val="28"/>
        </w:rPr>
        <w:t xml:space="preserve">их</w:t>
      </w:r>
      <w:r>
        <w:rPr>
          <w:spacing w:val="1"/>
          <w:sz w:val="28"/>
        </w:rPr>
        <w:t xml:space="preserve"> </w:t>
      </w:r>
      <w:r>
        <w:rPr>
          <w:sz w:val="28"/>
        </w:rPr>
        <w:t xml:space="preserve">культей,</w:t>
      </w:r>
      <w:r>
        <w:rPr>
          <w:spacing w:val="1"/>
          <w:sz w:val="28"/>
        </w:rPr>
        <w:t xml:space="preserve"> </w:t>
      </w:r>
      <w:r>
        <w:rPr>
          <w:sz w:val="28"/>
        </w:rPr>
        <w:t xml:space="preserve">протезов,</w:t>
      </w:r>
      <w:r>
        <w:rPr>
          <w:spacing w:val="1"/>
          <w:sz w:val="28"/>
        </w:rPr>
        <w:t xml:space="preserve"> </w:t>
      </w:r>
      <w:r>
        <w:rPr>
          <w:sz w:val="28"/>
        </w:rPr>
        <w:t xml:space="preserve">а</w:t>
      </w:r>
      <w:r>
        <w:rPr>
          <w:spacing w:val="1"/>
          <w:sz w:val="28"/>
        </w:rPr>
        <w:t xml:space="preserve"> </w:t>
      </w:r>
      <w:r>
        <w:rPr>
          <w:sz w:val="28"/>
        </w:rPr>
        <w:t xml:space="preserve">также</w:t>
      </w:r>
      <w:r>
        <w:rPr>
          <w:spacing w:val="-67"/>
          <w:sz w:val="28"/>
        </w:rPr>
        <w:t xml:space="preserve"> </w:t>
      </w:r>
      <w:r>
        <w:rPr>
          <w:sz w:val="28"/>
        </w:rPr>
        <w:t xml:space="preserve">пользуются специальными техническими средствами, насадками;</w:t>
      </w:r>
      <w:r>
        <w:rPr>
          <w:spacing w:val="1"/>
          <w:sz w:val="28"/>
        </w:rPr>
        <w:t xml:space="preserve"> </w:t>
      </w:r>
      <w:r>
        <w:rPr>
          <w:sz w:val="28"/>
        </w:rPr>
        <w:t xml:space="preserve">при</w:t>
      </w:r>
      <w:r>
        <w:rPr>
          <w:spacing w:val="1"/>
          <w:sz w:val="28"/>
        </w:rPr>
        <w:t xml:space="preserve"> </w:t>
      </w:r>
      <w:r>
        <w:rPr>
          <w:sz w:val="28"/>
        </w:rPr>
        <w:t xml:space="preserve">отсутствии</w:t>
      </w:r>
      <w:r>
        <w:rPr>
          <w:spacing w:val="1"/>
          <w:sz w:val="28"/>
        </w:rPr>
        <w:t xml:space="preserve"> </w:t>
      </w:r>
      <w:r>
        <w:rPr>
          <w:sz w:val="28"/>
        </w:rPr>
        <w:t xml:space="preserve">рук</w:t>
      </w:r>
      <w:r>
        <w:rPr>
          <w:spacing w:val="1"/>
          <w:sz w:val="28"/>
        </w:rPr>
        <w:t xml:space="preserve"> </w:t>
      </w:r>
      <w:r>
        <w:rPr>
          <w:sz w:val="28"/>
        </w:rPr>
        <w:t xml:space="preserve">или</w:t>
      </w:r>
      <w:r>
        <w:rPr>
          <w:spacing w:val="1"/>
          <w:sz w:val="28"/>
        </w:rPr>
        <w:t xml:space="preserve"> </w:t>
      </w:r>
      <w:r>
        <w:rPr>
          <w:sz w:val="28"/>
        </w:rPr>
        <w:t xml:space="preserve">значительно</w:t>
      </w:r>
      <w:r>
        <w:rPr>
          <w:spacing w:val="1"/>
          <w:sz w:val="28"/>
        </w:rPr>
        <w:t xml:space="preserve"> </w:t>
      </w:r>
      <w:r>
        <w:rPr>
          <w:sz w:val="28"/>
        </w:rPr>
        <w:t xml:space="preserve">выраженном</w:t>
      </w:r>
      <w:r>
        <w:rPr>
          <w:spacing w:val="1"/>
          <w:sz w:val="28"/>
        </w:rPr>
        <w:t xml:space="preserve"> </w:t>
      </w:r>
      <w:r>
        <w:rPr>
          <w:sz w:val="28"/>
        </w:rPr>
        <w:t xml:space="preserve">нарушении</w:t>
      </w:r>
      <w:r>
        <w:rPr>
          <w:spacing w:val="1"/>
          <w:sz w:val="28"/>
        </w:rPr>
        <w:t xml:space="preserve"> </w:t>
      </w:r>
      <w:r>
        <w:rPr>
          <w:sz w:val="28"/>
        </w:rPr>
        <w:t xml:space="preserve">их</w:t>
      </w:r>
      <w:r>
        <w:rPr>
          <w:spacing w:val="1"/>
          <w:sz w:val="28"/>
        </w:rPr>
        <w:t xml:space="preserve"> </w:t>
      </w:r>
      <w:r>
        <w:rPr>
          <w:sz w:val="28"/>
        </w:rPr>
        <w:t xml:space="preserve">функций</w:t>
      </w:r>
      <w:r>
        <w:rPr>
          <w:spacing w:val="1"/>
          <w:sz w:val="28"/>
        </w:rPr>
        <w:t xml:space="preserve"> </w:t>
      </w:r>
      <w:r>
        <w:rPr>
          <w:sz w:val="28"/>
        </w:rPr>
        <w:t xml:space="preserve">приспосабливаются</w:t>
      </w:r>
      <w:r>
        <w:rPr>
          <w:spacing w:val="1"/>
          <w:sz w:val="28"/>
        </w:rPr>
        <w:t xml:space="preserve"> </w:t>
      </w:r>
      <w:r>
        <w:rPr>
          <w:sz w:val="28"/>
        </w:rPr>
        <w:t xml:space="preserve">выполнять</w:t>
      </w:r>
      <w:r>
        <w:rPr>
          <w:spacing w:val="1"/>
          <w:sz w:val="28"/>
        </w:rPr>
        <w:t xml:space="preserve"> </w:t>
      </w:r>
      <w:r>
        <w:rPr>
          <w:sz w:val="28"/>
        </w:rPr>
        <w:t xml:space="preserve">обычные</w:t>
      </w:r>
      <w:r>
        <w:rPr>
          <w:spacing w:val="1"/>
          <w:sz w:val="28"/>
        </w:rPr>
        <w:t xml:space="preserve"> </w:t>
      </w:r>
      <w:r>
        <w:rPr>
          <w:sz w:val="28"/>
        </w:rPr>
        <w:t xml:space="preserve">для</w:t>
      </w:r>
      <w:r>
        <w:rPr>
          <w:spacing w:val="1"/>
          <w:sz w:val="28"/>
        </w:rPr>
        <w:t xml:space="preserve"> </w:t>
      </w:r>
      <w:r>
        <w:rPr>
          <w:sz w:val="28"/>
        </w:rPr>
        <w:t xml:space="preserve">верхних</w:t>
      </w:r>
      <w:r>
        <w:rPr>
          <w:spacing w:val="1"/>
          <w:sz w:val="28"/>
        </w:rPr>
        <w:t xml:space="preserve"> </w:t>
      </w:r>
      <w:r>
        <w:rPr>
          <w:sz w:val="28"/>
        </w:rPr>
        <w:t xml:space="preserve">конечностей</w:t>
      </w:r>
      <w:r>
        <w:rPr>
          <w:spacing w:val="71"/>
          <w:sz w:val="28"/>
        </w:rPr>
        <w:t xml:space="preserve"> </w:t>
      </w:r>
      <w:r>
        <w:rPr>
          <w:sz w:val="28"/>
        </w:rPr>
        <w:t xml:space="preserve">функции</w:t>
      </w:r>
      <w:r>
        <w:rPr>
          <w:spacing w:val="1"/>
          <w:sz w:val="28"/>
        </w:rPr>
        <w:t xml:space="preserve"> </w:t>
      </w:r>
      <w:r>
        <w:rPr>
          <w:sz w:val="28"/>
        </w:rPr>
        <w:t xml:space="preserve">нижними</w:t>
      </w:r>
      <w:r>
        <w:rPr>
          <w:spacing w:val="1"/>
          <w:sz w:val="28"/>
        </w:rPr>
        <w:t xml:space="preserve"> </w:t>
      </w:r>
      <w:r>
        <w:rPr>
          <w:sz w:val="28"/>
        </w:rPr>
        <w:t xml:space="preserve">конечностями,</w:t>
      </w:r>
      <w:r>
        <w:rPr>
          <w:spacing w:val="1"/>
          <w:sz w:val="28"/>
        </w:rPr>
        <w:t xml:space="preserve"> </w:t>
      </w:r>
      <w:r>
        <w:rPr>
          <w:sz w:val="28"/>
        </w:rPr>
        <w:t xml:space="preserve">ртом.</w:t>
      </w:r>
      <w:r>
        <w:rPr>
          <w:spacing w:val="1"/>
          <w:sz w:val="28"/>
        </w:rPr>
        <w:t xml:space="preserve"> </w:t>
      </w:r>
      <w:r>
        <w:rPr>
          <w:sz w:val="28"/>
        </w:rPr>
        <w:t xml:space="preserve">П</w:t>
      </w:r>
      <w:r>
        <w:rPr>
          <w:sz w:val="28"/>
        </w:rPr>
        <w:t xml:space="preserve">ри</w:t>
      </w:r>
      <w:r>
        <w:rPr>
          <w:spacing w:val="1"/>
          <w:sz w:val="28"/>
        </w:rPr>
        <w:t xml:space="preserve"> </w:t>
      </w:r>
      <w:r>
        <w:rPr>
          <w:sz w:val="28"/>
        </w:rPr>
        <w:t xml:space="preserve">взаимодействии</w:t>
      </w:r>
      <w:r>
        <w:rPr>
          <w:spacing w:val="1"/>
          <w:sz w:val="28"/>
        </w:rPr>
        <w:t xml:space="preserve"> </w:t>
      </w:r>
      <w:r>
        <w:rPr>
          <w:sz w:val="28"/>
        </w:rPr>
        <w:t xml:space="preserve">с</w:t>
      </w:r>
      <w:r>
        <w:rPr>
          <w:spacing w:val="1"/>
          <w:sz w:val="28"/>
        </w:rPr>
        <w:t xml:space="preserve"> </w:t>
      </w:r>
      <w:r>
        <w:rPr>
          <w:sz w:val="28"/>
        </w:rPr>
        <w:t xml:space="preserve">инвалидом</w:t>
      </w:r>
      <w:r>
        <w:rPr>
          <w:spacing w:val="1"/>
          <w:sz w:val="28"/>
        </w:rPr>
        <w:t xml:space="preserve"> </w:t>
      </w:r>
      <w:r>
        <w:rPr>
          <w:sz w:val="28"/>
          <w:szCs w:val="28"/>
        </w:rPr>
        <w:t xml:space="preserve">рекомендуется </w:t>
      </w:r>
      <w:r>
        <w:rPr>
          <w:sz w:val="28"/>
        </w:rPr>
        <w:t xml:space="preserve">в</w:t>
      </w:r>
      <w:r>
        <w:rPr>
          <w:spacing w:val="1"/>
          <w:sz w:val="28"/>
        </w:rPr>
        <w:t xml:space="preserve"> </w:t>
      </w:r>
      <w:r>
        <w:rPr>
          <w:sz w:val="28"/>
        </w:rPr>
        <w:t xml:space="preserve">таких</w:t>
      </w:r>
      <w:r>
        <w:rPr>
          <w:spacing w:val="1"/>
          <w:sz w:val="28"/>
        </w:rPr>
        <w:t xml:space="preserve"> </w:t>
      </w:r>
      <w:r>
        <w:rPr>
          <w:sz w:val="28"/>
        </w:rPr>
        <w:t xml:space="preserve">случаях</w:t>
      </w:r>
      <w:r>
        <w:rPr>
          <w:spacing w:val="1"/>
          <w:sz w:val="28"/>
        </w:rPr>
        <w:t xml:space="preserve"> </w:t>
      </w:r>
      <w:r>
        <w:rPr>
          <w:sz w:val="28"/>
        </w:rPr>
        <w:t xml:space="preserve">воспринимать</w:t>
      </w:r>
      <w:r>
        <w:rPr>
          <w:spacing w:val="1"/>
          <w:sz w:val="28"/>
        </w:rPr>
        <w:t xml:space="preserve"> </w:t>
      </w:r>
      <w:r>
        <w:rPr>
          <w:sz w:val="28"/>
        </w:rPr>
        <w:t xml:space="preserve">эти</w:t>
      </w:r>
      <w:r>
        <w:rPr>
          <w:spacing w:val="1"/>
          <w:sz w:val="28"/>
        </w:rPr>
        <w:t xml:space="preserve"> </w:t>
      </w:r>
      <w:r>
        <w:rPr>
          <w:sz w:val="28"/>
        </w:rPr>
        <w:t xml:space="preserve">действия</w:t>
      </w:r>
      <w:r>
        <w:rPr>
          <w:spacing w:val="-3"/>
          <w:sz w:val="28"/>
        </w:rPr>
        <w:t xml:space="preserve"> </w:t>
      </w:r>
      <w:r>
        <w:rPr>
          <w:sz w:val="28"/>
        </w:rPr>
        <w:t xml:space="preserve">как приемлемые.</w:t>
      </w:r>
      <w:r>
        <w:rPr>
          <w:sz w:val="28"/>
        </w:rPr>
      </w:r>
      <w:r/>
    </w:p>
    <w:p>
      <w:pPr>
        <w:pStyle w:val="814"/>
        <w:numPr>
          <w:ilvl w:val="0"/>
          <w:numId w:val="53"/>
        </w:numPr>
        <w:ind w:left="0" w:firstLine="709"/>
        <w:spacing w:lineRule="auto" w:line="276"/>
        <w:tabs>
          <w:tab w:val="left" w:pos="1134" w:leader="none"/>
        </w:tabs>
      </w:pPr>
      <w:r>
        <w:rPr>
          <w:sz w:val="28"/>
          <w:szCs w:val="28"/>
        </w:rPr>
        <w:t xml:space="preserve">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r>
        <w:rPr>
          <w:sz w:val="28"/>
        </w:rPr>
      </w:r>
      <w:r/>
    </w:p>
    <w:p>
      <w:pPr>
        <w:pStyle w:val="814"/>
        <w:numPr>
          <w:ilvl w:val="0"/>
          <w:numId w:val="53"/>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наличии</w:t>
      </w:r>
      <w:r>
        <w:rPr>
          <w:spacing w:val="1"/>
          <w:sz w:val="28"/>
        </w:rPr>
        <w:t xml:space="preserve"> </w:t>
      </w:r>
      <w:r>
        <w:rPr>
          <w:sz w:val="28"/>
        </w:rPr>
        <w:t xml:space="preserve">у</w:t>
      </w:r>
      <w:r>
        <w:rPr>
          <w:spacing w:val="1"/>
          <w:sz w:val="28"/>
        </w:rPr>
        <w:t xml:space="preserve"> </w:t>
      </w:r>
      <w:r>
        <w:rPr>
          <w:sz w:val="28"/>
        </w:rPr>
        <w:t xml:space="preserve">инвалида</w:t>
      </w:r>
      <w:r>
        <w:rPr>
          <w:spacing w:val="1"/>
          <w:sz w:val="28"/>
        </w:rPr>
        <w:t xml:space="preserve"> </w:t>
      </w:r>
      <w:r>
        <w:rPr>
          <w:sz w:val="28"/>
        </w:rPr>
        <w:t xml:space="preserve">навязчивых</w:t>
      </w:r>
      <w:r>
        <w:rPr>
          <w:spacing w:val="1"/>
          <w:sz w:val="28"/>
        </w:rPr>
        <w:t xml:space="preserve"> </w:t>
      </w:r>
      <w:r>
        <w:rPr>
          <w:sz w:val="28"/>
        </w:rPr>
        <w:t xml:space="preserve">движений</w:t>
      </w:r>
      <w:r>
        <w:rPr>
          <w:spacing w:val="1"/>
          <w:sz w:val="28"/>
        </w:rPr>
        <w:t xml:space="preserve"> </w:t>
      </w:r>
      <w:r>
        <w:rPr>
          <w:sz w:val="28"/>
        </w:rPr>
        <w:t xml:space="preserve">рук</w:t>
      </w:r>
      <w:r>
        <w:rPr>
          <w:spacing w:val="1"/>
          <w:sz w:val="28"/>
        </w:rPr>
        <w:t xml:space="preserve"> </w:t>
      </w:r>
      <w:r>
        <w:rPr>
          <w:sz w:val="28"/>
        </w:rPr>
        <w:t xml:space="preserve">или</w:t>
      </w:r>
      <w:r>
        <w:rPr>
          <w:spacing w:val="1"/>
          <w:sz w:val="28"/>
        </w:rPr>
        <w:t xml:space="preserve"> </w:t>
      </w:r>
      <w:r>
        <w:rPr>
          <w:sz w:val="28"/>
        </w:rPr>
        <w:t xml:space="preserve">нарушении</w:t>
      </w:r>
      <w:r>
        <w:rPr>
          <w:spacing w:val="1"/>
          <w:sz w:val="28"/>
        </w:rPr>
        <w:t xml:space="preserve"> </w:t>
      </w:r>
      <w:r>
        <w:rPr>
          <w:sz w:val="28"/>
        </w:rPr>
        <w:t xml:space="preserve">их</w:t>
      </w:r>
      <w:r>
        <w:rPr>
          <w:spacing w:val="1"/>
          <w:sz w:val="28"/>
        </w:rPr>
        <w:t xml:space="preserve"> </w:t>
      </w:r>
      <w:r>
        <w:rPr>
          <w:sz w:val="28"/>
        </w:rPr>
        <w:t xml:space="preserve">координации,</w:t>
      </w:r>
      <w:r>
        <w:rPr>
          <w:spacing w:val="1"/>
          <w:sz w:val="28"/>
        </w:rPr>
        <w:t xml:space="preserve"> </w:t>
      </w:r>
      <w:r>
        <w:rPr>
          <w:sz w:val="28"/>
        </w:rPr>
        <w:t xml:space="preserve">следует,</w:t>
      </w:r>
      <w:r>
        <w:rPr>
          <w:spacing w:val="1"/>
          <w:sz w:val="28"/>
        </w:rPr>
        <w:t xml:space="preserve"> </w:t>
      </w:r>
      <w:r>
        <w:rPr>
          <w:sz w:val="28"/>
        </w:rPr>
        <w:t xml:space="preserve">при</w:t>
      </w:r>
      <w:r>
        <w:rPr>
          <w:spacing w:val="1"/>
          <w:sz w:val="28"/>
        </w:rPr>
        <w:t xml:space="preserve"> </w:t>
      </w:r>
      <w:r>
        <w:rPr>
          <w:sz w:val="28"/>
        </w:rPr>
        <w:t xml:space="preserve">необходимости,</w:t>
      </w:r>
      <w:r>
        <w:rPr>
          <w:spacing w:val="1"/>
          <w:sz w:val="28"/>
        </w:rPr>
        <w:t xml:space="preserve"> </w:t>
      </w:r>
      <w:r>
        <w:rPr>
          <w:sz w:val="28"/>
        </w:rPr>
        <w:t xml:space="preserve">оказать ему помощь</w:t>
      </w:r>
      <w:r>
        <w:rPr>
          <w:spacing w:val="1"/>
          <w:sz w:val="28"/>
        </w:rPr>
        <w:t xml:space="preserve"> </w:t>
      </w:r>
      <w:r>
        <w:rPr>
          <w:sz w:val="28"/>
        </w:rPr>
        <w:t xml:space="preserve">в</w:t>
      </w:r>
      <w:r>
        <w:rPr>
          <w:spacing w:val="1"/>
          <w:sz w:val="28"/>
        </w:rPr>
        <w:t xml:space="preserve"> </w:t>
      </w:r>
      <w:r>
        <w:rPr>
          <w:sz w:val="28"/>
        </w:rPr>
        <w:t xml:space="preserve">выполнении</w:t>
      </w:r>
      <w:r>
        <w:rPr>
          <w:spacing w:val="1"/>
          <w:sz w:val="28"/>
        </w:rPr>
        <w:t xml:space="preserve"> </w:t>
      </w:r>
      <w:r>
        <w:rPr>
          <w:sz w:val="28"/>
        </w:rPr>
        <w:t xml:space="preserve">действий</w:t>
      </w:r>
      <w:r>
        <w:rPr>
          <w:spacing w:val="1"/>
          <w:sz w:val="28"/>
        </w:rPr>
        <w:t xml:space="preserve"> </w:t>
      </w:r>
      <w:r>
        <w:rPr>
          <w:sz w:val="28"/>
        </w:rPr>
        <w:t xml:space="preserve">руками,</w:t>
      </w:r>
      <w:r>
        <w:rPr>
          <w:spacing w:val="1"/>
          <w:sz w:val="28"/>
        </w:rPr>
        <w:t xml:space="preserve"> </w:t>
      </w:r>
      <w:r>
        <w:rPr>
          <w:sz w:val="28"/>
        </w:rPr>
        <w:t xml:space="preserve">в</w:t>
      </w:r>
      <w:r>
        <w:rPr>
          <w:spacing w:val="1"/>
          <w:sz w:val="28"/>
        </w:rPr>
        <w:t xml:space="preserve"> </w:t>
      </w:r>
      <w:r>
        <w:rPr>
          <w:sz w:val="28"/>
        </w:rPr>
        <w:t xml:space="preserve">т</w:t>
      </w:r>
      <w:r>
        <w:rPr>
          <w:sz w:val="28"/>
        </w:rPr>
        <w:t xml:space="preserve">ом числе </w:t>
      </w:r>
      <w:r>
        <w:rPr>
          <w:sz w:val="28"/>
        </w:rPr>
        <w:t xml:space="preserve">с</w:t>
      </w:r>
      <w:r>
        <w:rPr>
          <w:spacing w:val="1"/>
          <w:sz w:val="28"/>
        </w:rPr>
        <w:t xml:space="preserve"> </w:t>
      </w:r>
      <w:r>
        <w:rPr>
          <w:sz w:val="28"/>
        </w:rPr>
        <w:t xml:space="preserve">использованием</w:t>
      </w:r>
      <w:r>
        <w:rPr>
          <w:spacing w:val="-2"/>
          <w:sz w:val="28"/>
        </w:rPr>
        <w:t xml:space="preserve"> </w:t>
      </w:r>
      <w:r>
        <w:rPr>
          <w:sz w:val="28"/>
        </w:rPr>
        <w:t xml:space="preserve">вспомогательных технических средств.</w:t>
      </w:r>
      <w:r>
        <w:rPr>
          <w:sz w:val="28"/>
        </w:rPr>
      </w:r>
      <w:r/>
    </w:p>
    <w:p>
      <w:pPr>
        <w:pStyle w:val="814"/>
        <w:numPr>
          <w:ilvl w:val="0"/>
          <w:numId w:val="53"/>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наличии</w:t>
      </w:r>
      <w:r>
        <w:rPr>
          <w:spacing w:val="1"/>
          <w:sz w:val="28"/>
        </w:rPr>
        <w:t xml:space="preserve"> </w:t>
      </w:r>
      <w:r>
        <w:rPr>
          <w:sz w:val="28"/>
        </w:rPr>
        <w:t xml:space="preserve">затруднений</w:t>
      </w:r>
      <w:r>
        <w:rPr>
          <w:spacing w:val="1"/>
          <w:sz w:val="28"/>
        </w:rPr>
        <w:t xml:space="preserve"> </w:t>
      </w:r>
      <w:r>
        <w:rPr>
          <w:sz w:val="28"/>
        </w:rPr>
        <w:t xml:space="preserve">действий</w:t>
      </w:r>
      <w:r>
        <w:rPr>
          <w:spacing w:val="1"/>
          <w:sz w:val="28"/>
        </w:rPr>
        <w:t xml:space="preserve"> </w:t>
      </w:r>
      <w:r>
        <w:rPr>
          <w:sz w:val="28"/>
        </w:rPr>
        <w:t xml:space="preserve">руками,</w:t>
      </w:r>
      <w:r>
        <w:rPr>
          <w:spacing w:val="1"/>
          <w:sz w:val="28"/>
        </w:rPr>
        <w:t xml:space="preserve"> </w:t>
      </w:r>
      <w:r>
        <w:rPr>
          <w:sz w:val="28"/>
        </w:rPr>
        <w:t xml:space="preserve">вызывающих</w:t>
      </w:r>
      <w:r>
        <w:rPr>
          <w:spacing w:val="1"/>
          <w:sz w:val="28"/>
        </w:rPr>
        <w:t xml:space="preserve"> </w:t>
      </w:r>
      <w:r>
        <w:rPr>
          <w:sz w:val="28"/>
        </w:rPr>
        <w:t xml:space="preserve">необходимость</w:t>
      </w:r>
      <w:r>
        <w:rPr>
          <w:spacing w:val="1"/>
          <w:sz w:val="28"/>
        </w:rPr>
        <w:t xml:space="preserve"> </w:t>
      </w:r>
      <w:r>
        <w:rPr>
          <w:sz w:val="28"/>
        </w:rPr>
        <w:t xml:space="preserve">помощи,</w:t>
      </w:r>
      <w:r>
        <w:rPr>
          <w:spacing w:val="1"/>
          <w:sz w:val="28"/>
        </w:rPr>
        <w:t xml:space="preserve"> </w:t>
      </w:r>
      <w:r>
        <w:rPr>
          <w:sz w:val="28"/>
        </w:rPr>
        <w:t xml:space="preserve">в</w:t>
      </w:r>
      <w:r>
        <w:rPr>
          <w:spacing w:val="1"/>
          <w:sz w:val="28"/>
        </w:rPr>
        <w:t xml:space="preserve"> </w:t>
      </w:r>
      <w:r>
        <w:rPr>
          <w:sz w:val="28"/>
        </w:rPr>
        <w:t xml:space="preserve">сочетании</w:t>
      </w:r>
      <w:r>
        <w:rPr>
          <w:spacing w:val="1"/>
          <w:sz w:val="28"/>
        </w:rPr>
        <w:t xml:space="preserve"> </w:t>
      </w:r>
      <w:r>
        <w:rPr>
          <w:sz w:val="28"/>
        </w:rPr>
        <w:t xml:space="preserve">с</w:t>
      </w:r>
      <w:r>
        <w:rPr>
          <w:spacing w:val="1"/>
          <w:sz w:val="28"/>
        </w:rPr>
        <w:t xml:space="preserve"> </w:t>
      </w:r>
      <w:r>
        <w:rPr>
          <w:sz w:val="28"/>
        </w:rPr>
        <w:t xml:space="preserve">другими</w:t>
      </w:r>
      <w:r>
        <w:rPr>
          <w:spacing w:val="1"/>
          <w:sz w:val="28"/>
        </w:rPr>
        <w:t xml:space="preserve"> </w:t>
      </w:r>
      <w:r>
        <w:rPr>
          <w:sz w:val="28"/>
        </w:rPr>
        <w:t xml:space="preserve">видами</w:t>
      </w:r>
      <w:r>
        <w:rPr>
          <w:spacing w:val="1"/>
          <w:sz w:val="28"/>
        </w:rPr>
        <w:t xml:space="preserve"> </w:t>
      </w:r>
      <w:r>
        <w:rPr>
          <w:sz w:val="28"/>
        </w:rPr>
        <w:t xml:space="preserve">нарушений,</w:t>
      </w:r>
      <w:r>
        <w:rPr>
          <w:spacing w:val="1"/>
          <w:sz w:val="28"/>
        </w:rPr>
        <w:t xml:space="preserve"> </w:t>
      </w:r>
      <w:r>
        <w:rPr>
          <w:sz w:val="28"/>
        </w:rPr>
        <w:t xml:space="preserve">следует</w:t>
      </w:r>
      <w:r>
        <w:rPr>
          <w:spacing w:val="1"/>
          <w:sz w:val="28"/>
        </w:rPr>
        <w:t xml:space="preserve"> </w:t>
      </w:r>
      <w:r>
        <w:rPr>
          <w:sz w:val="28"/>
        </w:rPr>
        <w:t xml:space="preserve">учитывать</w:t>
      </w:r>
      <w:r>
        <w:rPr>
          <w:spacing w:val="1"/>
          <w:sz w:val="28"/>
        </w:rPr>
        <w:t xml:space="preserve"> </w:t>
      </w:r>
      <w:r>
        <w:rPr>
          <w:sz w:val="28"/>
        </w:rPr>
        <w:t xml:space="preserve">рекомендации,</w:t>
      </w:r>
      <w:r>
        <w:rPr>
          <w:spacing w:val="1"/>
          <w:sz w:val="28"/>
        </w:rPr>
        <w:t xml:space="preserve"> </w:t>
      </w:r>
      <w:r>
        <w:rPr>
          <w:sz w:val="28"/>
        </w:rPr>
        <w:t xml:space="preserve">описанные</w:t>
      </w:r>
      <w:r>
        <w:rPr>
          <w:spacing w:val="1"/>
          <w:sz w:val="28"/>
        </w:rPr>
        <w:t xml:space="preserve"> </w:t>
      </w:r>
      <w:r>
        <w:rPr>
          <w:sz w:val="28"/>
        </w:rPr>
        <w:t xml:space="preserve">в</w:t>
      </w:r>
      <w:r>
        <w:rPr>
          <w:spacing w:val="1"/>
          <w:sz w:val="28"/>
        </w:rPr>
        <w:t xml:space="preserve"> </w:t>
      </w:r>
      <w:r>
        <w:rPr>
          <w:sz w:val="28"/>
        </w:rPr>
        <w:t xml:space="preserve">соответствующих</w:t>
      </w:r>
      <w:r>
        <w:rPr>
          <w:spacing w:val="1"/>
          <w:sz w:val="28"/>
        </w:rPr>
        <w:t xml:space="preserve"> </w:t>
      </w:r>
      <w:r>
        <w:rPr>
          <w:sz w:val="28"/>
        </w:rPr>
        <w:t xml:space="preserve">разделах.</w:t>
      </w:r>
      <w:r>
        <w:rPr>
          <w:spacing w:val="1"/>
          <w:sz w:val="28"/>
        </w:rPr>
        <w:t xml:space="preserve"> </w:t>
      </w:r>
      <w:r>
        <w:rPr>
          <w:sz w:val="28"/>
        </w:rPr>
        <w:t xml:space="preserve">Для</w:t>
      </w:r>
      <w:r>
        <w:rPr>
          <w:spacing w:val="1"/>
          <w:sz w:val="28"/>
        </w:rPr>
        <w:t xml:space="preserve"> </w:t>
      </w:r>
      <w:r>
        <w:rPr>
          <w:sz w:val="28"/>
        </w:rPr>
        <w:t xml:space="preserve">уточнения</w:t>
      </w:r>
      <w:r>
        <w:rPr>
          <w:spacing w:val="1"/>
          <w:sz w:val="28"/>
        </w:rPr>
        <w:t xml:space="preserve"> </w:t>
      </w:r>
      <w:r>
        <w:rPr>
          <w:sz w:val="28"/>
        </w:rPr>
        <w:t xml:space="preserve">характера,</w:t>
      </w:r>
      <w:r>
        <w:rPr>
          <w:spacing w:val="1"/>
          <w:sz w:val="28"/>
        </w:rPr>
        <w:t xml:space="preserve"> </w:t>
      </w:r>
      <w:r>
        <w:rPr>
          <w:sz w:val="28"/>
        </w:rPr>
        <w:t xml:space="preserve">вида</w:t>
      </w:r>
      <w:r>
        <w:rPr>
          <w:spacing w:val="-67"/>
          <w:sz w:val="28"/>
        </w:rPr>
        <w:t xml:space="preserve"> </w:t>
      </w:r>
      <w:r>
        <w:rPr>
          <w:sz w:val="28"/>
        </w:rPr>
        <w:t xml:space="preserve">помощи</w:t>
      </w:r>
      <w:r>
        <w:rPr>
          <w:spacing w:val="1"/>
          <w:sz w:val="28"/>
        </w:rPr>
        <w:t xml:space="preserve"> </w:t>
      </w:r>
      <w:r>
        <w:rPr>
          <w:sz w:val="28"/>
        </w:rPr>
        <w:t xml:space="preserve">и</w:t>
      </w:r>
      <w:r>
        <w:rPr>
          <w:spacing w:val="1"/>
          <w:sz w:val="28"/>
        </w:rPr>
        <w:t xml:space="preserve"> </w:t>
      </w:r>
      <w:r>
        <w:rPr>
          <w:sz w:val="28"/>
        </w:rPr>
        <w:t xml:space="preserve">порядка</w:t>
      </w:r>
      <w:r>
        <w:rPr>
          <w:spacing w:val="1"/>
          <w:sz w:val="28"/>
        </w:rPr>
        <w:t xml:space="preserve"> </w:t>
      </w:r>
      <w:r>
        <w:rPr>
          <w:sz w:val="28"/>
        </w:rPr>
        <w:t xml:space="preserve">ее</w:t>
      </w:r>
      <w:r>
        <w:rPr>
          <w:spacing w:val="1"/>
          <w:sz w:val="28"/>
        </w:rPr>
        <w:t xml:space="preserve"> </w:t>
      </w:r>
      <w:r>
        <w:rPr>
          <w:sz w:val="28"/>
        </w:rPr>
        <w:t xml:space="preserve">оказания,</w:t>
      </w:r>
      <w:r>
        <w:rPr>
          <w:spacing w:val="1"/>
          <w:sz w:val="28"/>
        </w:rPr>
        <w:t xml:space="preserve"> </w:t>
      </w:r>
      <w:r>
        <w:rPr>
          <w:sz w:val="28"/>
        </w:rPr>
        <w:t xml:space="preserve">приемлемо</w:t>
      </w:r>
      <w:r>
        <w:rPr>
          <w:spacing w:val="1"/>
          <w:sz w:val="28"/>
        </w:rPr>
        <w:t xml:space="preserve"> </w:t>
      </w:r>
      <w:r>
        <w:rPr>
          <w:sz w:val="28"/>
        </w:rPr>
        <w:t xml:space="preserve">обратиться</w:t>
      </w:r>
      <w:r>
        <w:rPr>
          <w:spacing w:val="71"/>
          <w:sz w:val="28"/>
        </w:rPr>
        <w:t xml:space="preserve"> </w:t>
      </w:r>
      <w:r>
        <w:rPr>
          <w:sz w:val="28"/>
        </w:rPr>
        <w:t xml:space="preserve">за</w:t>
      </w:r>
      <w:r>
        <w:rPr>
          <w:spacing w:val="-67"/>
          <w:sz w:val="28"/>
        </w:rPr>
        <w:t xml:space="preserve"> </w:t>
      </w:r>
      <w:r>
        <w:rPr>
          <w:sz w:val="28"/>
        </w:rPr>
        <w:t xml:space="preserve">советом к инвалиду, в особых случаях – пригласить к оказанию</w:t>
      </w:r>
      <w:r>
        <w:rPr>
          <w:spacing w:val="1"/>
          <w:sz w:val="28"/>
        </w:rPr>
        <w:t xml:space="preserve"> </w:t>
      </w:r>
      <w:r>
        <w:rPr>
          <w:sz w:val="28"/>
        </w:rPr>
        <w:t xml:space="preserve">помощи</w:t>
      </w:r>
      <w:r>
        <w:rPr>
          <w:spacing w:val="-1"/>
          <w:sz w:val="28"/>
        </w:rPr>
        <w:t xml:space="preserve"> </w:t>
      </w:r>
      <w:r>
        <w:rPr>
          <w:sz w:val="28"/>
        </w:rPr>
        <w:t xml:space="preserve">специалистов,</w:t>
      </w:r>
      <w:r>
        <w:rPr>
          <w:spacing w:val="-2"/>
          <w:sz w:val="28"/>
        </w:rPr>
        <w:t xml:space="preserve"> </w:t>
      </w:r>
      <w:r>
        <w:rPr>
          <w:sz w:val="28"/>
        </w:rPr>
        <w:t xml:space="preserve">вспомогательный</w:t>
      </w:r>
      <w:r>
        <w:rPr>
          <w:spacing w:val="-1"/>
          <w:sz w:val="28"/>
        </w:rPr>
        <w:t xml:space="preserve"> </w:t>
      </w:r>
      <w:r>
        <w:rPr>
          <w:sz w:val="28"/>
        </w:rPr>
        <w:t xml:space="preserve">персонал</w:t>
      </w:r>
      <w:r>
        <w:rPr>
          <w:sz w:val="28"/>
          <w:szCs w:val="28"/>
        </w:rPr>
        <w:t xml:space="preserve"> [7]</w:t>
      </w:r>
      <w:r>
        <w:rPr>
          <w:sz w:val="28"/>
        </w:rPr>
        <w:t xml:space="preserve">.</w:t>
      </w:r>
      <w:r>
        <w:rPr>
          <w:sz w:val="28"/>
          <w:szCs w:val="28"/>
        </w:rPr>
      </w:r>
      <w:r/>
    </w:p>
    <w:p>
      <w:pPr>
        <w:pStyle w:val="814"/>
        <w:spacing w:lineRule="auto" w:line="276"/>
        <w:tabs>
          <w:tab w:val="left" w:pos="1134" w:leader="none"/>
        </w:tabs>
      </w:pPr>
      <w:r>
        <w:rPr>
          <w:sz w:val="28"/>
          <w:szCs w:val="28"/>
        </w:rPr>
      </w:r>
      <w:r>
        <w:rPr>
          <w:sz w:val="28"/>
          <w:szCs w:val="28"/>
        </w:rPr>
      </w:r>
      <w:r/>
    </w:p>
    <w:p>
      <w:pPr>
        <w:pStyle w:val="814"/>
        <w:spacing w:lineRule="auto" w:line="276"/>
        <w:tabs>
          <w:tab w:val="left" w:pos="1134" w:leader="none"/>
        </w:tabs>
      </w:pPr>
      <w:r>
        <w:rPr>
          <w:sz w:val="28"/>
          <w:szCs w:val="28"/>
        </w:rPr>
      </w:r>
      <w:r>
        <w:rPr>
          <w:sz w:val="28"/>
          <w:szCs w:val="28"/>
        </w:rPr>
      </w:r>
      <w:r/>
    </w:p>
    <w:p>
      <w:pPr>
        <w:pStyle w:val="814"/>
        <w:ind w:left="0" w:firstLine="0"/>
        <w:jc w:val="center"/>
        <w:tabs>
          <w:tab w:val="left" w:pos="1418" w:leader="none"/>
        </w:tabs>
      </w:pPr>
      <w:r>
        <w:rPr>
          <w:sz w:val="28"/>
          <w:szCs w:val="28"/>
        </w:rPr>
        <w:t xml:space="preserve">Рекомендации по взаимодействию и оказанию помощи </w:t>
      </w:r>
      <w:r>
        <w:rPr>
          <w:sz w:val="28"/>
          <w:szCs w:val="28"/>
        </w:rPr>
      </w:r>
      <w:r/>
    </w:p>
    <w:p>
      <w:pPr>
        <w:pStyle w:val="814"/>
        <w:ind w:left="0" w:firstLine="0"/>
        <w:jc w:val="center"/>
        <w:tabs>
          <w:tab w:val="left" w:pos="1418" w:leader="none"/>
        </w:tabs>
      </w:pPr>
      <w:r>
        <w:rPr>
          <w:sz w:val="28"/>
          <w:szCs w:val="28"/>
        </w:rPr>
        <w:t xml:space="preserve">инвалидам с нарушениями зрения</w:t>
      </w:r>
      <w:r>
        <w:rPr>
          <w:sz w:val="28"/>
          <w:szCs w:val="28"/>
        </w:rPr>
        <w:t xml:space="preserve"> </w:t>
      </w:r>
      <w:r>
        <w:rPr>
          <w:sz w:val="28"/>
          <w:szCs w:val="28"/>
        </w:rPr>
        <w:t xml:space="preserve">(при полной потере)</w:t>
      </w:r>
      <w:r>
        <w:rPr>
          <w:sz w:val="28"/>
          <w:szCs w:val="28"/>
        </w:rPr>
      </w:r>
      <w:r/>
    </w:p>
    <w:p>
      <w:pPr>
        <w:pStyle w:val="814"/>
        <w:ind w:left="0" w:firstLine="0"/>
        <w:jc w:val="center"/>
        <w:tabs>
          <w:tab w:val="left" w:pos="1418" w:leader="none"/>
        </w:tabs>
      </w:pPr>
      <w:r>
        <w:rPr>
          <w:sz w:val="28"/>
          <w:szCs w:val="28"/>
        </w:rPr>
      </w:r>
      <w:r>
        <w:rPr>
          <w:sz w:val="28"/>
          <w:szCs w:val="28"/>
        </w:rPr>
      </w:r>
      <w:r/>
    </w:p>
    <w:p>
      <w:pPr>
        <w:pStyle w:val="814"/>
        <w:numPr>
          <w:ilvl w:val="0"/>
          <w:numId w:val="54"/>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встрече</w:t>
      </w:r>
      <w:r>
        <w:rPr>
          <w:spacing w:val="1"/>
          <w:sz w:val="28"/>
        </w:rPr>
        <w:t xml:space="preserve"> </w:t>
      </w:r>
      <w:r>
        <w:rPr>
          <w:sz w:val="28"/>
        </w:rPr>
        <w:t xml:space="preserve">с</w:t>
      </w:r>
      <w:r>
        <w:rPr>
          <w:spacing w:val="1"/>
          <w:sz w:val="28"/>
        </w:rPr>
        <w:t xml:space="preserve"> </w:t>
      </w:r>
      <w:r>
        <w:rPr>
          <w:sz w:val="28"/>
        </w:rPr>
        <w:t xml:space="preserve">незрячим</w:t>
      </w:r>
      <w:r>
        <w:rPr>
          <w:spacing w:val="1"/>
          <w:sz w:val="28"/>
        </w:rPr>
        <w:t xml:space="preserve"> </w:t>
      </w:r>
      <w:r>
        <w:rPr>
          <w:sz w:val="28"/>
        </w:rPr>
        <w:t xml:space="preserve">человеком</w:t>
      </w:r>
      <w:r>
        <w:rPr>
          <w:spacing w:val="1"/>
          <w:sz w:val="28"/>
        </w:rPr>
        <w:t xml:space="preserve"> </w:t>
      </w:r>
      <w:r>
        <w:rPr>
          <w:sz w:val="28"/>
        </w:rPr>
        <w:t xml:space="preserve">следует</w:t>
      </w:r>
      <w:r>
        <w:rPr>
          <w:spacing w:val="1"/>
          <w:sz w:val="28"/>
        </w:rPr>
        <w:t xml:space="preserve"> </w:t>
      </w:r>
      <w:r>
        <w:rPr>
          <w:sz w:val="28"/>
        </w:rPr>
        <w:t xml:space="preserve">обозначить</w:t>
      </w:r>
      <w:r>
        <w:rPr>
          <w:spacing w:val="1"/>
          <w:sz w:val="28"/>
        </w:rPr>
        <w:t xml:space="preserve"> </w:t>
      </w:r>
      <w:r>
        <w:rPr>
          <w:sz w:val="28"/>
        </w:rPr>
        <w:t xml:space="preserve">факт</w:t>
      </w:r>
      <w:r>
        <w:rPr>
          <w:spacing w:val="1"/>
          <w:sz w:val="28"/>
        </w:rPr>
        <w:t xml:space="preserve"> </w:t>
      </w:r>
      <w:r>
        <w:rPr>
          <w:sz w:val="28"/>
        </w:rPr>
        <w:t xml:space="preserve">обращения к нему, например, просто дотронувшись до его плеча</w:t>
      </w:r>
      <w:r>
        <w:rPr>
          <w:spacing w:val="-67"/>
          <w:sz w:val="28"/>
        </w:rPr>
        <w:t xml:space="preserve"> </w:t>
      </w:r>
      <w:r>
        <w:rPr>
          <w:sz w:val="28"/>
        </w:rPr>
        <w:t xml:space="preserve">и</w:t>
      </w:r>
      <w:r>
        <w:rPr>
          <w:spacing w:val="1"/>
          <w:sz w:val="28"/>
        </w:rPr>
        <w:t xml:space="preserve"> </w:t>
      </w:r>
      <w:r>
        <w:rPr>
          <w:sz w:val="28"/>
        </w:rPr>
        <w:t xml:space="preserve">(или)</w:t>
      </w:r>
      <w:r>
        <w:rPr>
          <w:spacing w:val="1"/>
          <w:sz w:val="28"/>
        </w:rPr>
        <w:t xml:space="preserve"> </w:t>
      </w:r>
      <w:r>
        <w:rPr>
          <w:sz w:val="28"/>
        </w:rPr>
        <w:t xml:space="preserve">назвав</w:t>
      </w:r>
      <w:r>
        <w:rPr>
          <w:spacing w:val="1"/>
          <w:sz w:val="28"/>
        </w:rPr>
        <w:t xml:space="preserve"> </w:t>
      </w:r>
      <w:r>
        <w:rPr>
          <w:sz w:val="28"/>
        </w:rPr>
        <w:t xml:space="preserve">его</w:t>
      </w:r>
      <w:r>
        <w:rPr>
          <w:spacing w:val="1"/>
          <w:sz w:val="28"/>
        </w:rPr>
        <w:t xml:space="preserve"> </w:t>
      </w:r>
      <w:r>
        <w:rPr>
          <w:sz w:val="28"/>
        </w:rPr>
        <w:t xml:space="preserve">(если</w:t>
      </w:r>
      <w:r>
        <w:rPr>
          <w:spacing w:val="1"/>
          <w:sz w:val="28"/>
        </w:rPr>
        <w:t xml:space="preserve"> </w:t>
      </w:r>
      <w:r>
        <w:rPr>
          <w:sz w:val="28"/>
        </w:rPr>
        <w:t xml:space="preserve">известно</w:t>
      </w:r>
      <w:r>
        <w:rPr>
          <w:spacing w:val="1"/>
          <w:sz w:val="28"/>
        </w:rPr>
        <w:t xml:space="preserve"> </w:t>
      </w:r>
      <w:r>
        <w:rPr>
          <w:sz w:val="28"/>
        </w:rPr>
        <w:t xml:space="preserve">имя</w:t>
      </w:r>
      <w:r>
        <w:rPr>
          <w:spacing w:val="1"/>
          <w:sz w:val="28"/>
        </w:rPr>
        <w:t xml:space="preserve"> </w:t>
      </w:r>
      <w:r>
        <w:rPr>
          <w:sz w:val="28"/>
        </w:rPr>
        <w:t xml:space="preserve">и</w:t>
      </w:r>
      <w:r>
        <w:rPr>
          <w:spacing w:val="1"/>
          <w:sz w:val="28"/>
        </w:rPr>
        <w:t xml:space="preserve"> </w:t>
      </w:r>
      <w:r>
        <w:rPr>
          <w:sz w:val="28"/>
        </w:rPr>
        <w:t xml:space="preserve">отчество),</w:t>
      </w:r>
      <w:r>
        <w:rPr>
          <w:spacing w:val="1"/>
          <w:sz w:val="28"/>
        </w:rPr>
        <w:t xml:space="preserve"> </w:t>
      </w:r>
      <w:r>
        <w:rPr>
          <w:sz w:val="28"/>
        </w:rPr>
        <w:t xml:space="preserve">а</w:t>
      </w:r>
      <w:r>
        <w:rPr>
          <w:spacing w:val="1"/>
          <w:sz w:val="28"/>
        </w:rPr>
        <w:t xml:space="preserve"> </w:t>
      </w:r>
      <w:r>
        <w:rPr>
          <w:sz w:val="28"/>
        </w:rPr>
        <w:t xml:space="preserve">также</w:t>
      </w:r>
      <w:r>
        <w:rPr>
          <w:spacing w:val="1"/>
          <w:sz w:val="28"/>
        </w:rPr>
        <w:t xml:space="preserve"> </w:t>
      </w:r>
      <w:r>
        <w:rPr>
          <w:sz w:val="28"/>
        </w:rPr>
        <w:t xml:space="preserve">предложить</w:t>
      </w:r>
      <w:r>
        <w:rPr>
          <w:spacing w:val="-2"/>
          <w:sz w:val="28"/>
        </w:rPr>
        <w:t xml:space="preserve"> </w:t>
      </w:r>
      <w:r>
        <w:rPr>
          <w:sz w:val="28"/>
        </w:rPr>
        <w:t xml:space="preserve">свою</w:t>
      </w:r>
      <w:r>
        <w:rPr>
          <w:spacing w:val="-1"/>
          <w:sz w:val="28"/>
        </w:rPr>
        <w:t xml:space="preserve"> </w:t>
      </w:r>
      <w:r>
        <w:rPr>
          <w:sz w:val="28"/>
        </w:rPr>
        <w:t xml:space="preserve">помощь.</w:t>
      </w:r>
      <w:r>
        <w:rPr>
          <w:sz w:val="28"/>
        </w:rPr>
      </w:r>
      <w:r/>
    </w:p>
    <w:p>
      <w:pPr>
        <w:pStyle w:val="814"/>
        <w:numPr>
          <w:ilvl w:val="0"/>
          <w:numId w:val="54"/>
        </w:numPr>
        <w:ind w:left="0" w:firstLine="709"/>
        <w:spacing w:lineRule="auto" w:line="276"/>
        <w:tabs>
          <w:tab w:val="left" w:pos="1134" w:leader="none"/>
        </w:tabs>
      </w:pPr>
      <w:r>
        <w:rPr>
          <w:sz w:val="28"/>
        </w:rPr>
        <w:t xml:space="preserve">Если</w:t>
      </w:r>
      <w:r>
        <w:rPr>
          <w:spacing w:val="1"/>
          <w:sz w:val="28"/>
        </w:rPr>
        <w:t xml:space="preserve"> </w:t>
      </w:r>
      <w:r>
        <w:rPr>
          <w:sz w:val="28"/>
        </w:rPr>
        <w:t xml:space="preserve">помощь</w:t>
      </w:r>
      <w:r>
        <w:rPr>
          <w:spacing w:val="1"/>
          <w:sz w:val="28"/>
        </w:rPr>
        <w:t xml:space="preserve"> </w:t>
      </w:r>
      <w:r>
        <w:rPr>
          <w:sz w:val="28"/>
        </w:rPr>
        <w:t xml:space="preserve">не</w:t>
      </w:r>
      <w:r>
        <w:rPr>
          <w:spacing w:val="1"/>
          <w:sz w:val="28"/>
        </w:rPr>
        <w:t xml:space="preserve"> </w:t>
      </w:r>
      <w:r>
        <w:rPr>
          <w:sz w:val="28"/>
        </w:rPr>
        <w:t xml:space="preserve">принята,</w:t>
      </w:r>
      <w:r>
        <w:rPr>
          <w:spacing w:val="1"/>
          <w:sz w:val="28"/>
        </w:rPr>
        <w:t xml:space="preserve"> </w:t>
      </w:r>
      <w:r>
        <w:rPr>
          <w:sz w:val="28"/>
        </w:rPr>
        <w:t xml:space="preserve">следует предупредить инвалида о возможных барьерах на пути</w:t>
      </w:r>
      <w:r>
        <w:rPr>
          <w:spacing w:val="1"/>
          <w:sz w:val="28"/>
        </w:rPr>
        <w:t xml:space="preserve"> </w:t>
      </w:r>
      <w:r>
        <w:rPr>
          <w:sz w:val="28"/>
        </w:rPr>
        <w:t xml:space="preserve">движения</w:t>
      </w:r>
      <w:r>
        <w:rPr>
          <w:spacing w:val="1"/>
          <w:sz w:val="28"/>
        </w:rPr>
        <w:t xml:space="preserve"> </w:t>
      </w:r>
      <w:r>
        <w:rPr>
          <w:sz w:val="28"/>
        </w:rPr>
        <w:t xml:space="preserve">и</w:t>
      </w:r>
      <w:r>
        <w:rPr>
          <w:spacing w:val="1"/>
          <w:sz w:val="28"/>
        </w:rPr>
        <w:t xml:space="preserve"> </w:t>
      </w:r>
      <w:r>
        <w:rPr>
          <w:sz w:val="28"/>
        </w:rPr>
        <w:t xml:space="preserve">сообщить,</w:t>
      </w:r>
      <w:r>
        <w:rPr>
          <w:spacing w:val="1"/>
          <w:sz w:val="28"/>
        </w:rPr>
        <w:t xml:space="preserve"> </w:t>
      </w:r>
      <w:r>
        <w:rPr>
          <w:sz w:val="28"/>
        </w:rPr>
        <w:t xml:space="preserve">что,</w:t>
      </w:r>
      <w:r>
        <w:rPr>
          <w:spacing w:val="1"/>
          <w:sz w:val="28"/>
        </w:rPr>
        <w:t xml:space="preserve"> </w:t>
      </w:r>
      <w:r>
        <w:rPr>
          <w:sz w:val="28"/>
        </w:rPr>
        <w:t xml:space="preserve">при</w:t>
      </w:r>
      <w:r>
        <w:rPr>
          <w:spacing w:val="1"/>
          <w:sz w:val="28"/>
        </w:rPr>
        <w:t xml:space="preserve"> </w:t>
      </w:r>
      <w:r>
        <w:rPr>
          <w:sz w:val="28"/>
        </w:rPr>
        <w:t xml:space="preserve">необходимости,</w:t>
      </w:r>
      <w:r>
        <w:rPr>
          <w:spacing w:val="1"/>
          <w:sz w:val="28"/>
        </w:rPr>
        <w:t xml:space="preserve"> </w:t>
      </w:r>
      <w:r>
        <w:rPr>
          <w:sz w:val="28"/>
        </w:rPr>
        <w:t xml:space="preserve">он</w:t>
      </w:r>
      <w:r>
        <w:rPr>
          <w:spacing w:val="1"/>
          <w:sz w:val="28"/>
        </w:rPr>
        <w:t xml:space="preserve"> </w:t>
      </w:r>
      <w:r>
        <w:rPr>
          <w:sz w:val="28"/>
        </w:rPr>
        <w:t xml:space="preserve">может</w:t>
      </w:r>
      <w:r>
        <w:rPr>
          <w:spacing w:val="1"/>
          <w:sz w:val="28"/>
        </w:rPr>
        <w:t xml:space="preserve"> </w:t>
      </w:r>
      <w:r>
        <w:rPr>
          <w:sz w:val="28"/>
        </w:rPr>
        <w:t xml:space="preserve">обратиться</w:t>
      </w:r>
      <w:r>
        <w:rPr>
          <w:spacing w:val="1"/>
          <w:sz w:val="28"/>
        </w:rPr>
        <w:t xml:space="preserve"> </w:t>
      </w:r>
      <w:r>
        <w:rPr>
          <w:sz w:val="28"/>
        </w:rPr>
        <w:t xml:space="preserve">за</w:t>
      </w:r>
      <w:r>
        <w:rPr>
          <w:spacing w:val="1"/>
          <w:sz w:val="28"/>
        </w:rPr>
        <w:t xml:space="preserve"> </w:t>
      </w:r>
      <w:r>
        <w:rPr>
          <w:sz w:val="28"/>
        </w:rPr>
        <w:t xml:space="preserve">помощью,</w:t>
      </w:r>
      <w:r>
        <w:rPr>
          <w:spacing w:val="1"/>
          <w:sz w:val="28"/>
        </w:rPr>
        <w:t xml:space="preserve"> </w:t>
      </w:r>
      <w:r>
        <w:rPr>
          <w:sz w:val="28"/>
        </w:rPr>
        <w:t xml:space="preserve">если</w:t>
      </w:r>
      <w:r>
        <w:rPr>
          <w:spacing w:val="1"/>
          <w:sz w:val="28"/>
        </w:rPr>
        <w:t xml:space="preserve"> </w:t>
      </w:r>
      <w:r>
        <w:rPr>
          <w:sz w:val="28"/>
        </w:rPr>
        <w:t xml:space="preserve">потребность</w:t>
      </w:r>
      <w:r>
        <w:rPr>
          <w:spacing w:val="1"/>
          <w:sz w:val="28"/>
        </w:rPr>
        <w:t xml:space="preserve"> </w:t>
      </w:r>
      <w:r>
        <w:rPr>
          <w:sz w:val="28"/>
        </w:rPr>
        <w:t xml:space="preserve">в</w:t>
      </w:r>
      <w:r>
        <w:rPr>
          <w:spacing w:val="1"/>
          <w:sz w:val="28"/>
        </w:rPr>
        <w:t xml:space="preserve"> </w:t>
      </w:r>
      <w:r>
        <w:rPr>
          <w:sz w:val="28"/>
        </w:rPr>
        <w:t xml:space="preserve">этом</w:t>
      </w:r>
      <w:r>
        <w:rPr>
          <w:spacing w:val="1"/>
          <w:sz w:val="28"/>
        </w:rPr>
        <w:t xml:space="preserve"> </w:t>
      </w:r>
      <w:r>
        <w:rPr>
          <w:sz w:val="28"/>
        </w:rPr>
        <w:t xml:space="preserve">возникнет</w:t>
      </w:r>
      <w:r>
        <w:rPr>
          <w:spacing w:val="1"/>
          <w:sz w:val="28"/>
        </w:rPr>
        <w:t xml:space="preserve"> </w:t>
      </w:r>
      <w:r>
        <w:rPr>
          <w:sz w:val="28"/>
        </w:rPr>
        <w:t xml:space="preserve">(например,</w:t>
      </w:r>
      <w:r>
        <w:rPr>
          <w:spacing w:val="-2"/>
          <w:sz w:val="28"/>
        </w:rPr>
        <w:t xml:space="preserve"> </w:t>
      </w:r>
      <w:r>
        <w:rPr>
          <w:sz w:val="28"/>
        </w:rPr>
        <w:t xml:space="preserve">остановившись,</w:t>
      </w:r>
      <w:r>
        <w:rPr>
          <w:spacing w:val="-1"/>
          <w:sz w:val="28"/>
        </w:rPr>
        <w:t xml:space="preserve"> </w:t>
      </w:r>
      <w:r>
        <w:rPr>
          <w:sz w:val="28"/>
        </w:rPr>
        <w:t xml:space="preserve">поднять</w:t>
      </w:r>
      <w:r>
        <w:rPr>
          <w:spacing w:val="-3"/>
          <w:sz w:val="28"/>
        </w:rPr>
        <w:t xml:space="preserve"> </w:t>
      </w:r>
      <w:r>
        <w:rPr>
          <w:sz w:val="28"/>
        </w:rPr>
        <w:t xml:space="preserve">руку).</w:t>
      </w:r>
      <w:r>
        <w:rPr>
          <w:sz w:val="28"/>
        </w:rPr>
      </w:r>
      <w:r/>
    </w:p>
    <w:p>
      <w:pPr>
        <w:pStyle w:val="814"/>
        <w:numPr>
          <w:ilvl w:val="0"/>
          <w:numId w:val="54"/>
        </w:numPr>
        <w:ind w:left="0" w:firstLine="709"/>
        <w:spacing w:lineRule="auto" w:line="276"/>
        <w:tabs>
          <w:tab w:val="left" w:pos="1134" w:leader="none"/>
        </w:tabs>
      </w:pPr>
      <w:r>
        <w:rPr>
          <w:sz w:val="28"/>
        </w:rPr>
        <w:t xml:space="preserve">Подойдя</w:t>
      </w:r>
      <w:r>
        <w:rPr>
          <w:spacing w:val="1"/>
          <w:sz w:val="28"/>
        </w:rPr>
        <w:t xml:space="preserve"> </w:t>
      </w:r>
      <w:r>
        <w:rPr>
          <w:sz w:val="28"/>
        </w:rPr>
        <w:t xml:space="preserve">к</w:t>
      </w:r>
      <w:r>
        <w:rPr>
          <w:spacing w:val="1"/>
          <w:sz w:val="28"/>
        </w:rPr>
        <w:t xml:space="preserve"> </w:t>
      </w:r>
      <w:r>
        <w:rPr>
          <w:sz w:val="28"/>
        </w:rPr>
        <w:t xml:space="preserve">незрячему</w:t>
      </w:r>
      <w:r>
        <w:rPr>
          <w:spacing w:val="1"/>
          <w:sz w:val="28"/>
        </w:rPr>
        <w:t xml:space="preserve"> </w:t>
      </w:r>
      <w:r>
        <w:rPr>
          <w:sz w:val="28"/>
        </w:rPr>
        <w:t xml:space="preserve">человеку,</w:t>
      </w:r>
      <w:r>
        <w:rPr>
          <w:spacing w:val="1"/>
          <w:sz w:val="28"/>
        </w:rPr>
        <w:t xml:space="preserve"> </w:t>
      </w:r>
      <w:r>
        <w:rPr>
          <w:sz w:val="28"/>
        </w:rPr>
        <w:t xml:space="preserve">нужно</w:t>
      </w:r>
      <w:r>
        <w:rPr>
          <w:spacing w:val="1"/>
          <w:sz w:val="28"/>
        </w:rPr>
        <w:t xml:space="preserve"> </w:t>
      </w:r>
      <w:r>
        <w:rPr>
          <w:sz w:val="28"/>
        </w:rPr>
        <w:t xml:space="preserve">назвать</w:t>
      </w:r>
      <w:r>
        <w:rPr>
          <w:spacing w:val="1"/>
          <w:sz w:val="28"/>
        </w:rPr>
        <w:t xml:space="preserve"> </w:t>
      </w:r>
      <w:r>
        <w:rPr>
          <w:sz w:val="28"/>
        </w:rPr>
        <w:t xml:space="preserve">себя</w:t>
      </w:r>
      <w:r>
        <w:rPr>
          <w:spacing w:val="1"/>
          <w:sz w:val="28"/>
        </w:rPr>
        <w:t xml:space="preserve"> </w:t>
      </w:r>
      <w:r>
        <w:rPr>
          <w:sz w:val="28"/>
        </w:rPr>
        <w:t xml:space="preserve">и</w:t>
      </w:r>
      <w:r>
        <w:rPr>
          <w:spacing w:val="1"/>
          <w:sz w:val="28"/>
        </w:rPr>
        <w:t xml:space="preserve"> </w:t>
      </w:r>
      <w:r>
        <w:rPr>
          <w:sz w:val="28"/>
        </w:rPr>
        <w:t xml:space="preserve">всех</w:t>
      </w:r>
      <w:r>
        <w:rPr>
          <w:spacing w:val="1"/>
          <w:sz w:val="28"/>
        </w:rPr>
        <w:t xml:space="preserve"> </w:t>
      </w:r>
      <w:r>
        <w:rPr>
          <w:sz w:val="28"/>
        </w:rPr>
        <w:t xml:space="preserve">других, подошедших вместе или присутствующих в помещении</w:t>
      </w:r>
      <w:r>
        <w:rPr>
          <w:spacing w:val="1"/>
          <w:sz w:val="28"/>
        </w:rPr>
        <w:t xml:space="preserve"> </w:t>
      </w:r>
      <w:r>
        <w:rPr>
          <w:sz w:val="28"/>
        </w:rPr>
        <w:t xml:space="preserve">и</w:t>
      </w:r>
      <w:r>
        <w:rPr>
          <w:spacing w:val="1"/>
          <w:sz w:val="28"/>
        </w:rPr>
        <w:t xml:space="preserve"> </w:t>
      </w:r>
      <w:r>
        <w:rPr>
          <w:sz w:val="28"/>
        </w:rPr>
        <w:t xml:space="preserve">принимающих</w:t>
      </w:r>
      <w:r>
        <w:rPr>
          <w:spacing w:val="1"/>
          <w:sz w:val="28"/>
        </w:rPr>
        <w:t xml:space="preserve"> </w:t>
      </w:r>
      <w:r>
        <w:rPr>
          <w:sz w:val="28"/>
        </w:rPr>
        <w:t xml:space="preserve">участие</w:t>
      </w:r>
      <w:r>
        <w:rPr>
          <w:spacing w:val="1"/>
          <w:sz w:val="28"/>
        </w:rPr>
        <w:t xml:space="preserve"> </w:t>
      </w:r>
      <w:r>
        <w:rPr>
          <w:sz w:val="28"/>
        </w:rPr>
        <w:t xml:space="preserve">в</w:t>
      </w:r>
      <w:r>
        <w:rPr>
          <w:spacing w:val="1"/>
          <w:sz w:val="28"/>
        </w:rPr>
        <w:t xml:space="preserve"> </w:t>
      </w:r>
      <w:r>
        <w:rPr>
          <w:sz w:val="28"/>
        </w:rPr>
        <w:t xml:space="preserve">разговоре</w:t>
      </w:r>
      <w:r>
        <w:rPr>
          <w:spacing w:val="1"/>
          <w:sz w:val="28"/>
        </w:rPr>
        <w:t xml:space="preserve"> </w:t>
      </w:r>
      <w:r>
        <w:rPr>
          <w:sz w:val="28"/>
        </w:rPr>
        <w:t xml:space="preserve">(при</w:t>
      </w:r>
      <w:r>
        <w:rPr>
          <w:spacing w:val="1"/>
          <w:sz w:val="28"/>
        </w:rPr>
        <w:t xml:space="preserve"> </w:t>
      </w:r>
      <w:r>
        <w:rPr>
          <w:sz w:val="28"/>
        </w:rPr>
        <w:t xml:space="preserve">необходимости,</w:t>
      </w:r>
      <w:r>
        <w:rPr>
          <w:spacing w:val="1"/>
          <w:sz w:val="28"/>
        </w:rPr>
        <w:t xml:space="preserve"> </w:t>
      </w:r>
      <w:r>
        <w:rPr>
          <w:sz w:val="28"/>
        </w:rPr>
        <w:t xml:space="preserve">уточнить не только имена, но и должности и намерения, цели</w:t>
      </w:r>
      <w:r>
        <w:rPr>
          <w:spacing w:val="1"/>
          <w:sz w:val="28"/>
        </w:rPr>
        <w:t xml:space="preserve"> </w:t>
      </w:r>
      <w:r>
        <w:rPr>
          <w:sz w:val="28"/>
        </w:rPr>
        <w:t xml:space="preserve">обращения).</w:t>
      </w:r>
      <w:r>
        <w:rPr>
          <w:spacing w:val="1"/>
          <w:sz w:val="28"/>
        </w:rPr>
        <w:t xml:space="preserve"> </w:t>
      </w:r>
      <w:r>
        <w:rPr>
          <w:sz w:val="28"/>
        </w:rPr>
      </w:r>
      <w:r/>
    </w:p>
    <w:p>
      <w:pPr>
        <w:pStyle w:val="814"/>
        <w:numPr>
          <w:ilvl w:val="0"/>
          <w:numId w:val="54"/>
        </w:numPr>
        <w:ind w:left="0" w:firstLine="709"/>
        <w:spacing w:lineRule="auto" w:line="276"/>
        <w:tabs>
          <w:tab w:val="left" w:pos="1134" w:leader="none"/>
        </w:tabs>
      </w:pPr>
      <w:r>
        <w:rPr>
          <w:sz w:val="28"/>
        </w:rPr>
        <w:t xml:space="preserve">Если необходимо</w:t>
      </w:r>
      <w:r>
        <w:rPr>
          <w:spacing w:val="1"/>
          <w:sz w:val="28"/>
        </w:rPr>
        <w:t xml:space="preserve"> </w:t>
      </w:r>
      <w:r>
        <w:rPr>
          <w:sz w:val="28"/>
        </w:rPr>
        <w:t xml:space="preserve">завершить разговор, отойти</w:t>
      </w:r>
      <w:r>
        <w:rPr>
          <w:spacing w:val="1"/>
          <w:sz w:val="28"/>
        </w:rPr>
        <w:t xml:space="preserve"> </w:t>
      </w:r>
      <w:r>
        <w:rPr>
          <w:sz w:val="28"/>
        </w:rPr>
        <w:t xml:space="preserve">от</w:t>
      </w:r>
      <w:r>
        <w:rPr>
          <w:spacing w:val="1"/>
          <w:sz w:val="28"/>
        </w:rPr>
        <w:t xml:space="preserve"> </w:t>
      </w:r>
      <w:r>
        <w:rPr>
          <w:sz w:val="28"/>
        </w:rPr>
        <w:t xml:space="preserve">незрячего человека</w:t>
      </w:r>
      <w:r>
        <w:rPr>
          <w:spacing w:val="-5"/>
          <w:sz w:val="28"/>
        </w:rPr>
        <w:t xml:space="preserve"> </w:t>
      </w:r>
      <w:r>
        <w:rPr>
          <w:sz w:val="28"/>
        </w:rPr>
        <w:t xml:space="preserve">нужно</w:t>
      </w:r>
      <w:r>
        <w:rPr>
          <w:spacing w:val="1"/>
          <w:sz w:val="28"/>
        </w:rPr>
        <w:t xml:space="preserve"> </w:t>
      </w:r>
      <w:r>
        <w:rPr>
          <w:sz w:val="28"/>
        </w:rPr>
        <w:t xml:space="preserve">предупредить</w:t>
      </w:r>
      <w:r>
        <w:rPr>
          <w:spacing w:val="-2"/>
          <w:sz w:val="28"/>
        </w:rPr>
        <w:t xml:space="preserve"> </w:t>
      </w:r>
      <w:r>
        <w:rPr>
          <w:sz w:val="28"/>
        </w:rPr>
        <w:t xml:space="preserve">его</w:t>
      </w:r>
      <w:r>
        <w:rPr>
          <w:spacing w:val="-1"/>
          <w:sz w:val="28"/>
        </w:rPr>
        <w:t xml:space="preserve"> </w:t>
      </w:r>
      <w:r>
        <w:rPr>
          <w:sz w:val="28"/>
        </w:rPr>
        <w:t xml:space="preserve">об</w:t>
      </w:r>
      <w:r>
        <w:rPr>
          <w:spacing w:val="1"/>
          <w:sz w:val="28"/>
        </w:rPr>
        <w:t xml:space="preserve"> </w:t>
      </w:r>
      <w:r>
        <w:rPr>
          <w:sz w:val="28"/>
        </w:rPr>
        <w:t xml:space="preserve">этом.</w:t>
      </w:r>
      <w:r>
        <w:rPr>
          <w:sz w:val="28"/>
        </w:rPr>
      </w:r>
      <w:r/>
    </w:p>
    <w:p>
      <w:pPr>
        <w:pStyle w:val="814"/>
        <w:numPr>
          <w:ilvl w:val="0"/>
          <w:numId w:val="54"/>
        </w:numPr>
        <w:ind w:left="0" w:firstLine="709"/>
        <w:spacing w:lineRule="auto" w:line="276"/>
        <w:tabs>
          <w:tab w:val="left" w:pos="1134" w:leader="none"/>
        </w:tabs>
      </w:pPr>
      <w:r>
        <w:rPr>
          <w:sz w:val="28"/>
        </w:rPr>
        <w:t xml:space="preserve">Если незрячий человек выразил готовность принять помощь и</w:t>
      </w:r>
      <w:r>
        <w:rPr>
          <w:spacing w:val="1"/>
          <w:sz w:val="28"/>
        </w:rPr>
        <w:t xml:space="preserve"> </w:t>
      </w:r>
      <w:r>
        <w:rPr>
          <w:sz w:val="28"/>
        </w:rPr>
        <w:t xml:space="preserve">нуждается</w:t>
      </w:r>
      <w:r>
        <w:rPr>
          <w:spacing w:val="1"/>
          <w:sz w:val="28"/>
        </w:rPr>
        <w:t xml:space="preserve"> </w:t>
      </w:r>
      <w:r>
        <w:rPr>
          <w:sz w:val="28"/>
        </w:rPr>
        <w:t xml:space="preserve">в</w:t>
      </w:r>
      <w:r>
        <w:rPr>
          <w:spacing w:val="1"/>
          <w:sz w:val="28"/>
        </w:rPr>
        <w:t xml:space="preserve"> </w:t>
      </w:r>
      <w:r>
        <w:rPr>
          <w:sz w:val="28"/>
        </w:rPr>
        <w:t xml:space="preserve">сопровождении,</w:t>
      </w:r>
      <w:r>
        <w:rPr>
          <w:spacing w:val="1"/>
          <w:sz w:val="28"/>
        </w:rPr>
        <w:t xml:space="preserve"> </w:t>
      </w:r>
      <w:r>
        <w:rPr>
          <w:sz w:val="28"/>
        </w:rPr>
        <w:t xml:space="preserve">нужно</w:t>
      </w:r>
      <w:r>
        <w:rPr>
          <w:spacing w:val="1"/>
          <w:sz w:val="28"/>
        </w:rPr>
        <w:t xml:space="preserve"> </w:t>
      </w:r>
      <w:r>
        <w:rPr>
          <w:sz w:val="28"/>
        </w:rPr>
        <w:t xml:space="preserve">предложить</w:t>
      </w:r>
      <w:r>
        <w:rPr>
          <w:spacing w:val="1"/>
          <w:sz w:val="28"/>
        </w:rPr>
        <w:t xml:space="preserve"> </w:t>
      </w:r>
      <w:r>
        <w:rPr>
          <w:sz w:val="28"/>
        </w:rPr>
        <w:t xml:space="preserve">ему</w:t>
      </w:r>
      <w:r>
        <w:rPr>
          <w:spacing w:val="1"/>
          <w:sz w:val="28"/>
        </w:rPr>
        <w:t xml:space="preserve"> </w:t>
      </w:r>
      <w:r>
        <w:rPr>
          <w:sz w:val="28"/>
        </w:rPr>
        <w:t xml:space="preserve">взять</w:t>
      </w:r>
      <w:r>
        <w:rPr>
          <w:spacing w:val="1"/>
          <w:sz w:val="28"/>
        </w:rPr>
        <w:t xml:space="preserve"> </w:t>
      </w:r>
      <w:r>
        <w:rPr>
          <w:sz w:val="28"/>
        </w:rPr>
        <w:t xml:space="preserve">сопровождающего</w:t>
      </w:r>
      <w:r>
        <w:rPr>
          <w:spacing w:val="1"/>
          <w:sz w:val="28"/>
        </w:rPr>
        <w:t xml:space="preserve"> </w:t>
      </w:r>
      <w:r>
        <w:rPr>
          <w:sz w:val="28"/>
        </w:rPr>
        <w:t xml:space="preserve">за</w:t>
      </w:r>
      <w:r>
        <w:rPr>
          <w:spacing w:val="1"/>
          <w:sz w:val="28"/>
        </w:rPr>
        <w:t xml:space="preserve"> </w:t>
      </w:r>
      <w:r>
        <w:rPr>
          <w:sz w:val="28"/>
        </w:rPr>
        <w:t xml:space="preserve">руку</w:t>
      </w:r>
      <w:r>
        <w:rPr>
          <w:spacing w:val="1"/>
          <w:sz w:val="28"/>
        </w:rPr>
        <w:t xml:space="preserve"> </w:t>
      </w:r>
      <w:r>
        <w:rPr>
          <w:sz w:val="28"/>
        </w:rPr>
        <w:t xml:space="preserve">выше</w:t>
      </w:r>
      <w:r>
        <w:rPr>
          <w:spacing w:val="1"/>
          <w:sz w:val="28"/>
        </w:rPr>
        <w:t xml:space="preserve"> </w:t>
      </w:r>
      <w:r>
        <w:rPr>
          <w:sz w:val="28"/>
        </w:rPr>
        <w:t xml:space="preserve">локтя,</w:t>
      </w:r>
      <w:r>
        <w:rPr>
          <w:spacing w:val="1"/>
          <w:sz w:val="28"/>
        </w:rPr>
        <w:t xml:space="preserve"> </w:t>
      </w:r>
      <w:r>
        <w:rPr>
          <w:sz w:val="28"/>
        </w:rPr>
        <w:t xml:space="preserve">за</w:t>
      </w:r>
      <w:r>
        <w:rPr>
          <w:spacing w:val="1"/>
          <w:sz w:val="28"/>
        </w:rPr>
        <w:t xml:space="preserve"> </w:t>
      </w:r>
      <w:r>
        <w:rPr>
          <w:sz w:val="28"/>
        </w:rPr>
        <w:t xml:space="preserve">предплечье</w:t>
      </w:r>
      <w:r>
        <w:rPr>
          <w:spacing w:val="1"/>
          <w:sz w:val="28"/>
        </w:rPr>
        <w:t xml:space="preserve"> </w:t>
      </w:r>
      <w:r>
        <w:rPr>
          <w:sz w:val="28"/>
        </w:rPr>
        <w:t xml:space="preserve">и</w:t>
      </w:r>
      <w:r>
        <w:rPr>
          <w:spacing w:val="1"/>
          <w:sz w:val="28"/>
        </w:rPr>
        <w:t xml:space="preserve"> </w:t>
      </w:r>
      <w:r>
        <w:rPr>
          <w:sz w:val="28"/>
        </w:rPr>
        <w:t xml:space="preserve">двигаться</w:t>
      </w:r>
      <w:r>
        <w:rPr>
          <w:spacing w:val="-3"/>
          <w:sz w:val="28"/>
        </w:rPr>
        <w:t xml:space="preserve"> </w:t>
      </w:r>
      <w:r>
        <w:rPr>
          <w:sz w:val="28"/>
        </w:rPr>
        <w:t xml:space="preserve">чуть</w:t>
      </w:r>
      <w:r>
        <w:rPr>
          <w:spacing w:val="-3"/>
          <w:sz w:val="28"/>
        </w:rPr>
        <w:t xml:space="preserve"> </w:t>
      </w:r>
      <w:r>
        <w:rPr>
          <w:sz w:val="28"/>
        </w:rPr>
        <w:t xml:space="preserve">позади</w:t>
      </w:r>
      <w:r>
        <w:rPr>
          <w:spacing w:val="-3"/>
          <w:sz w:val="28"/>
        </w:rPr>
        <w:t xml:space="preserve"> </w:t>
      </w:r>
      <w:r>
        <w:rPr>
          <w:sz w:val="28"/>
        </w:rPr>
        <w:t xml:space="preserve">сопровождающего</w:t>
      </w:r>
      <w:r>
        <w:rPr>
          <w:spacing w:val="-1"/>
          <w:sz w:val="28"/>
        </w:rPr>
        <w:t xml:space="preserve"> </w:t>
      </w:r>
      <w:r>
        <w:rPr>
          <w:sz w:val="28"/>
        </w:rPr>
        <w:t xml:space="preserve">(предпочтительно).</w:t>
      </w:r>
      <w:r>
        <w:rPr>
          <w:sz w:val="28"/>
        </w:rPr>
        <w:t xml:space="preserve"> </w:t>
      </w:r>
      <w:r>
        <w:rPr>
          <w:sz w:val="28"/>
          <w:szCs w:val="28"/>
        </w:rPr>
        <w:t xml:space="preserve">Либо согласовать с незрячим, как лучше сопровождать его.</w:t>
      </w:r>
      <w:r>
        <w:rPr>
          <w:sz w:val="28"/>
        </w:rPr>
      </w:r>
      <w:r/>
    </w:p>
    <w:p>
      <w:pPr>
        <w:pStyle w:val="814"/>
        <w:numPr>
          <w:ilvl w:val="0"/>
          <w:numId w:val="54"/>
        </w:numPr>
        <w:ind w:left="0" w:firstLine="709"/>
        <w:spacing w:lineRule="auto" w:line="276"/>
        <w:tabs>
          <w:tab w:val="left" w:pos="1134" w:leader="none"/>
        </w:tabs>
      </w:pPr>
      <w:r>
        <w:rPr>
          <w:sz w:val="28"/>
        </w:rPr>
        <w:t xml:space="preserve">Являясь</w:t>
      </w:r>
      <w:r>
        <w:rPr>
          <w:spacing w:val="1"/>
          <w:sz w:val="28"/>
        </w:rPr>
        <w:t xml:space="preserve"> </w:t>
      </w:r>
      <w:r>
        <w:rPr>
          <w:sz w:val="28"/>
        </w:rPr>
        <w:t xml:space="preserve">сопровождающим</w:t>
      </w:r>
      <w:r>
        <w:rPr>
          <w:spacing w:val="1"/>
          <w:sz w:val="28"/>
        </w:rPr>
        <w:t xml:space="preserve"> </w:t>
      </w:r>
      <w:r>
        <w:rPr>
          <w:sz w:val="28"/>
        </w:rPr>
        <w:t xml:space="preserve">незрячего</w:t>
      </w:r>
      <w:r>
        <w:rPr>
          <w:spacing w:val="1"/>
          <w:sz w:val="28"/>
        </w:rPr>
        <w:t xml:space="preserve"> </w:t>
      </w:r>
      <w:r>
        <w:rPr>
          <w:sz w:val="28"/>
        </w:rPr>
        <w:t xml:space="preserve">человека,</w:t>
      </w:r>
      <w:r>
        <w:rPr>
          <w:spacing w:val="1"/>
          <w:sz w:val="28"/>
        </w:rPr>
        <w:t xml:space="preserve"> </w:t>
      </w:r>
      <w:r>
        <w:rPr>
          <w:sz w:val="28"/>
        </w:rPr>
        <w:t xml:space="preserve">нужно</w:t>
      </w:r>
      <w:r>
        <w:rPr>
          <w:spacing w:val="1"/>
          <w:sz w:val="28"/>
        </w:rPr>
        <w:t xml:space="preserve"> </w:t>
      </w:r>
      <w:r>
        <w:rPr>
          <w:sz w:val="28"/>
        </w:rPr>
        <w:t xml:space="preserve">комментировать маршрут и все ближайшие изменения его, все</w:t>
      </w:r>
      <w:r>
        <w:rPr>
          <w:spacing w:val="1"/>
          <w:sz w:val="28"/>
        </w:rPr>
        <w:t xml:space="preserve"> </w:t>
      </w:r>
      <w:r>
        <w:rPr>
          <w:sz w:val="28"/>
        </w:rPr>
        <w:t xml:space="preserve">барьеры</w:t>
      </w:r>
      <w:r>
        <w:rPr>
          <w:spacing w:val="1"/>
          <w:sz w:val="28"/>
        </w:rPr>
        <w:t xml:space="preserve"> </w:t>
      </w:r>
      <w:r>
        <w:rPr>
          <w:sz w:val="28"/>
        </w:rPr>
        <w:t xml:space="preserve">(включая</w:t>
      </w:r>
      <w:r>
        <w:rPr>
          <w:spacing w:val="1"/>
          <w:sz w:val="28"/>
        </w:rPr>
        <w:t xml:space="preserve"> </w:t>
      </w:r>
      <w:r>
        <w:rPr>
          <w:sz w:val="28"/>
        </w:rPr>
        <w:t xml:space="preserve">начало</w:t>
      </w:r>
      <w:r>
        <w:rPr>
          <w:spacing w:val="1"/>
          <w:sz w:val="28"/>
        </w:rPr>
        <w:t xml:space="preserve"> </w:t>
      </w:r>
      <w:r>
        <w:rPr>
          <w:sz w:val="28"/>
        </w:rPr>
        <w:t xml:space="preserve">и</w:t>
      </w:r>
      <w:r>
        <w:rPr>
          <w:spacing w:val="1"/>
          <w:sz w:val="28"/>
        </w:rPr>
        <w:t xml:space="preserve"> </w:t>
      </w:r>
      <w:r>
        <w:rPr>
          <w:sz w:val="28"/>
        </w:rPr>
        <w:t xml:space="preserve">завершение</w:t>
      </w:r>
      <w:r>
        <w:rPr>
          <w:spacing w:val="1"/>
          <w:sz w:val="28"/>
        </w:rPr>
        <w:t xml:space="preserve"> </w:t>
      </w:r>
      <w:r>
        <w:rPr>
          <w:sz w:val="28"/>
        </w:rPr>
        <w:t xml:space="preserve">лестницы,</w:t>
      </w:r>
      <w:r>
        <w:rPr>
          <w:spacing w:val="1"/>
          <w:sz w:val="28"/>
        </w:rPr>
        <w:t xml:space="preserve"> </w:t>
      </w:r>
      <w:r>
        <w:rPr>
          <w:sz w:val="28"/>
        </w:rPr>
        <w:t xml:space="preserve">наличие</w:t>
      </w:r>
      <w:r>
        <w:rPr>
          <w:spacing w:val="1"/>
          <w:sz w:val="28"/>
        </w:rPr>
        <w:t xml:space="preserve"> </w:t>
      </w:r>
      <w:r>
        <w:rPr>
          <w:sz w:val="28"/>
        </w:rPr>
        <w:t xml:space="preserve">поворотов,</w:t>
      </w:r>
      <w:r>
        <w:rPr>
          <w:spacing w:val="-2"/>
          <w:sz w:val="28"/>
        </w:rPr>
        <w:t xml:space="preserve"> </w:t>
      </w:r>
      <w:r>
        <w:rPr>
          <w:sz w:val="28"/>
        </w:rPr>
        <w:t xml:space="preserve">вертикальных</w:t>
      </w:r>
      <w:r>
        <w:rPr>
          <w:spacing w:val="4"/>
          <w:sz w:val="28"/>
        </w:rPr>
        <w:t xml:space="preserve"> </w:t>
      </w:r>
      <w:r>
        <w:rPr>
          <w:sz w:val="28"/>
        </w:rPr>
        <w:t xml:space="preserve">препятствий</w:t>
      </w:r>
      <w:r>
        <w:rPr>
          <w:spacing w:val="-1"/>
          <w:sz w:val="28"/>
        </w:rPr>
        <w:t xml:space="preserve"> </w:t>
      </w:r>
      <w:r>
        <w:rPr>
          <w:sz w:val="28"/>
        </w:rPr>
        <w:t xml:space="preserve">и</w:t>
      </w:r>
      <w:r>
        <w:rPr>
          <w:spacing w:val="-2"/>
          <w:sz w:val="28"/>
        </w:rPr>
        <w:t xml:space="preserve"> </w:t>
      </w:r>
      <w:r>
        <w:rPr>
          <w:sz w:val="28"/>
        </w:rPr>
        <w:t xml:space="preserve">проч.).</w:t>
      </w:r>
      <w:r>
        <w:rPr>
          <w:sz w:val="28"/>
        </w:rPr>
      </w:r>
      <w:r/>
    </w:p>
    <w:p>
      <w:pPr>
        <w:pStyle w:val="814"/>
        <w:numPr>
          <w:ilvl w:val="0"/>
          <w:numId w:val="54"/>
        </w:numPr>
        <w:ind w:left="0" w:firstLine="709"/>
        <w:spacing w:lineRule="auto" w:line="276"/>
        <w:tabs>
          <w:tab w:val="left" w:pos="1134" w:leader="none"/>
        </w:tabs>
      </w:pPr>
      <w:r>
        <w:rPr>
          <w:sz w:val="28"/>
        </w:rPr>
        <w:t xml:space="preserve">Если</w:t>
      </w:r>
      <w:r>
        <w:rPr>
          <w:spacing w:val="1"/>
          <w:sz w:val="28"/>
        </w:rPr>
        <w:t xml:space="preserve"> </w:t>
      </w:r>
      <w:r>
        <w:rPr>
          <w:sz w:val="28"/>
        </w:rPr>
        <w:t xml:space="preserve">человек</w:t>
      </w:r>
      <w:r>
        <w:rPr>
          <w:spacing w:val="1"/>
          <w:sz w:val="28"/>
        </w:rPr>
        <w:t xml:space="preserve"> </w:t>
      </w:r>
      <w:r>
        <w:rPr>
          <w:sz w:val="28"/>
        </w:rPr>
        <w:t xml:space="preserve">пользуется</w:t>
      </w:r>
      <w:r>
        <w:rPr>
          <w:spacing w:val="1"/>
          <w:sz w:val="28"/>
        </w:rPr>
        <w:t xml:space="preserve"> </w:t>
      </w:r>
      <w:r>
        <w:rPr>
          <w:sz w:val="28"/>
        </w:rPr>
        <w:t xml:space="preserve">белой</w:t>
      </w:r>
      <w:r>
        <w:rPr>
          <w:spacing w:val="1"/>
          <w:sz w:val="28"/>
        </w:rPr>
        <w:t xml:space="preserve"> </w:t>
      </w:r>
      <w:r>
        <w:rPr>
          <w:sz w:val="28"/>
        </w:rPr>
        <w:t xml:space="preserve">тростью,</w:t>
      </w:r>
      <w:r>
        <w:rPr>
          <w:spacing w:val="1"/>
          <w:sz w:val="28"/>
        </w:rPr>
        <w:t xml:space="preserve"> </w:t>
      </w:r>
      <w:r>
        <w:rPr>
          <w:sz w:val="28"/>
        </w:rPr>
        <w:t xml:space="preserve">желательно,</w:t>
      </w:r>
      <w:r>
        <w:rPr>
          <w:spacing w:val="-67"/>
          <w:sz w:val="28"/>
        </w:rPr>
        <w:t xml:space="preserve"> </w:t>
      </w:r>
      <w:r>
        <w:rPr>
          <w:sz w:val="28"/>
        </w:rPr>
        <w:t xml:space="preserve">сопровождая</w:t>
      </w:r>
      <w:r>
        <w:rPr>
          <w:spacing w:val="1"/>
          <w:sz w:val="28"/>
        </w:rPr>
        <w:t xml:space="preserve"> </w:t>
      </w:r>
      <w:r>
        <w:rPr>
          <w:sz w:val="28"/>
        </w:rPr>
        <w:t xml:space="preserve">его,</w:t>
      </w:r>
      <w:r>
        <w:rPr>
          <w:spacing w:val="1"/>
          <w:sz w:val="28"/>
        </w:rPr>
        <w:t xml:space="preserve"> </w:t>
      </w:r>
      <w:r>
        <w:rPr>
          <w:sz w:val="28"/>
        </w:rPr>
        <w:t xml:space="preserve">двигаться</w:t>
      </w:r>
      <w:r>
        <w:rPr>
          <w:spacing w:val="1"/>
          <w:sz w:val="28"/>
        </w:rPr>
        <w:t xml:space="preserve"> </w:t>
      </w:r>
      <w:r>
        <w:rPr>
          <w:sz w:val="28"/>
        </w:rPr>
        <w:t xml:space="preserve">с</w:t>
      </w:r>
      <w:r>
        <w:rPr>
          <w:spacing w:val="1"/>
          <w:sz w:val="28"/>
        </w:rPr>
        <w:t xml:space="preserve"> </w:t>
      </w:r>
      <w:r>
        <w:rPr>
          <w:sz w:val="28"/>
        </w:rPr>
        <w:t xml:space="preserve">противоположной</w:t>
      </w:r>
      <w:r>
        <w:rPr>
          <w:spacing w:val="1"/>
          <w:sz w:val="28"/>
        </w:rPr>
        <w:t xml:space="preserve"> </w:t>
      </w:r>
      <w:r>
        <w:rPr>
          <w:sz w:val="28"/>
        </w:rPr>
        <w:t xml:space="preserve">стороны</w:t>
      </w:r>
      <w:r>
        <w:rPr>
          <w:sz w:val="28"/>
        </w:rPr>
        <w:t xml:space="preserve"> от руки, в которой трость</w:t>
      </w:r>
      <w:r>
        <w:rPr>
          <w:sz w:val="28"/>
        </w:rPr>
        <w:t xml:space="preserve">,</w:t>
      </w:r>
      <w:r>
        <w:rPr>
          <w:spacing w:val="1"/>
          <w:sz w:val="28"/>
        </w:rPr>
        <w:t xml:space="preserve"> </w:t>
      </w:r>
      <w:r>
        <w:rPr>
          <w:sz w:val="28"/>
        </w:rPr>
        <w:t xml:space="preserve">не</w:t>
      </w:r>
      <w:r>
        <w:rPr>
          <w:spacing w:val="1"/>
          <w:sz w:val="28"/>
        </w:rPr>
        <w:t xml:space="preserve"> </w:t>
      </w:r>
      <w:r>
        <w:rPr>
          <w:sz w:val="28"/>
        </w:rPr>
        <w:t xml:space="preserve">исключая</w:t>
      </w:r>
      <w:r>
        <w:rPr>
          <w:spacing w:val="-1"/>
          <w:sz w:val="28"/>
        </w:rPr>
        <w:t xml:space="preserve"> </w:t>
      </w:r>
      <w:r>
        <w:rPr>
          <w:sz w:val="28"/>
        </w:rPr>
        <w:t xml:space="preserve">возможности</w:t>
      </w:r>
      <w:r>
        <w:rPr>
          <w:spacing w:val="-1"/>
          <w:sz w:val="28"/>
        </w:rPr>
        <w:t xml:space="preserve"> </w:t>
      </w:r>
      <w:r>
        <w:rPr>
          <w:sz w:val="28"/>
        </w:rPr>
        <w:t xml:space="preserve">человеку</w:t>
      </w:r>
      <w:r>
        <w:rPr>
          <w:spacing w:val="-5"/>
          <w:sz w:val="28"/>
        </w:rPr>
        <w:t xml:space="preserve"> </w:t>
      </w:r>
      <w:r>
        <w:rPr>
          <w:sz w:val="28"/>
        </w:rPr>
        <w:t xml:space="preserve">пользоваться</w:t>
      </w:r>
      <w:r>
        <w:rPr>
          <w:spacing w:val="-1"/>
          <w:sz w:val="28"/>
        </w:rPr>
        <w:t xml:space="preserve"> </w:t>
      </w:r>
      <w:r>
        <w:rPr>
          <w:sz w:val="28"/>
        </w:rPr>
        <w:t xml:space="preserve">и</w:t>
      </w:r>
      <w:r>
        <w:rPr>
          <w:spacing w:val="-1"/>
          <w:sz w:val="28"/>
        </w:rPr>
        <w:t xml:space="preserve"> </w:t>
      </w:r>
      <w:r>
        <w:rPr>
          <w:sz w:val="28"/>
        </w:rPr>
        <w:t xml:space="preserve">тростью.</w:t>
      </w:r>
      <w:r>
        <w:rPr>
          <w:sz w:val="28"/>
        </w:rPr>
      </w:r>
      <w:r/>
    </w:p>
    <w:p>
      <w:pPr>
        <w:pStyle w:val="814"/>
        <w:numPr>
          <w:ilvl w:val="0"/>
          <w:numId w:val="54"/>
        </w:numPr>
        <w:ind w:left="0" w:firstLine="709"/>
        <w:spacing w:lineRule="auto" w:line="276"/>
        <w:tabs>
          <w:tab w:val="left" w:pos="1134" w:leader="none"/>
        </w:tabs>
      </w:pPr>
      <w:r>
        <w:rPr>
          <w:sz w:val="28"/>
        </w:rPr>
        <w:t xml:space="preserve">При прохождении по узкому коридору, через узкие двери и т.п.,</w:t>
      </w:r>
      <w:r>
        <w:rPr>
          <w:spacing w:val="1"/>
          <w:sz w:val="28"/>
        </w:rPr>
        <w:t xml:space="preserve"> </w:t>
      </w:r>
      <w:r>
        <w:rPr>
          <w:sz w:val="28"/>
        </w:rPr>
        <w:t xml:space="preserve">сопровождающему</w:t>
      </w:r>
      <w:r>
        <w:rPr>
          <w:spacing w:val="1"/>
          <w:sz w:val="28"/>
        </w:rPr>
        <w:t xml:space="preserve"> </w:t>
      </w:r>
      <w:r>
        <w:rPr>
          <w:sz w:val="28"/>
        </w:rPr>
        <w:t xml:space="preserve">стоит</w:t>
      </w:r>
      <w:r>
        <w:rPr>
          <w:spacing w:val="1"/>
          <w:sz w:val="28"/>
        </w:rPr>
        <w:t xml:space="preserve"> </w:t>
      </w:r>
      <w:r>
        <w:rPr>
          <w:sz w:val="28"/>
        </w:rPr>
        <w:t xml:space="preserve">взять</w:t>
      </w:r>
      <w:r>
        <w:rPr>
          <w:spacing w:val="1"/>
          <w:sz w:val="28"/>
        </w:rPr>
        <w:t xml:space="preserve"> </w:t>
      </w:r>
      <w:r>
        <w:rPr>
          <w:sz w:val="28"/>
        </w:rPr>
        <w:t xml:space="preserve">незрячего</w:t>
      </w:r>
      <w:r>
        <w:rPr>
          <w:spacing w:val="1"/>
          <w:sz w:val="28"/>
        </w:rPr>
        <w:t xml:space="preserve"> </w:t>
      </w:r>
      <w:r>
        <w:rPr>
          <w:sz w:val="28"/>
        </w:rPr>
        <w:t xml:space="preserve">человека</w:t>
      </w:r>
      <w:r>
        <w:rPr>
          <w:spacing w:val="1"/>
          <w:sz w:val="28"/>
        </w:rPr>
        <w:t xml:space="preserve"> </w:t>
      </w:r>
      <w:r>
        <w:rPr>
          <w:sz w:val="28"/>
        </w:rPr>
        <w:t xml:space="preserve">за</w:t>
      </w:r>
      <w:r>
        <w:rPr>
          <w:spacing w:val="1"/>
          <w:sz w:val="28"/>
        </w:rPr>
        <w:t xml:space="preserve"> </w:t>
      </w:r>
      <w:r>
        <w:rPr>
          <w:sz w:val="28"/>
        </w:rPr>
        <w:t xml:space="preserve">руку,</w:t>
      </w:r>
      <w:r>
        <w:rPr>
          <w:spacing w:val="1"/>
          <w:sz w:val="28"/>
        </w:rPr>
        <w:t xml:space="preserve"> </w:t>
      </w:r>
      <w:r>
        <w:rPr>
          <w:sz w:val="28"/>
        </w:rPr>
        <w:t xml:space="preserve">отведя ее себе за спину – и вести инвалида за собой; пройдя это</w:t>
      </w:r>
      <w:r>
        <w:rPr>
          <w:spacing w:val="1"/>
          <w:sz w:val="28"/>
        </w:rPr>
        <w:t xml:space="preserve"> </w:t>
      </w:r>
      <w:r>
        <w:rPr>
          <w:sz w:val="28"/>
        </w:rPr>
        <w:t xml:space="preserve">место,</w:t>
      </w:r>
      <w:r>
        <w:rPr>
          <w:spacing w:val="1"/>
          <w:sz w:val="28"/>
        </w:rPr>
        <w:t xml:space="preserve"> </w:t>
      </w:r>
      <w:r>
        <w:rPr>
          <w:sz w:val="28"/>
        </w:rPr>
        <w:t xml:space="preserve">можно</w:t>
      </w:r>
      <w:r>
        <w:rPr>
          <w:spacing w:val="1"/>
          <w:sz w:val="28"/>
        </w:rPr>
        <w:t xml:space="preserve"> </w:t>
      </w:r>
      <w:r>
        <w:rPr>
          <w:sz w:val="28"/>
        </w:rPr>
        <w:t xml:space="preserve">вернуться</w:t>
      </w:r>
      <w:r>
        <w:rPr>
          <w:spacing w:val="1"/>
          <w:sz w:val="28"/>
        </w:rPr>
        <w:t xml:space="preserve"> </w:t>
      </w:r>
      <w:r>
        <w:rPr>
          <w:sz w:val="28"/>
        </w:rPr>
        <w:t xml:space="preserve">в</w:t>
      </w:r>
      <w:r>
        <w:rPr>
          <w:spacing w:val="1"/>
          <w:sz w:val="28"/>
        </w:rPr>
        <w:t xml:space="preserve"> </w:t>
      </w:r>
      <w:r>
        <w:rPr>
          <w:sz w:val="28"/>
        </w:rPr>
        <w:t xml:space="preserve">прежнее,</w:t>
      </w:r>
      <w:r>
        <w:rPr>
          <w:spacing w:val="1"/>
          <w:sz w:val="28"/>
        </w:rPr>
        <w:t xml:space="preserve"> </w:t>
      </w:r>
      <w:r>
        <w:rPr>
          <w:sz w:val="28"/>
        </w:rPr>
        <w:t xml:space="preserve">наиболее</w:t>
      </w:r>
      <w:r>
        <w:rPr>
          <w:spacing w:val="1"/>
          <w:sz w:val="28"/>
        </w:rPr>
        <w:t xml:space="preserve"> </w:t>
      </w:r>
      <w:r>
        <w:rPr>
          <w:sz w:val="28"/>
        </w:rPr>
        <w:t xml:space="preserve">удобное</w:t>
      </w:r>
      <w:r>
        <w:rPr>
          <w:spacing w:val="1"/>
          <w:sz w:val="28"/>
        </w:rPr>
        <w:t xml:space="preserve"> </w:t>
      </w:r>
      <w:r>
        <w:rPr>
          <w:sz w:val="28"/>
        </w:rPr>
        <w:t xml:space="preserve">для</w:t>
      </w:r>
      <w:r>
        <w:rPr>
          <w:spacing w:val="1"/>
          <w:sz w:val="28"/>
        </w:rPr>
        <w:t xml:space="preserve"> </w:t>
      </w:r>
      <w:r>
        <w:rPr>
          <w:sz w:val="28"/>
        </w:rPr>
        <w:t xml:space="preserve">сопровождения</w:t>
      </w:r>
      <w:r>
        <w:rPr>
          <w:spacing w:val="1"/>
          <w:sz w:val="28"/>
        </w:rPr>
        <w:t xml:space="preserve"> </w:t>
      </w:r>
      <w:r>
        <w:rPr>
          <w:sz w:val="28"/>
        </w:rPr>
        <w:t xml:space="preserve">положение</w:t>
      </w:r>
      <w:r>
        <w:rPr>
          <w:spacing w:val="1"/>
          <w:sz w:val="28"/>
        </w:rPr>
        <w:t xml:space="preserve"> </w:t>
      </w:r>
      <w:r>
        <w:rPr>
          <w:sz w:val="28"/>
        </w:rPr>
        <w:t xml:space="preserve">(чтобы</w:t>
      </w:r>
      <w:r>
        <w:rPr>
          <w:spacing w:val="1"/>
          <w:sz w:val="28"/>
        </w:rPr>
        <w:t xml:space="preserve"> </w:t>
      </w:r>
      <w:r>
        <w:rPr>
          <w:sz w:val="28"/>
        </w:rPr>
        <w:t xml:space="preserve">инвалид</w:t>
      </w:r>
      <w:r>
        <w:rPr>
          <w:spacing w:val="1"/>
          <w:sz w:val="28"/>
        </w:rPr>
        <w:t xml:space="preserve"> </w:t>
      </w:r>
      <w:r>
        <w:rPr>
          <w:sz w:val="28"/>
        </w:rPr>
        <w:t xml:space="preserve">держал</w:t>
      </w:r>
      <w:r>
        <w:rPr>
          <w:spacing w:val="1"/>
          <w:sz w:val="28"/>
        </w:rPr>
        <w:t xml:space="preserve"> </w:t>
      </w:r>
      <w:r>
        <w:rPr>
          <w:sz w:val="28"/>
        </w:rPr>
        <w:t xml:space="preserve">сопровождающего за предплечье,</w:t>
      </w:r>
      <w:r>
        <w:rPr>
          <w:spacing w:val="-3"/>
          <w:sz w:val="28"/>
        </w:rPr>
        <w:t xml:space="preserve"> </w:t>
      </w:r>
      <w:r>
        <w:rPr>
          <w:sz w:val="28"/>
        </w:rPr>
        <w:t xml:space="preserve">под</w:t>
      </w:r>
      <w:r>
        <w:rPr>
          <w:spacing w:val="1"/>
          <w:sz w:val="28"/>
        </w:rPr>
        <w:t xml:space="preserve"> </w:t>
      </w:r>
      <w:r>
        <w:rPr>
          <w:sz w:val="28"/>
        </w:rPr>
        <w:t xml:space="preserve">руку).</w:t>
      </w:r>
      <w:r>
        <w:rPr>
          <w:sz w:val="28"/>
        </w:rPr>
      </w:r>
      <w:r/>
    </w:p>
    <w:p>
      <w:pPr>
        <w:pStyle w:val="814"/>
        <w:numPr>
          <w:ilvl w:val="0"/>
          <w:numId w:val="54"/>
        </w:numPr>
        <w:ind w:left="0" w:firstLine="709"/>
        <w:spacing w:lineRule="auto" w:line="276"/>
        <w:tabs>
          <w:tab w:val="left" w:pos="1134" w:leader="none"/>
        </w:tabs>
      </w:pPr>
      <w:r>
        <w:rPr>
          <w:sz w:val="28"/>
        </w:rPr>
        <w:t xml:space="preserve">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w:t>
      </w:r>
      <w:r>
        <w:rPr>
          <w:sz w:val="28"/>
        </w:rPr>
        <w:t xml:space="preserve">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r>
        <w:rPr>
          <w:sz w:val="28"/>
        </w:rPr>
      </w:r>
      <w:r/>
    </w:p>
    <w:p>
      <w:pPr>
        <w:pStyle w:val="814"/>
        <w:numPr>
          <w:ilvl w:val="0"/>
          <w:numId w:val="54"/>
        </w:numPr>
        <w:ind w:left="0" w:firstLine="709"/>
        <w:spacing w:lineRule="auto" w:line="276"/>
        <w:tabs>
          <w:tab w:val="left" w:pos="1134" w:leader="none"/>
        </w:tabs>
      </w:pPr>
      <w:r>
        <w:rPr>
          <w:sz w:val="28"/>
        </w:rPr>
        <w:t xml:space="preserve">Если инвалид по зрению с </w:t>
      </w:r>
      <w:r>
        <w:rPr>
          <w:sz w:val="28"/>
        </w:rPr>
        <w:t xml:space="preserve">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доводить его к организованному на объекте месту ожидания собаки-проводника.</w:t>
      </w:r>
      <w:r>
        <w:rPr>
          <w:sz w:val="28"/>
        </w:rPr>
      </w:r>
      <w:r/>
    </w:p>
    <w:p>
      <w:pPr>
        <w:pStyle w:val="814"/>
        <w:numPr>
          <w:ilvl w:val="0"/>
          <w:numId w:val="54"/>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необходимости</w:t>
      </w:r>
      <w:r>
        <w:rPr>
          <w:spacing w:val="1"/>
          <w:sz w:val="28"/>
        </w:rPr>
        <w:t xml:space="preserve"> </w:t>
      </w:r>
      <w:r>
        <w:rPr>
          <w:sz w:val="28"/>
        </w:rPr>
        <w:t xml:space="preserve">познакомить</w:t>
      </w:r>
      <w:r>
        <w:rPr>
          <w:spacing w:val="1"/>
          <w:sz w:val="28"/>
        </w:rPr>
        <w:t xml:space="preserve"> </w:t>
      </w:r>
      <w:r>
        <w:rPr>
          <w:sz w:val="28"/>
        </w:rPr>
        <w:t xml:space="preserve">незрячего</w:t>
      </w:r>
      <w:r>
        <w:rPr>
          <w:spacing w:val="1"/>
          <w:sz w:val="28"/>
        </w:rPr>
        <w:t xml:space="preserve"> </w:t>
      </w:r>
      <w:r>
        <w:rPr>
          <w:sz w:val="28"/>
        </w:rPr>
        <w:t xml:space="preserve">человека</w:t>
      </w:r>
      <w:r>
        <w:rPr>
          <w:spacing w:val="1"/>
          <w:sz w:val="28"/>
        </w:rPr>
        <w:t xml:space="preserve"> </w:t>
      </w:r>
      <w:r>
        <w:rPr>
          <w:sz w:val="28"/>
        </w:rPr>
        <w:t xml:space="preserve">с</w:t>
      </w:r>
      <w:r>
        <w:rPr>
          <w:spacing w:val="1"/>
          <w:sz w:val="28"/>
        </w:rPr>
        <w:t xml:space="preserve"> </w:t>
      </w:r>
      <w:r>
        <w:rPr>
          <w:sz w:val="28"/>
        </w:rPr>
        <w:t xml:space="preserve">документом,</w:t>
      </w:r>
      <w:r>
        <w:rPr>
          <w:spacing w:val="1"/>
          <w:sz w:val="28"/>
        </w:rPr>
        <w:t xml:space="preserve"> </w:t>
      </w:r>
      <w:r>
        <w:rPr>
          <w:sz w:val="28"/>
        </w:rPr>
        <w:t xml:space="preserve">особенно</w:t>
      </w:r>
      <w:r>
        <w:rPr>
          <w:spacing w:val="1"/>
          <w:sz w:val="28"/>
        </w:rPr>
        <w:t xml:space="preserve"> </w:t>
      </w:r>
      <w:r>
        <w:rPr>
          <w:sz w:val="28"/>
        </w:rPr>
        <w:t xml:space="preserve">требующим</w:t>
      </w:r>
      <w:r>
        <w:rPr>
          <w:spacing w:val="1"/>
          <w:sz w:val="28"/>
        </w:rPr>
        <w:t xml:space="preserve"> </w:t>
      </w:r>
      <w:r>
        <w:rPr>
          <w:sz w:val="28"/>
        </w:rPr>
        <w:t xml:space="preserve">принятия</w:t>
      </w:r>
      <w:r>
        <w:rPr>
          <w:spacing w:val="1"/>
          <w:sz w:val="28"/>
        </w:rPr>
        <w:t xml:space="preserve"> </w:t>
      </w:r>
      <w:r>
        <w:rPr>
          <w:sz w:val="28"/>
        </w:rPr>
        <w:t xml:space="preserve">решения</w:t>
      </w:r>
      <w:r>
        <w:rPr>
          <w:spacing w:val="71"/>
          <w:sz w:val="28"/>
        </w:rPr>
        <w:t xml:space="preserve"> </w:t>
      </w:r>
      <w:r>
        <w:rPr>
          <w:sz w:val="28"/>
        </w:rPr>
        <w:t xml:space="preserve">и</w:t>
      </w:r>
      <w:r>
        <w:rPr>
          <w:spacing w:val="-67"/>
          <w:sz w:val="28"/>
        </w:rPr>
        <w:t xml:space="preserve"> </w:t>
      </w:r>
      <w:r>
        <w:rPr>
          <w:sz w:val="28"/>
        </w:rPr>
        <w:t xml:space="preserve">подписи,</w:t>
      </w:r>
      <w:r>
        <w:rPr>
          <w:spacing w:val="1"/>
          <w:sz w:val="28"/>
        </w:rPr>
        <w:t xml:space="preserve"> </w:t>
      </w:r>
      <w:r>
        <w:rPr>
          <w:sz w:val="28"/>
        </w:rPr>
        <w:t xml:space="preserve">можно</w:t>
      </w:r>
      <w:r>
        <w:rPr>
          <w:spacing w:val="1"/>
          <w:sz w:val="28"/>
        </w:rPr>
        <w:t xml:space="preserve"> </w:t>
      </w:r>
      <w:r>
        <w:rPr>
          <w:sz w:val="28"/>
        </w:rPr>
        <w:t xml:space="preserve">предложить</w:t>
      </w:r>
      <w:r>
        <w:rPr>
          <w:spacing w:val="1"/>
          <w:sz w:val="28"/>
        </w:rPr>
        <w:t xml:space="preserve"> </w:t>
      </w:r>
      <w:r>
        <w:rPr>
          <w:sz w:val="28"/>
        </w:rPr>
        <w:t xml:space="preserve">ознакомиться</w:t>
      </w:r>
      <w:r>
        <w:rPr>
          <w:spacing w:val="1"/>
          <w:sz w:val="28"/>
        </w:rPr>
        <w:t xml:space="preserve"> </w:t>
      </w:r>
      <w:r>
        <w:rPr>
          <w:sz w:val="28"/>
        </w:rPr>
        <w:t xml:space="preserve">с</w:t>
      </w:r>
      <w:r>
        <w:rPr>
          <w:spacing w:val="1"/>
          <w:sz w:val="28"/>
        </w:rPr>
        <w:t xml:space="preserve"> </w:t>
      </w:r>
      <w:r>
        <w:rPr>
          <w:sz w:val="28"/>
        </w:rPr>
        <w:t xml:space="preserve">ним</w:t>
      </w:r>
      <w:r>
        <w:rPr>
          <w:spacing w:val="1"/>
          <w:sz w:val="28"/>
        </w:rPr>
        <w:t xml:space="preserve"> </w:t>
      </w:r>
      <w:r>
        <w:rPr>
          <w:sz w:val="28"/>
        </w:rPr>
        <w:t xml:space="preserve">по</w:t>
      </w:r>
      <w:r>
        <w:rPr>
          <w:spacing w:val="1"/>
          <w:sz w:val="28"/>
        </w:rPr>
        <w:t xml:space="preserve"> </w:t>
      </w:r>
      <w:r>
        <w:rPr>
          <w:sz w:val="28"/>
        </w:rPr>
        <w:t xml:space="preserve">копии,</w:t>
      </w:r>
      <w:r>
        <w:rPr>
          <w:spacing w:val="1"/>
          <w:sz w:val="28"/>
        </w:rPr>
        <w:t xml:space="preserve"> </w:t>
      </w:r>
      <w:r>
        <w:rPr>
          <w:sz w:val="28"/>
        </w:rPr>
        <w:t xml:space="preserve">выполненной шрифтом Брайля (если инвалид им владеет), либо</w:t>
      </w:r>
      <w:r>
        <w:rPr>
          <w:spacing w:val="1"/>
          <w:sz w:val="28"/>
        </w:rPr>
        <w:t xml:space="preserve"> </w:t>
      </w:r>
      <w:r>
        <w:rPr>
          <w:sz w:val="28"/>
        </w:rPr>
        <w:t xml:space="preserve">прочитать ему текст этого документа полностью, дословно, не</w:t>
      </w:r>
      <w:r>
        <w:rPr>
          <w:spacing w:val="1"/>
          <w:sz w:val="28"/>
        </w:rPr>
        <w:t xml:space="preserve"> </w:t>
      </w:r>
      <w:r>
        <w:rPr>
          <w:sz w:val="28"/>
        </w:rPr>
        <w:t xml:space="preserve">сокращая, не пересказывая, а затем (при необходимости) указать</w:t>
      </w:r>
      <w:r>
        <w:rPr>
          <w:sz w:val="28"/>
        </w:rPr>
        <w:t xml:space="preserve"> </w:t>
      </w:r>
      <w:r>
        <w:rPr>
          <w:sz w:val="28"/>
        </w:rPr>
        <w:t xml:space="preserve">пальцем</w:t>
      </w:r>
      <w:r>
        <w:rPr>
          <w:spacing w:val="-1"/>
          <w:sz w:val="28"/>
        </w:rPr>
        <w:t xml:space="preserve"> </w:t>
      </w:r>
      <w:r>
        <w:rPr>
          <w:sz w:val="28"/>
        </w:rPr>
        <w:t xml:space="preserve">место</w:t>
      </w:r>
      <w:r>
        <w:rPr>
          <w:spacing w:val="-2"/>
          <w:sz w:val="28"/>
        </w:rPr>
        <w:t xml:space="preserve"> </w:t>
      </w:r>
      <w:r>
        <w:rPr>
          <w:sz w:val="28"/>
        </w:rPr>
        <w:t xml:space="preserve">подписи.</w:t>
      </w:r>
      <w:r>
        <w:rPr>
          <w:sz w:val="28"/>
        </w:rPr>
      </w:r>
      <w:r/>
    </w:p>
    <w:p>
      <w:pPr>
        <w:pStyle w:val="814"/>
        <w:numPr>
          <w:ilvl w:val="0"/>
          <w:numId w:val="54"/>
        </w:numPr>
        <w:ind w:left="0" w:firstLine="709"/>
        <w:spacing w:lineRule="auto" w:line="276"/>
        <w:tabs>
          <w:tab w:val="left" w:pos="1134" w:leader="none"/>
        </w:tabs>
      </w:pPr>
      <w:r>
        <w:rPr>
          <w:sz w:val="28"/>
        </w:rPr>
        <w:t xml:space="preserve">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r>
        <w:rPr>
          <w:sz w:val="28"/>
        </w:rPr>
      </w:r>
      <w:r/>
    </w:p>
    <w:p>
      <w:pPr>
        <w:pStyle w:val="814"/>
        <w:numPr>
          <w:ilvl w:val="0"/>
          <w:numId w:val="54"/>
        </w:numPr>
        <w:ind w:left="0" w:firstLine="709"/>
        <w:spacing w:lineRule="auto" w:line="276"/>
        <w:tabs>
          <w:tab w:val="left" w:pos="1134" w:leader="none"/>
        </w:tabs>
      </w:pPr>
      <w:r>
        <w:rPr>
          <w:sz w:val="28"/>
        </w:rPr>
        <w:t xml:space="preserve">Беседуя</w:t>
      </w:r>
      <w:r>
        <w:rPr>
          <w:spacing w:val="1"/>
          <w:sz w:val="28"/>
        </w:rPr>
        <w:t xml:space="preserve"> </w:t>
      </w:r>
      <w:r>
        <w:rPr>
          <w:sz w:val="28"/>
        </w:rPr>
        <w:t xml:space="preserve">с</w:t>
      </w:r>
      <w:r>
        <w:rPr>
          <w:spacing w:val="1"/>
          <w:sz w:val="28"/>
        </w:rPr>
        <w:t xml:space="preserve"> </w:t>
      </w:r>
      <w:r>
        <w:rPr>
          <w:sz w:val="28"/>
        </w:rPr>
        <w:t xml:space="preserve">группой</w:t>
      </w:r>
      <w:r>
        <w:rPr>
          <w:spacing w:val="1"/>
          <w:sz w:val="28"/>
        </w:rPr>
        <w:t xml:space="preserve"> </w:t>
      </w:r>
      <w:r>
        <w:rPr>
          <w:sz w:val="28"/>
        </w:rPr>
        <w:t xml:space="preserve">незрячих</w:t>
      </w:r>
      <w:r>
        <w:rPr>
          <w:spacing w:val="1"/>
          <w:sz w:val="28"/>
        </w:rPr>
        <w:t xml:space="preserve"> </w:t>
      </w:r>
      <w:r>
        <w:rPr>
          <w:sz w:val="28"/>
        </w:rPr>
        <w:t xml:space="preserve">граждан,</w:t>
      </w:r>
      <w:r>
        <w:rPr>
          <w:spacing w:val="1"/>
          <w:sz w:val="28"/>
        </w:rPr>
        <w:t xml:space="preserve"> </w:t>
      </w:r>
      <w:r>
        <w:rPr>
          <w:sz w:val="28"/>
        </w:rPr>
        <w:t xml:space="preserve">следует,</w:t>
      </w:r>
      <w:r>
        <w:rPr>
          <w:spacing w:val="1"/>
          <w:sz w:val="28"/>
        </w:rPr>
        <w:t xml:space="preserve"> </w:t>
      </w:r>
      <w:r>
        <w:rPr>
          <w:sz w:val="28"/>
        </w:rPr>
        <w:t xml:space="preserve">обращаясь</w:t>
      </w:r>
      <w:r>
        <w:rPr>
          <w:spacing w:val="1"/>
          <w:sz w:val="28"/>
        </w:rPr>
        <w:t xml:space="preserve"> </w:t>
      </w:r>
      <w:r>
        <w:rPr>
          <w:sz w:val="28"/>
        </w:rPr>
        <w:t xml:space="preserve">к</w:t>
      </w:r>
      <w:r>
        <w:rPr>
          <w:spacing w:val="1"/>
          <w:sz w:val="28"/>
        </w:rPr>
        <w:t xml:space="preserve"> </w:t>
      </w:r>
      <w:r>
        <w:rPr>
          <w:sz w:val="28"/>
        </w:rPr>
        <w:t xml:space="preserve">кому-либо, называть его</w:t>
      </w:r>
      <w:r>
        <w:rPr>
          <w:spacing w:val="1"/>
          <w:sz w:val="28"/>
        </w:rPr>
        <w:t xml:space="preserve"> </w:t>
      </w:r>
      <w:r>
        <w:rPr>
          <w:sz w:val="28"/>
        </w:rPr>
        <w:t xml:space="preserve">по</w:t>
      </w:r>
      <w:r>
        <w:rPr>
          <w:spacing w:val="1"/>
          <w:sz w:val="28"/>
        </w:rPr>
        <w:t xml:space="preserve"> </w:t>
      </w:r>
      <w:r>
        <w:rPr>
          <w:sz w:val="28"/>
        </w:rPr>
        <w:t xml:space="preserve">имени или дотрагиваться</w:t>
      </w:r>
      <w:r>
        <w:rPr>
          <w:spacing w:val="1"/>
          <w:sz w:val="28"/>
        </w:rPr>
        <w:t xml:space="preserve"> </w:t>
      </w:r>
      <w:r>
        <w:rPr>
          <w:sz w:val="28"/>
        </w:rPr>
        <w:t xml:space="preserve">к нему</w:t>
      </w:r>
      <w:r>
        <w:rPr>
          <w:spacing w:val="1"/>
          <w:sz w:val="28"/>
        </w:rPr>
        <w:t xml:space="preserve"> </w:t>
      </w:r>
      <w:r>
        <w:rPr>
          <w:sz w:val="28"/>
        </w:rPr>
        <w:t xml:space="preserve">(чтобы</w:t>
      </w:r>
      <w:r>
        <w:rPr>
          <w:spacing w:val="-4"/>
          <w:sz w:val="28"/>
        </w:rPr>
        <w:t xml:space="preserve"> </w:t>
      </w:r>
      <w:r>
        <w:rPr>
          <w:sz w:val="28"/>
        </w:rPr>
        <w:t xml:space="preserve">он</w:t>
      </w:r>
      <w:r>
        <w:rPr>
          <w:spacing w:val="-3"/>
          <w:sz w:val="28"/>
        </w:rPr>
        <w:t xml:space="preserve"> </w:t>
      </w:r>
      <w:r>
        <w:rPr>
          <w:sz w:val="28"/>
        </w:rPr>
        <w:t xml:space="preserve">понял,</w:t>
      </w:r>
      <w:r>
        <w:rPr>
          <w:spacing w:val="-1"/>
          <w:sz w:val="28"/>
        </w:rPr>
        <w:t xml:space="preserve"> </w:t>
      </w:r>
      <w:r>
        <w:rPr>
          <w:sz w:val="28"/>
        </w:rPr>
        <w:t xml:space="preserve">что</w:t>
      </w:r>
      <w:r>
        <w:rPr>
          <w:spacing w:val="1"/>
          <w:sz w:val="28"/>
        </w:rPr>
        <w:t xml:space="preserve"> </w:t>
      </w:r>
      <w:r>
        <w:rPr>
          <w:sz w:val="28"/>
        </w:rPr>
        <w:t xml:space="preserve">обращаются</w:t>
      </w:r>
      <w:r>
        <w:rPr>
          <w:spacing w:val="-3"/>
          <w:sz w:val="28"/>
        </w:rPr>
        <w:t xml:space="preserve"> </w:t>
      </w:r>
      <w:r>
        <w:rPr>
          <w:sz w:val="28"/>
        </w:rPr>
        <w:t xml:space="preserve">именно к</w:t>
      </w:r>
      <w:r>
        <w:rPr>
          <w:spacing w:val="-4"/>
          <w:sz w:val="28"/>
        </w:rPr>
        <w:t xml:space="preserve"> </w:t>
      </w:r>
      <w:r>
        <w:rPr>
          <w:sz w:val="28"/>
        </w:rPr>
        <w:t xml:space="preserve">нему).</w:t>
      </w:r>
      <w:r>
        <w:rPr>
          <w:sz w:val="28"/>
        </w:rPr>
      </w:r>
      <w:r/>
    </w:p>
    <w:p>
      <w:pPr>
        <w:pStyle w:val="814"/>
        <w:numPr>
          <w:ilvl w:val="0"/>
          <w:numId w:val="54"/>
        </w:numPr>
        <w:ind w:left="0" w:firstLine="709"/>
        <w:spacing w:lineRule="auto" w:line="276"/>
        <w:tabs>
          <w:tab w:val="left" w:pos="1134" w:leader="none"/>
        </w:tabs>
      </w:pPr>
      <w:r>
        <w:rPr>
          <w:sz w:val="28"/>
        </w:rPr>
        <w:t xml:space="preserve">Поскольку</w:t>
      </w:r>
      <w:r>
        <w:rPr>
          <w:spacing w:val="1"/>
          <w:sz w:val="28"/>
        </w:rPr>
        <w:t xml:space="preserve"> </w:t>
      </w:r>
      <w:r>
        <w:rPr>
          <w:sz w:val="28"/>
        </w:rPr>
        <w:t xml:space="preserve">незрячий</w:t>
      </w:r>
      <w:r>
        <w:rPr>
          <w:spacing w:val="1"/>
          <w:sz w:val="28"/>
        </w:rPr>
        <w:t xml:space="preserve"> </w:t>
      </w:r>
      <w:r>
        <w:rPr>
          <w:sz w:val="28"/>
        </w:rPr>
        <w:t xml:space="preserve">человек,</w:t>
      </w:r>
      <w:r>
        <w:rPr>
          <w:spacing w:val="1"/>
          <w:sz w:val="28"/>
        </w:rPr>
        <w:t xml:space="preserve"> </w:t>
      </w:r>
      <w:r>
        <w:rPr>
          <w:sz w:val="28"/>
        </w:rPr>
        <w:t xml:space="preserve">как</w:t>
      </w:r>
      <w:r>
        <w:rPr>
          <w:spacing w:val="1"/>
          <w:sz w:val="28"/>
        </w:rPr>
        <w:t xml:space="preserve"> </w:t>
      </w:r>
      <w:r>
        <w:rPr>
          <w:sz w:val="28"/>
        </w:rPr>
        <w:t xml:space="preserve">правило,</w:t>
      </w:r>
      <w:r>
        <w:rPr>
          <w:spacing w:val="1"/>
          <w:sz w:val="28"/>
        </w:rPr>
        <w:t xml:space="preserve"> </w:t>
      </w:r>
      <w:r>
        <w:rPr>
          <w:sz w:val="28"/>
        </w:rPr>
        <w:t xml:space="preserve">способен</w:t>
      </w:r>
      <w:r>
        <w:rPr>
          <w:spacing w:val="1"/>
          <w:sz w:val="28"/>
        </w:rPr>
        <w:t xml:space="preserve"> </w:t>
      </w:r>
      <w:r>
        <w:rPr>
          <w:sz w:val="28"/>
        </w:rPr>
        <w:t xml:space="preserve">осуществлять самообслуживание, то при оказании ему помощи</w:t>
      </w:r>
      <w:r>
        <w:rPr>
          <w:spacing w:val="1"/>
          <w:sz w:val="28"/>
        </w:rPr>
        <w:t xml:space="preserve"> </w:t>
      </w:r>
      <w:r>
        <w:rPr>
          <w:sz w:val="28"/>
        </w:rPr>
        <w:t xml:space="preserve">важно</w:t>
      </w:r>
      <w:r>
        <w:rPr>
          <w:spacing w:val="1"/>
          <w:sz w:val="28"/>
        </w:rPr>
        <w:t xml:space="preserve"> </w:t>
      </w:r>
      <w:r>
        <w:rPr>
          <w:sz w:val="28"/>
        </w:rPr>
        <w:t xml:space="preserve">сориентировать</w:t>
      </w:r>
      <w:r>
        <w:rPr>
          <w:spacing w:val="1"/>
          <w:sz w:val="28"/>
        </w:rPr>
        <w:t xml:space="preserve"> </w:t>
      </w:r>
      <w:r>
        <w:rPr>
          <w:sz w:val="28"/>
        </w:rPr>
        <w:t xml:space="preserve">его</w:t>
      </w:r>
      <w:r>
        <w:rPr>
          <w:spacing w:val="1"/>
          <w:sz w:val="28"/>
        </w:rPr>
        <w:t xml:space="preserve"> </w:t>
      </w:r>
      <w:r>
        <w:rPr>
          <w:sz w:val="28"/>
        </w:rPr>
        <w:t xml:space="preserve">в</w:t>
      </w:r>
      <w:r>
        <w:rPr>
          <w:spacing w:val="1"/>
          <w:sz w:val="28"/>
        </w:rPr>
        <w:t xml:space="preserve"> </w:t>
      </w:r>
      <w:r>
        <w:rPr>
          <w:sz w:val="28"/>
        </w:rPr>
        <w:t xml:space="preserve">незнакомом</w:t>
      </w:r>
      <w:r>
        <w:rPr>
          <w:spacing w:val="1"/>
          <w:sz w:val="28"/>
        </w:rPr>
        <w:t xml:space="preserve"> </w:t>
      </w:r>
      <w:r>
        <w:rPr>
          <w:sz w:val="28"/>
        </w:rPr>
        <w:t xml:space="preserve">месте</w:t>
      </w:r>
      <w:r>
        <w:rPr>
          <w:spacing w:val="1"/>
          <w:sz w:val="28"/>
        </w:rPr>
        <w:t xml:space="preserve"> </w:t>
      </w:r>
      <w:r>
        <w:rPr>
          <w:sz w:val="28"/>
        </w:rPr>
        <w:t xml:space="preserve">– для выполнения самостоятельно привычных действий</w:t>
      </w:r>
      <w:r>
        <w:rPr>
          <w:sz w:val="28"/>
        </w:rPr>
        <w:t xml:space="preserve">. Например</w:t>
      </w:r>
      <w:r>
        <w:rPr>
          <w:sz w:val="28"/>
        </w:rPr>
        <w:t xml:space="preserve">, в кафе,</w:t>
      </w:r>
      <w:r>
        <w:rPr>
          <w:spacing w:val="1"/>
          <w:sz w:val="28"/>
        </w:rPr>
        <w:t xml:space="preserve"> </w:t>
      </w:r>
      <w:r>
        <w:rPr>
          <w:sz w:val="28"/>
        </w:rPr>
        <w:t xml:space="preserve">столовой</w:t>
      </w:r>
      <w:r>
        <w:rPr>
          <w:spacing w:val="1"/>
          <w:sz w:val="28"/>
        </w:rPr>
        <w:t xml:space="preserve"> </w:t>
      </w:r>
      <w:r>
        <w:rPr>
          <w:sz w:val="28"/>
        </w:rPr>
        <w:t xml:space="preserve">описать</w:t>
      </w:r>
      <w:r>
        <w:rPr>
          <w:spacing w:val="1"/>
          <w:sz w:val="28"/>
        </w:rPr>
        <w:t xml:space="preserve"> </w:t>
      </w:r>
      <w:r>
        <w:rPr>
          <w:sz w:val="28"/>
        </w:rPr>
        <w:t xml:space="preserve">расположение</w:t>
      </w:r>
      <w:r>
        <w:rPr>
          <w:spacing w:val="1"/>
          <w:sz w:val="28"/>
        </w:rPr>
        <w:t xml:space="preserve"> </w:t>
      </w:r>
      <w:r>
        <w:rPr>
          <w:sz w:val="28"/>
        </w:rPr>
        <w:t xml:space="preserve">столовых</w:t>
      </w:r>
      <w:r>
        <w:rPr>
          <w:spacing w:val="1"/>
          <w:sz w:val="28"/>
        </w:rPr>
        <w:t xml:space="preserve"> </w:t>
      </w:r>
      <w:r>
        <w:rPr>
          <w:sz w:val="28"/>
        </w:rPr>
        <w:t xml:space="preserve">приборов;</w:t>
      </w:r>
      <w:r>
        <w:rPr>
          <w:spacing w:val="1"/>
          <w:sz w:val="28"/>
        </w:rPr>
        <w:t xml:space="preserve"> </w:t>
      </w:r>
      <w:r>
        <w:rPr>
          <w:sz w:val="28"/>
        </w:rPr>
        <w:t xml:space="preserve">в</w:t>
      </w:r>
      <w:r>
        <w:rPr>
          <w:spacing w:val="1"/>
          <w:sz w:val="28"/>
        </w:rPr>
        <w:t xml:space="preserve"> </w:t>
      </w:r>
      <w:r>
        <w:rPr>
          <w:sz w:val="28"/>
        </w:rPr>
        <w:t xml:space="preserve">санитарно-гигиеническом</w:t>
      </w:r>
      <w:r>
        <w:rPr>
          <w:spacing w:val="1"/>
          <w:sz w:val="28"/>
        </w:rPr>
        <w:t xml:space="preserve"> </w:t>
      </w:r>
      <w:r>
        <w:rPr>
          <w:sz w:val="28"/>
        </w:rPr>
        <w:t xml:space="preserve">помещении</w:t>
      </w:r>
      <w:r>
        <w:rPr>
          <w:spacing w:val="1"/>
          <w:sz w:val="28"/>
        </w:rPr>
        <w:t xml:space="preserve"> </w:t>
      </w:r>
      <w:r>
        <w:rPr>
          <w:sz w:val="28"/>
        </w:rPr>
        <w:t xml:space="preserve">–</w:t>
      </w:r>
      <w:r>
        <w:rPr>
          <w:spacing w:val="1"/>
          <w:sz w:val="28"/>
        </w:rPr>
        <w:t xml:space="preserve"> </w:t>
      </w:r>
      <w:r>
        <w:rPr>
          <w:sz w:val="28"/>
        </w:rPr>
        <w:t xml:space="preserve">расположение</w:t>
      </w:r>
      <w:r>
        <w:rPr>
          <w:spacing w:val="1"/>
          <w:sz w:val="28"/>
        </w:rPr>
        <w:t xml:space="preserve"> </w:t>
      </w:r>
      <w:r>
        <w:rPr>
          <w:sz w:val="28"/>
        </w:rPr>
        <w:t xml:space="preserve">устройств,</w:t>
      </w:r>
      <w:r>
        <w:rPr>
          <w:spacing w:val="-3"/>
          <w:sz w:val="28"/>
        </w:rPr>
        <w:t xml:space="preserve"> </w:t>
      </w:r>
      <w:r>
        <w:rPr>
          <w:sz w:val="28"/>
        </w:rPr>
        <w:t xml:space="preserve">в гостинице, концертном зале, музее – расположение мебели, предметов.</w:t>
      </w:r>
      <w:r>
        <w:rPr>
          <w:sz w:val="28"/>
        </w:rPr>
      </w:r>
      <w:r/>
    </w:p>
    <w:p>
      <w:pPr>
        <w:pStyle w:val="814"/>
        <w:numPr>
          <w:ilvl w:val="0"/>
          <w:numId w:val="54"/>
        </w:numPr>
        <w:ind w:left="0" w:firstLine="709"/>
        <w:spacing w:lineRule="auto" w:line="276"/>
        <w:tabs>
          <w:tab w:val="left" w:pos="1134" w:leader="none"/>
        </w:tabs>
      </w:pPr>
      <w:r>
        <w:rPr>
          <w:sz w:val="28"/>
        </w:rPr>
        <w:t xml:space="preserve">В</w:t>
      </w:r>
      <w:r>
        <w:rPr>
          <w:spacing w:val="1"/>
          <w:sz w:val="28"/>
        </w:rPr>
        <w:t xml:space="preserve"> </w:t>
      </w:r>
      <w:r>
        <w:rPr>
          <w:sz w:val="28"/>
        </w:rPr>
        <w:t xml:space="preserve">любом</w:t>
      </w:r>
      <w:r>
        <w:rPr>
          <w:spacing w:val="1"/>
          <w:sz w:val="28"/>
        </w:rPr>
        <w:t xml:space="preserve"> </w:t>
      </w:r>
      <w:r>
        <w:rPr>
          <w:sz w:val="28"/>
        </w:rPr>
        <w:t xml:space="preserve">случае,</w:t>
      </w:r>
      <w:r>
        <w:rPr>
          <w:spacing w:val="1"/>
          <w:sz w:val="28"/>
        </w:rPr>
        <w:t xml:space="preserve"> </w:t>
      </w:r>
      <w:r>
        <w:rPr>
          <w:sz w:val="28"/>
        </w:rPr>
        <w:t xml:space="preserve">при</w:t>
      </w:r>
      <w:r>
        <w:rPr>
          <w:spacing w:val="1"/>
          <w:sz w:val="28"/>
        </w:rPr>
        <w:t xml:space="preserve"> </w:t>
      </w:r>
      <w:r>
        <w:rPr>
          <w:sz w:val="28"/>
        </w:rPr>
        <w:t xml:space="preserve">возникновении</w:t>
      </w:r>
      <w:r>
        <w:rPr>
          <w:spacing w:val="1"/>
          <w:sz w:val="28"/>
        </w:rPr>
        <w:t xml:space="preserve"> </w:t>
      </w:r>
      <w:r>
        <w:rPr>
          <w:sz w:val="28"/>
        </w:rPr>
        <w:t xml:space="preserve">проблемы</w:t>
      </w:r>
      <w:r>
        <w:rPr>
          <w:spacing w:val="1"/>
          <w:sz w:val="28"/>
        </w:rPr>
        <w:t xml:space="preserve"> </w:t>
      </w:r>
      <w:r>
        <w:rPr>
          <w:sz w:val="28"/>
        </w:rPr>
        <w:t xml:space="preserve">в</w:t>
      </w:r>
      <w:r>
        <w:rPr>
          <w:spacing w:val="1"/>
          <w:sz w:val="28"/>
        </w:rPr>
        <w:t xml:space="preserve"> </w:t>
      </w:r>
      <w:r>
        <w:rPr>
          <w:sz w:val="28"/>
        </w:rPr>
        <w:t xml:space="preserve">оказании</w:t>
      </w:r>
      <w:r>
        <w:rPr>
          <w:spacing w:val="1"/>
          <w:sz w:val="28"/>
        </w:rPr>
        <w:t xml:space="preserve"> </w:t>
      </w:r>
      <w:r>
        <w:rPr>
          <w:sz w:val="28"/>
        </w:rPr>
        <w:t xml:space="preserve">помощи</w:t>
      </w:r>
      <w:r>
        <w:rPr>
          <w:spacing w:val="1"/>
          <w:sz w:val="28"/>
        </w:rPr>
        <w:t xml:space="preserve"> </w:t>
      </w:r>
      <w:r>
        <w:rPr>
          <w:sz w:val="28"/>
        </w:rPr>
        <w:t xml:space="preserve">незрячему</w:t>
      </w:r>
      <w:r>
        <w:rPr>
          <w:spacing w:val="1"/>
          <w:sz w:val="28"/>
        </w:rPr>
        <w:t xml:space="preserve"> </w:t>
      </w:r>
      <w:r>
        <w:rPr>
          <w:sz w:val="28"/>
        </w:rPr>
        <w:t xml:space="preserve">человеку,</w:t>
      </w:r>
      <w:r>
        <w:rPr>
          <w:spacing w:val="1"/>
          <w:sz w:val="28"/>
        </w:rPr>
        <w:t xml:space="preserve"> </w:t>
      </w:r>
      <w:r>
        <w:rPr>
          <w:sz w:val="28"/>
        </w:rPr>
        <w:t xml:space="preserve">стоит</w:t>
      </w:r>
      <w:r>
        <w:rPr>
          <w:spacing w:val="1"/>
          <w:sz w:val="28"/>
        </w:rPr>
        <w:t xml:space="preserve"> </w:t>
      </w:r>
      <w:r>
        <w:rPr>
          <w:sz w:val="28"/>
        </w:rPr>
        <w:t xml:space="preserve">спросить</w:t>
      </w:r>
      <w:r>
        <w:rPr>
          <w:spacing w:val="1"/>
          <w:sz w:val="28"/>
        </w:rPr>
        <w:t xml:space="preserve"> </w:t>
      </w:r>
      <w:r>
        <w:rPr>
          <w:sz w:val="28"/>
        </w:rPr>
        <w:t xml:space="preserve">его</w:t>
      </w:r>
      <w:r>
        <w:rPr>
          <w:spacing w:val="1"/>
          <w:sz w:val="28"/>
        </w:rPr>
        <w:t xml:space="preserve"> </w:t>
      </w:r>
      <w:r>
        <w:rPr>
          <w:sz w:val="28"/>
        </w:rPr>
        <w:t xml:space="preserve">о</w:t>
      </w:r>
      <w:r>
        <w:rPr>
          <w:spacing w:val="1"/>
          <w:sz w:val="28"/>
        </w:rPr>
        <w:t xml:space="preserve"> </w:t>
      </w:r>
      <w:r>
        <w:rPr>
          <w:sz w:val="28"/>
        </w:rPr>
        <w:t xml:space="preserve">характере</w:t>
      </w:r>
      <w:r>
        <w:rPr>
          <w:spacing w:val="-67"/>
          <w:sz w:val="28"/>
        </w:rPr>
        <w:t xml:space="preserve"> </w:t>
      </w:r>
      <w:r>
        <w:rPr>
          <w:sz w:val="28"/>
        </w:rPr>
        <w:t xml:space="preserve">помощи и, не смущаясь, попросить подсказать, как ее лучше</w:t>
      </w:r>
      <w:r>
        <w:rPr>
          <w:spacing w:val="1"/>
          <w:sz w:val="28"/>
        </w:rPr>
        <w:t xml:space="preserve"> </w:t>
      </w:r>
      <w:r>
        <w:rPr>
          <w:sz w:val="28"/>
        </w:rPr>
        <w:t xml:space="preserve">оказать,</w:t>
      </w:r>
      <w:r>
        <w:rPr>
          <w:spacing w:val="1"/>
          <w:sz w:val="28"/>
        </w:rPr>
        <w:t xml:space="preserve"> </w:t>
      </w:r>
      <w:r>
        <w:rPr>
          <w:sz w:val="28"/>
        </w:rPr>
        <w:t xml:space="preserve">либо</w:t>
      </w:r>
      <w:r>
        <w:rPr>
          <w:spacing w:val="1"/>
          <w:sz w:val="28"/>
        </w:rPr>
        <w:t xml:space="preserve"> </w:t>
      </w:r>
      <w:r>
        <w:rPr>
          <w:sz w:val="28"/>
        </w:rPr>
        <w:t xml:space="preserve">пригласить</w:t>
      </w:r>
      <w:r>
        <w:rPr>
          <w:spacing w:val="1"/>
          <w:sz w:val="28"/>
        </w:rPr>
        <w:t xml:space="preserve"> </w:t>
      </w:r>
      <w:r>
        <w:rPr>
          <w:sz w:val="28"/>
        </w:rPr>
        <w:t xml:space="preserve">компетентного</w:t>
      </w:r>
      <w:r>
        <w:rPr>
          <w:spacing w:val="1"/>
          <w:sz w:val="28"/>
        </w:rPr>
        <w:t xml:space="preserve"> </w:t>
      </w:r>
      <w:r>
        <w:rPr>
          <w:sz w:val="28"/>
        </w:rPr>
        <w:t xml:space="preserve">сотрудника</w:t>
      </w:r>
      <w:r>
        <w:rPr>
          <w:spacing w:val="1"/>
          <w:sz w:val="28"/>
        </w:rPr>
        <w:t xml:space="preserve"> </w:t>
      </w:r>
      <w:r>
        <w:rPr>
          <w:sz w:val="28"/>
        </w:rPr>
        <w:t xml:space="preserve">для</w:t>
      </w:r>
      <w:r>
        <w:rPr>
          <w:spacing w:val="1"/>
          <w:sz w:val="28"/>
        </w:rPr>
        <w:t xml:space="preserve"> </w:t>
      </w:r>
      <w:r>
        <w:rPr>
          <w:sz w:val="28"/>
        </w:rPr>
        <w:t xml:space="preserve">оказания</w:t>
      </w:r>
      <w:r>
        <w:rPr>
          <w:spacing w:val="-1"/>
          <w:sz w:val="28"/>
        </w:rPr>
        <w:t xml:space="preserve"> </w:t>
      </w:r>
      <w:r>
        <w:rPr>
          <w:sz w:val="28"/>
        </w:rPr>
        <w:t xml:space="preserve">такой</w:t>
      </w:r>
      <w:r>
        <w:rPr>
          <w:spacing w:val="-3"/>
          <w:sz w:val="28"/>
        </w:rPr>
        <w:t xml:space="preserve"> </w:t>
      </w:r>
      <w:r>
        <w:rPr>
          <w:sz w:val="28"/>
        </w:rPr>
        <w:t xml:space="preserve">помощи</w:t>
      </w:r>
      <w:r>
        <w:rPr>
          <w:sz w:val="28"/>
          <w:szCs w:val="28"/>
        </w:rPr>
        <w:t xml:space="preserve"> [6, 7]</w:t>
      </w:r>
      <w:r>
        <w:rPr>
          <w:sz w:val="28"/>
        </w:rPr>
        <w:t xml:space="preserve">.</w:t>
      </w:r>
      <w:r>
        <w:rPr>
          <w:sz w:val="28"/>
        </w:rPr>
      </w:r>
      <w:r/>
    </w:p>
    <w:p>
      <w:pPr>
        <w:pStyle w:val="814"/>
        <w:ind w:left="0"/>
        <w:spacing w:lineRule="auto" w:line="276"/>
        <w:tabs>
          <w:tab w:val="left" w:pos="1560" w:leader="none"/>
        </w:tabs>
      </w:pPr>
      <w:r>
        <w:rPr>
          <w:sz w:val="28"/>
        </w:rPr>
      </w:r>
      <w:r>
        <w:rPr>
          <w:sz w:val="28"/>
        </w:rPr>
      </w:r>
      <w:r/>
    </w:p>
    <w:p>
      <w:pPr>
        <w:pStyle w:val="814"/>
        <w:ind w:left="0"/>
        <w:spacing w:lineRule="auto" w:line="276"/>
        <w:tabs>
          <w:tab w:val="left" w:pos="1560" w:leader="none"/>
        </w:tabs>
      </w:pPr>
      <w:r>
        <w:rPr>
          <w:sz w:val="28"/>
        </w:rPr>
      </w:r>
      <w:r>
        <w:rPr>
          <w:sz w:val="28"/>
        </w:rPr>
      </w:r>
      <w:r/>
    </w:p>
    <w:p>
      <w:pPr>
        <w:pStyle w:val="814"/>
        <w:ind w:left="0" w:firstLine="0"/>
        <w:jc w:val="center"/>
        <w:tabs>
          <w:tab w:val="left" w:pos="1418" w:leader="none"/>
        </w:tabs>
      </w:pPr>
      <w:r>
        <w:rPr>
          <w:sz w:val="28"/>
          <w:szCs w:val="28"/>
        </w:rPr>
        <w:t xml:space="preserve">Рекомендации по взаимодействию и оказанию помощи </w:t>
      </w:r>
      <w:r>
        <w:rPr>
          <w:sz w:val="28"/>
          <w:szCs w:val="28"/>
        </w:rPr>
      </w:r>
      <w:r/>
    </w:p>
    <w:p>
      <w:pPr>
        <w:pStyle w:val="814"/>
        <w:ind w:left="0" w:firstLine="0"/>
        <w:jc w:val="center"/>
        <w:tabs>
          <w:tab w:val="left" w:pos="1418" w:leader="none"/>
        </w:tabs>
      </w:pPr>
      <w:r>
        <w:rPr>
          <w:sz w:val="28"/>
          <w:szCs w:val="28"/>
        </w:rPr>
        <w:t xml:space="preserve">инвалидам с нарушениями зрения</w:t>
      </w:r>
      <w:r>
        <w:rPr>
          <w:sz w:val="28"/>
          <w:szCs w:val="28"/>
        </w:rPr>
      </w:r>
      <w:r/>
    </w:p>
    <w:p>
      <w:pPr>
        <w:pStyle w:val="814"/>
        <w:ind w:left="0" w:firstLine="0"/>
        <w:jc w:val="center"/>
        <w:tabs>
          <w:tab w:val="left" w:pos="1418" w:leader="none"/>
        </w:tabs>
      </w:pPr>
      <w:r>
        <w:rPr>
          <w:sz w:val="28"/>
          <w:szCs w:val="28"/>
        </w:rPr>
        <w:t xml:space="preserve">(при частично</w:t>
      </w:r>
      <w:r>
        <w:rPr>
          <w:sz w:val="28"/>
          <w:szCs w:val="28"/>
        </w:rPr>
        <w:t xml:space="preserve">й</w:t>
      </w:r>
      <w:r>
        <w:rPr>
          <w:sz w:val="28"/>
          <w:szCs w:val="28"/>
        </w:rPr>
        <w:t xml:space="preserve"> </w:t>
      </w:r>
      <w:r>
        <w:rPr>
          <w:sz w:val="28"/>
          <w:szCs w:val="28"/>
        </w:rPr>
        <w:t xml:space="preserve">потере зрения</w:t>
      </w:r>
      <w:r>
        <w:rPr>
          <w:sz w:val="28"/>
          <w:szCs w:val="28"/>
        </w:rPr>
        <w:t xml:space="preserve">)</w:t>
      </w:r>
      <w:r>
        <w:rPr>
          <w:sz w:val="28"/>
          <w:szCs w:val="28"/>
        </w:rPr>
      </w:r>
      <w:r/>
    </w:p>
    <w:p>
      <w:pPr>
        <w:pStyle w:val="814"/>
        <w:ind w:left="0" w:firstLine="0"/>
        <w:tabs>
          <w:tab w:val="left" w:pos="1418" w:leader="none"/>
        </w:tabs>
      </w:pPr>
      <w:r>
        <w:rPr>
          <w:sz w:val="28"/>
          <w:szCs w:val="28"/>
        </w:rPr>
      </w:r>
      <w:r>
        <w:rPr>
          <w:sz w:val="28"/>
          <w:szCs w:val="28"/>
        </w:rPr>
      </w:r>
      <w:r/>
    </w:p>
    <w:p>
      <w:pPr>
        <w:pStyle w:val="814"/>
        <w:ind w:left="0" w:firstLine="709"/>
        <w:spacing w:lineRule="auto" w:line="276"/>
        <w:tabs>
          <w:tab w:val="left" w:pos="1134" w:leader="none"/>
        </w:tabs>
      </w:pPr>
      <w:r>
        <w:rPr>
          <w:sz w:val="28"/>
        </w:rPr>
        <w:t xml:space="preserve">При</w:t>
      </w:r>
      <w:r>
        <w:rPr>
          <w:spacing w:val="1"/>
          <w:sz w:val="28"/>
        </w:rPr>
        <w:t xml:space="preserve"> </w:t>
      </w:r>
      <w:r>
        <w:rPr>
          <w:sz w:val="28"/>
        </w:rPr>
        <w:t xml:space="preserve">частичном</w:t>
      </w:r>
      <w:r>
        <w:rPr>
          <w:spacing w:val="1"/>
          <w:sz w:val="28"/>
        </w:rPr>
        <w:t xml:space="preserve"> </w:t>
      </w:r>
      <w:r>
        <w:rPr>
          <w:sz w:val="28"/>
        </w:rPr>
        <w:t xml:space="preserve">нарушении</w:t>
      </w:r>
      <w:r>
        <w:rPr>
          <w:spacing w:val="1"/>
          <w:sz w:val="28"/>
        </w:rPr>
        <w:t xml:space="preserve"> </w:t>
      </w:r>
      <w:r>
        <w:rPr>
          <w:sz w:val="28"/>
        </w:rPr>
        <w:t xml:space="preserve">зрения</w:t>
      </w:r>
      <w:r>
        <w:rPr>
          <w:spacing w:val="1"/>
          <w:sz w:val="28"/>
        </w:rPr>
        <w:t xml:space="preserve"> </w:t>
      </w:r>
      <w:r>
        <w:rPr>
          <w:sz w:val="28"/>
        </w:rPr>
        <w:t xml:space="preserve">(сужении</w:t>
      </w:r>
      <w:r>
        <w:rPr>
          <w:spacing w:val="1"/>
          <w:sz w:val="28"/>
        </w:rPr>
        <w:t xml:space="preserve"> </w:t>
      </w:r>
      <w:r>
        <w:rPr>
          <w:sz w:val="28"/>
        </w:rPr>
        <w:t xml:space="preserve">полей</w:t>
      </w:r>
      <w:r>
        <w:rPr>
          <w:spacing w:val="1"/>
          <w:sz w:val="28"/>
        </w:rPr>
        <w:t xml:space="preserve"> </w:t>
      </w:r>
      <w:r>
        <w:rPr>
          <w:sz w:val="28"/>
        </w:rPr>
        <w:t xml:space="preserve">зрения,</w:t>
      </w:r>
      <w:r>
        <w:rPr>
          <w:spacing w:val="1"/>
          <w:sz w:val="28"/>
        </w:rPr>
        <w:t xml:space="preserve"> </w:t>
      </w:r>
      <w:r>
        <w:rPr>
          <w:sz w:val="28"/>
        </w:rPr>
        <w:t xml:space="preserve">изменения</w:t>
      </w:r>
      <w:r>
        <w:rPr>
          <w:spacing w:val="1"/>
          <w:sz w:val="28"/>
        </w:rPr>
        <w:t xml:space="preserve"> </w:t>
      </w:r>
      <w:r>
        <w:rPr>
          <w:sz w:val="28"/>
        </w:rPr>
        <w:t xml:space="preserve">цветовосприятия</w:t>
      </w:r>
      <w:r>
        <w:rPr>
          <w:sz w:val="28"/>
        </w:rPr>
        <w:t xml:space="preserve">,</w:t>
      </w:r>
      <w:r>
        <w:rPr>
          <w:spacing w:val="1"/>
          <w:sz w:val="28"/>
        </w:rPr>
        <w:t xml:space="preserve"> </w:t>
      </w:r>
      <w:r>
        <w:rPr>
          <w:sz w:val="28"/>
        </w:rPr>
        <w:t xml:space="preserve">выраженного</w:t>
      </w:r>
      <w:r>
        <w:rPr>
          <w:spacing w:val="1"/>
          <w:sz w:val="28"/>
        </w:rPr>
        <w:t xml:space="preserve"> </w:t>
      </w:r>
      <w:r>
        <w:rPr>
          <w:sz w:val="28"/>
        </w:rPr>
        <w:t xml:space="preserve">изменения</w:t>
      </w:r>
      <w:r>
        <w:rPr>
          <w:spacing w:val="1"/>
          <w:sz w:val="28"/>
        </w:rPr>
        <w:t xml:space="preserve"> </w:t>
      </w:r>
      <w:r>
        <w:rPr>
          <w:sz w:val="28"/>
        </w:rPr>
        <w:t xml:space="preserve">остроты</w:t>
      </w:r>
      <w:r>
        <w:rPr>
          <w:spacing w:val="-67"/>
          <w:sz w:val="28"/>
        </w:rPr>
        <w:t xml:space="preserve"> </w:t>
      </w:r>
      <w:r>
        <w:rPr>
          <w:sz w:val="28"/>
        </w:rPr>
        <w:t xml:space="preserve">зрения) может понадобиться помощь персонала при наличии</w:t>
      </w:r>
      <w:r>
        <w:rPr>
          <w:spacing w:val="1"/>
          <w:sz w:val="28"/>
        </w:rPr>
        <w:t xml:space="preserve"> </w:t>
      </w:r>
      <w:r>
        <w:rPr>
          <w:sz w:val="28"/>
        </w:rPr>
        <w:t xml:space="preserve">информационных</w:t>
      </w:r>
      <w:r>
        <w:rPr>
          <w:spacing w:val="1"/>
          <w:sz w:val="28"/>
        </w:rPr>
        <w:t xml:space="preserve"> </w:t>
      </w:r>
      <w:r>
        <w:rPr>
          <w:sz w:val="28"/>
        </w:rPr>
        <w:t xml:space="preserve">барьеров</w:t>
      </w:r>
      <w:r>
        <w:rPr>
          <w:spacing w:val="1"/>
          <w:sz w:val="28"/>
        </w:rPr>
        <w:t xml:space="preserve"> </w:t>
      </w:r>
      <w:r>
        <w:rPr>
          <w:sz w:val="28"/>
        </w:rPr>
        <w:t xml:space="preserve">и</w:t>
      </w:r>
      <w:r>
        <w:rPr>
          <w:spacing w:val="1"/>
          <w:sz w:val="28"/>
        </w:rPr>
        <w:t xml:space="preserve"> </w:t>
      </w:r>
      <w:r>
        <w:rPr>
          <w:sz w:val="28"/>
        </w:rPr>
        <w:t xml:space="preserve">в</w:t>
      </w:r>
      <w:r>
        <w:rPr>
          <w:spacing w:val="1"/>
          <w:sz w:val="28"/>
        </w:rPr>
        <w:t xml:space="preserve"> </w:t>
      </w:r>
      <w:r>
        <w:rPr>
          <w:sz w:val="28"/>
        </w:rPr>
        <w:t xml:space="preserve">случае</w:t>
      </w:r>
      <w:r>
        <w:rPr>
          <w:spacing w:val="71"/>
          <w:sz w:val="28"/>
        </w:rPr>
        <w:t xml:space="preserve"> </w:t>
      </w:r>
      <w:r>
        <w:rPr>
          <w:sz w:val="28"/>
        </w:rPr>
        <w:t xml:space="preserve">недостаточной</w:t>
      </w:r>
      <w:r>
        <w:rPr>
          <w:spacing w:val="1"/>
          <w:sz w:val="28"/>
        </w:rPr>
        <w:t xml:space="preserve"> </w:t>
      </w:r>
      <w:r>
        <w:rPr>
          <w:sz w:val="28"/>
        </w:rPr>
        <w:t xml:space="preserve">зрительной</w:t>
      </w:r>
      <w:r>
        <w:rPr>
          <w:spacing w:val="1"/>
          <w:sz w:val="28"/>
        </w:rPr>
        <w:t xml:space="preserve"> </w:t>
      </w:r>
      <w:r>
        <w:rPr>
          <w:sz w:val="28"/>
        </w:rPr>
        <w:t xml:space="preserve">информации</w:t>
      </w:r>
      <w:r>
        <w:rPr>
          <w:sz w:val="28"/>
        </w:rPr>
        <w:t xml:space="preserve">: её недостаточной</w:t>
      </w:r>
      <w:r>
        <w:rPr>
          <w:spacing w:val="1"/>
          <w:sz w:val="28"/>
        </w:rPr>
        <w:t xml:space="preserve"> </w:t>
      </w:r>
      <w:r>
        <w:rPr>
          <w:sz w:val="28"/>
        </w:rPr>
        <w:t xml:space="preserve">освещенности,</w:t>
      </w:r>
      <w:r>
        <w:rPr>
          <w:spacing w:val="-67"/>
          <w:sz w:val="28"/>
        </w:rPr>
        <w:t xml:space="preserve"> </w:t>
      </w:r>
      <w:r>
        <w:rPr>
          <w:sz w:val="28"/>
        </w:rPr>
        <w:t xml:space="preserve">контрастности,</w:t>
      </w:r>
      <w:r>
        <w:rPr>
          <w:spacing w:val="1"/>
          <w:sz w:val="28"/>
        </w:rPr>
        <w:t xml:space="preserve"> </w:t>
      </w:r>
      <w:r>
        <w:rPr>
          <w:sz w:val="28"/>
        </w:rPr>
        <w:t xml:space="preserve">размеров</w:t>
      </w:r>
      <w:r>
        <w:rPr>
          <w:spacing w:val="1"/>
          <w:sz w:val="28"/>
        </w:rPr>
        <w:t xml:space="preserve"> </w:t>
      </w:r>
      <w:r>
        <w:rPr>
          <w:sz w:val="28"/>
        </w:rPr>
        <w:t xml:space="preserve">текста</w:t>
      </w:r>
      <w:r>
        <w:rPr>
          <w:spacing w:val="1"/>
          <w:sz w:val="28"/>
        </w:rPr>
        <w:t xml:space="preserve"> </w:t>
      </w:r>
      <w:r>
        <w:rPr>
          <w:sz w:val="28"/>
        </w:rPr>
        <w:t xml:space="preserve">и</w:t>
      </w:r>
      <w:r>
        <w:rPr>
          <w:spacing w:val="1"/>
          <w:sz w:val="28"/>
        </w:rPr>
        <w:t xml:space="preserve"> </w:t>
      </w:r>
      <w:r>
        <w:rPr>
          <w:sz w:val="28"/>
        </w:rPr>
        <w:t xml:space="preserve">иных</w:t>
      </w:r>
      <w:r>
        <w:rPr>
          <w:spacing w:val="1"/>
          <w:sz w:val="28"/>
        </w:rPr>
        <w:t xml:space="preserve"> </w:t>
      </w:r>
      <w:r>
        <w:rPr>
          <w:sz w:val="28"/>
        </w:rPr>
        <w:t xml:space="preserve">знаков,</w:t>
      </w:r>
      <w:r>
        <w:rPr>
          <w:spacing w:val="1"/>
          <w:sz w:val="28"/>
        </w:rPr>
        <w:t xml:space="preserve"> </w:t>
      </w:r>
      <w:r>
        <w:rPr>
          <w:spacing w:val="1"/>
          <w:sz w:val="28"/>
        </w:rPr>
        <w:t xml:space="preserve">при </w:t>
      </w:r>
      <w:r>
        <w:rPr>
          <w:sz w:val="28"/>
        </w:rPr>
        <w:t xml:space="preserve">отсутствии</w:t>
      </w:r>
      <w:r>
        <w:rPr>
          <w:spacing w:val="1"/>
          <w:sz w:val="28"/>
        </w:rPr>
        <w:t xml:space="preserve"> </w:t>
      </w:r>
      <w:r>
        <w:rPr>
          <w:sz w:val="28"/>
        </w:rPr>
        <w:t xml:space="preserve">цветовой </w:t>
      </w:r>
      <w:r>
        <w:rPr>
          <w:sz w:val="28"/>
        </w:rPr>
        <w:t xml:space="preserve">контрастной </w:t>
      </w:r>
      <w:r>
        <w:rPr>
          <w:sz w:val="28"/>
        </w:rPr>
        <w:t xml:space="preserve">предупредительной разметки</w:t>
      </w:r>
      <w:r>
        <w:rPr>
          <w:sz w:val="28"/>
        </w:rPr>
        <w:t xml:space="preserve">.</w:t>
      </w:r>
      <w:r>
        <w:rPr>
          <w:sz w:val="28"/>
        </w:rPr>
      </w:r>
      <w:r/>
    </w:p>
    <w:p>
      <w:pPr>
        <w:pStyle w:val="814"/>
        <w:numPr>
          <w:ilvl w:val="0"/>
          <w:numId w:val="55"/>
        </w:numPr>
        <w:ind w:left="0" w:firstLine="709"/>
        <w:spacing w:lineRule="auto" w:line="276"/>
        <w:tabs>
          <w:tab w:val="left" w:pos="1134" w:leader="none"/>
        </w:tabs>
      </w:pPr>
      <w:r>
        <w:rPr>
          <w:sz w:val="28"/>
        </w:rPr>
        <w:t xml:space="preserve">С</w:t>
      </w:r>
      <w:r>
        <w:rPr>
          <w:sz w:val="28"/>
        </w:rPr>
        <w:t xml:space="preserve">ледует</w:t>
      </w:r>
      <w:r>
        <w:rPr>
          <w:spacing w:val="1"/>
          <w:sz w:val="28"/>
        </w:rPr>
        <w:t xml:space="preserve"> </w:t>
      </w:r>
      <w:r>
        <w:rPr>
          <w:sz w:val="28"/>
        </w:rPr>
        <w:t xml:space="preserve">предложить</w:t>
      </w:r>
      <w:r>
        <w:rPr>
          <w:spacing w:val="1"/>
          <w:sz w:val="28"/>
        </w:rPr>
        <w:t xml:space="preserve"> </w:t>
      </w:r>
      <w:r>
        <w:rPr>
          <w:sz w:val="28"/>
        </w:rPr>
        <w:t xml:space="preserve">инвалиду</w:t>
      </w:r>
      <w:r>
        <w:rPr>
          <w:spacing w:val="1"/>
          <w:sz w:val="28"/>
        </w:rPr>
        <w:t xml:space="preserve"> </w:t>
      </w:r>
      <w:r>
        <w:rPr>
          <w:sz w:val="28"/>
        </w:rPr>
        <w:t xml:space="preserve">с</w:t>
      </w:r>
      <w:r>
        <w:rPr>
          <w:spacing w:val="1"/>
          <w:sz w:val="28"/>
        </w:rPr>
        <w:t xml:space="preserve"> </w:t>
      </w:r>
      <w:r>
        <w:rPr>
          <w:sz w:val="28"/>
        </w:rPr>
        <w:t xml:space="preserve">нарушением</w:t>
      </w:r>
      <w:r>
        <w:rPr>
          <w:spacing w:val="1"/>
          <w:sz w:val="28"/>
        </w:rPr>
        <w:t xml:space="preserve"> </w:t>
      </w:r>
      <w:r>
        <w:rPr>
          <w:sz w:val="28"/>
        </w:rPr>
        <w:t xml:space="preserve">зрения</w:t>
      </w:r>
      <w:r>
        <w:rPr>
          <w:spacing w:val="1"/>
          <w:sz w:val="28"/>
        </w:rPr>
        <w:t xml:space="preserve"> </w:t>
      </w:r>
      <w:r>
        <w:rPr>
          <w:sz w:val="28"/>
        </w:rPr>
        <w:t xml:space="preserve">(слабовидящему)</w:t>
      </w:r>
      <w:r>
        <w:rPr>
          <w:spacing w:val="-67"/>
          <w:sz w:val="28"/>
        </w:rPr>
        <w:t xml:space="preserve"> </w:t>
      </w:r>
      <w:r>
        <w:rPr>
          <w:sz w:val="28"/>
        </w:rPr>
        <w:t xml:space="preserve">помощь в преодолении препятствий и в получении необходимой</w:t>
      </w:r>
      <w:r>
        <w:rPr>
          <w:spacing w:val="-67"/>
          <w:sz w:val="28"/>
        </w:rPr>
        <w:t xml:space="preserve"> </w:t>
      </w:r>
      <w:r>
        <w:rPr>
          <w:sz w:val="28"/>
        </w:rPr>
        <w:t xml:space="preserve">информации – и оказать ее в случае согласия инвалида принять</w:t>
      </w:r>
      <w:r>
        <w:rPr>
          <w:spacing w:val="1"/>
          <w:sz w:val="28"/>
        </w:rPr>
        <w:t xml:space="preserve"> </w:t>
      </w:r>
      <w:r>
        <w:rPr>
          <w:sz w:val="28"/>
        </w:rPr>
        <w:t xml:space="preserve">помощь.</w:t>
      </w:r>
      <w:r>
        <w:rPr>
          <w:spacing w:val="1"/>
          <w:sz w:val="28"/>
        </w:rPr>
        <w:t xml:space="preserve"> </w:t>
      </w:r>
      <w:r>
        <w:rPr>
          <w:sz w:val="28"/>
        </w:rPr>
        <w:t xml:space="preserve">Для</w:t>
      </w:r>
      <w:r>
        <w:rPr>
          <w:spacing w:val="1"/>
          <w:sz w:val="28"/>
        </w:rPr>
        <w:t xml:space="preserve"> </w:t>
      </w:r>
      <w:r>
        <w:rPr>
          <w:sz w:val="28"/>
        </w:rPr>
        <w:t xml:space="preserve">уточнения</w:t>
      </w:r>
      <w:r>
        <w:rPr>
          <w:spacing w:val="1"/>
          <w:sz w:val="28"/>
        </w:rPr>
        <w:t xml:space="preserve"> </w:t>
      </w:r>
      <w:r>
        <w:rPr>
          <w:sz w:val="28"/>
        </w:rPr>
        <w:t xml:space="preserve">вида</w:t>
      </w:r>
      <w:r>
        <w:rPr>
          <w:spacing w:val="1"/>
          <w:sz w:val="28"/>
        </w:rPr>
        <w:t xml:space="preserve"> </w:t>
      </w:r>
      <w:r>
        <w:rPr>
          <w:sz w:val="28"/>
        </w:rPr>
        <w:t xml:space="preserve">и</w:t>
      </w:r>
      <w:r>
        <w:rPr>
          <w:spacing w:val="1"/>
          <w:sz w:val="28"/>
        </w:rPr>
        <w:t xml:space="preserve"> </w:t>
      </w:r>
      <w:r>
        <w:rPr>
          <w:sz w:val="28"/>
        </w:rPr>
        <w:t xml:space="preserve">порядка</w:t>
      </w:r>
      <w:r>
        <w:rPr>
          <w:spacing w:val="1"/>
          <w:sz w:val="28"/>
        </w:rPr>
        <w:t xml:space="preserve"> </w:t>
      </w:r>
      <w:r>
        <w:rPr>
          <w:sz w:val="28"/>
        </w:rPr>
        <w:t xml:space="preserve">оказания</w:t>
      </w:r>
      <w:r>
        <w:rPr>
          <w:spacing w:val="1"/>
          <w:sz w:val="28"/>
        </w:rPr>
        <w:t xml:space="preserve"> </w:t>
      </w:r>
      <w:r>
        <w:rPr>
          <w:sz w:val="28"/>
        </w:rPr>
        <w:t xml:space="preserve">помощи</w:t>
      </w:r>
      <w:r>
        <w:rPr>
          <w:spacing w:val="1"/>
          <w:sz w:val="28"/>
        </w:rPr>
        <w:t xml:space="preserve"> </w:t>
      </w:r>
      <w:r>
        <w:rPr>
          <w:sz w:val="28"/>
        </w:rPr>
        <w:t xml:space="preserve">возможно </w:t>
      </w:r>
      <w:r>
        <w:rPr>
          <w:sz w:val="28"/>
        </w:rPr>
        <w:t xml:space="preserve">обратиться с таким вопросом к инвалиду. В случае</w:t>
      </w:r>
      <w:r>
        <w:rPr>
          <w:spacing w:val="1"/>
          <w:sz w:val="28"/>
        </w:rPr>
        <w:t xml:space="preserve"> </w:t>
      </w:r>
      <w:r>
        <w:rPr>
          <w:sz w:val="28"/>
        </w:rPr>
        <w:t xml:space="preserve">отказа</w:t>
      </w:r>
      <w:r>
        <w:rPr>
          <w:spacing w:val="1"/>
          <w:sz w:val="28"/>
        </w:rPr>
        <w:t xml:space="preserve"> </w:t>
      </w:r>
      <w:r>
        <w:rPr>
          <w:sz w:val="28"/>
        </w:rPr>
        <w:t xml:space="preserve">от</w:t>
      </w:r>
      <w:r>
        <w:rPr>
          <w:spacing w:val="1"/>
          <w:sz w:val="28"/>
        </w:rPr>
        <w:t xml:space="preserve"> </w:t>
      </w:r>
      <w:r>
        <w:rPr>
          <w:sz w:val="28"/>
        </w:rPr>
        <w:t xml:space="preserve">помощи,</w:t>
      </w:r>
      <w:r>
        <w:rPr>
          <w:spacing w:val="1"/>
          <w:sz w:val="28"/>
        </w:rPr>
        <w:t xml:space="preserve"> </w:t>
      </w:r>
      <w:r>
        <w:rPr>
          <w:sz w:val="28"/>
        </w:rPr>
        <w:t xml:space="preserve">предупредить</w:t>
      </w:r>
      <w:r>
        <w:rPr>
          <w:spacing w:val="1"/>
          <w:sz w:val="28"/>
        </w:rPr>
        <w:t xml:space="preserve"> </w:t>
      </w:r>
      <w:r>
        <w:rPr>
          <w:sz w:val="28"/>
        </w:rPr>
        <w:t xml:space="preserve">инвалида</w:t>
      </w:r>
      <w:r>
        <w:rPr>
          <w:spacing w:val="1"/>
          <w:sz w:val="28"/>
        </w:rPr>
        <w:t xml:space="preserve"> </w:t>
      </w:r>
      <w:r>
        <w:rPr>
          <w:sz w:val="28"/>
        </w:rPr>
        <w:t xml:space="preserve">о</w:t>
      </w:r>
      <w:r>
        <w:rPr>
          <w:spacing w:val="1"/>
          <w:sz w:val="28"/>
        </w:rPr>
        <w:t xml:space="preserve"> </w:t>
      </w:r>
      <w:r>
        <w:rPr>
          <w:sz w:val="28"/>
        </w:rPr>
        <w:t xml:space="preserve">возможных</w:t>
      </w:r>
      <w:r>
        <w:rPr>
          <w:spacing w:val="1"/>
          <w:sz w:val="28"/>
        </w:rPr>
        <w:t xml:space="preserve"> </w:t>
      </w:r>
      <w:r>
        <w:rPr>
          <w:sz w:val="28"/>
        </w:rPr>
        <w:t xml:space="preserve">препятствиях на пути.</w:t>
      </w:r>
      <w:r>
        <w:rPr>
          <w:sz w:val="28"/>
        </w:rPr>
      </w:r>
      <w:r/>
    </w:p>
    <w:p>
      <w:pPr>
        <w:pStyle w:val="814"/>
        <w:numPr>
          <w:ilvl w:val="0"/>
          <w:numId w:val="55"/>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сопровождении</w:t>
      </w:r>
      <w:r>
        <w:rPr>
          <w:spacing w:val="1"/>
          <w:sz w:val="28"/>
        </w:rPr>
        <w:t xml:space="preserve"> </w:t>
      </w:r>
      <w:r>
        <w:rPr>
          <w:sz w:val="28"/>
        </w:rPr>
        <w:t xml:space="preserve">слабовидящего</w:t>
      </w:r>
      <w:r>
        <w:rPr>
          <w:spacing w:val="1"/>
          <w:sz w:val="28"/>
        </w:rPr>
        <w:t xml:space="preserve"> </w:t>
      </w:r>
      <w:r>
        <w:rPr>
          <w:sz w:val="28"/>
        </w:rPr>
        <w:t xml:space="preserve">человека,</w:t>
      </w:r>
      <w:r>
        <w:rPr>
          <w:spacing w:val="1"/>
          <w:sz w:val="28"/>
        </w:rPr>
        <w:t xml:space="preserve"> </w:t>
      </w:r>
      <w:r>
        <w:rPr>
          <w:sz w:val="28"/>
        </w:rPr>
        <w:t xml:space="preserve">следует</w:t>
      </w:r>
      <w:r>
        <w:rPr>
          <w:spacing w:val="1"/>
          <w:sz w:val="28"/>
        </w:rPr>
        <w:t xml:space="preserve"> </w:t>
      </w:r>
      <w:r>
        <w:rPr>
          <w:sz w:val="28"/>
        </w:rPr>
        <w:t xml:space="preserve">предложить</w:t>
      </w:r>
      <w:r>
        <w:rPr>
          <w:spacing w:val="1"/>
          <w:sz w:val="28"/>
        </w:rPr>
        <w:t xml:space="preserve"> </w:t>
      </w:r>
      <w:r>
        <w:rPr>
          <w:sz w:val="28"/>
        </w:rPr>
        <w:t xml:space="preserve">ему</w:t>
      </w:r>
      <w:r>
        <w:rPr>
          <w:spacing w:val="1"/>
          <w:sz w:val="28"/>
        </w:rPr>
        <w:t xml:space="preserve"> </w:t>
      </w:r>
      <w:r>
        <w:rPr>
          <w:sz w:val="28"/>
        </w:rPr>
        <w:t xml:space="preserve">руку</w:t>
      </w:r>
      <w:r>
        <w:rPr>
          <w:spacing w:val="1"/>
          <w:sz w:val="28"/>
        </w:rPr>
        <w:t xml:space="preserve"> </w:t>
      </w:r>
      <w:r>
        <w:rPr>
          <w:sz w:val="28"/>
        </w:rPr>
        <w:t xml:space="preserve">или</w:t>
      </w:r>
      <w:r>
        <w:rPr>
          <w:spacing w:val="1"/>
          <w:sz w:val="28"/>
        </w:rPr>
        <w:t xml:space="preserve"> </w:t>
      </w:r>
      <w:r>
        <w:rPr>
          <w:sz w:val="28"/>
        </w:rPr>
        <w:t xml:space="preserve">предложить</w:t>
      </w:r>
      <w:r>
        <w:rPr>
          <w:spacing w:val="1"/>
          <w:sz w:val="28"/>
        </w:rPr>
        <w:t xml:space="preserve"> </w:t>
      </w:r>
      <w:r>
        <w:rPr>
          <w:sz w:val="28"/>
        </w:rPr>
        <w:t xml:space="preserve">взять</w:t>
      </w:r>
      <w:r>
        <w:rPr>
          <w:spacing w:val="1"/>
          <w:sz w:val="28"/>
        </w:rPr>
        <w:t xml:space="preserve"> </w:t>
      </w:r>
      <w:r>
        <w:rPr>
          <w:sz w:val="28"/>
        </w:rPr>
        <w:t xml:space="preserve">руку</w:t>
      </w:r>
      <w:r>
        <w:rPr>
          <w:spacing w:val="1"/>
          <w:sz w:val="28"/>
        </w:rPr>
        <w:t xml:space="preserve"> </w:t>
      </w:r>
      <w:r>
        <w:rPr>
          <w:sz w:val="28"/>
        </w:rPr>
        <w:t xml:space="preserve">сопровождающего под руку (под локоть или выше локтя); при</w:t>
      </w:r>
      <w:r>
        <w:rPr>
          <w:spacing w:val="1"/>
          <w:sz w:val="28"/>
        </w:rPr>
        <w:t xml:space="preserve"> </w:t>
      </w:r>
      <w:r>
        <w:rPr>
          <w:sz w:val="28"/>
        </w:rPr>
        <w:t xml:space="preserve">сопровождении</w:t>
      </w:r>
      <w:r>
        <w:rPr>
          <w:spacing w:val="1"/>
          <w:sz w:val="28"/>
        </w:rPr>
        <w:t xml:space="preserve"> </w:t>
      </w:r>
      <w:r>
        <w:rPr>
          <w:sz w:val="28"/>
        </w:rPr>
        <w:t xml:space="preserve">по</w:t>
      </w:r>
      <w:r>
        <w:rPr>
          <w:spacing w:val="1"/>
          <w:sz w:val="28"/>
        </w:rPr>
        <w:t xml:space="preserve"> </w:t>
      </w:r>
      <w:r>
        <w:rPr>
          <w:sz w:val="28"/>
        </w:rPr>
        <w:t xml:space="preserve">маршруту</w:t>
      </w:r>
      <w:r>
        <w:rPr>
          <w:spacing w:val="1"/>
          <w:sz w:val="28"/>
        </w:rPr>
        <w:t xml:space="preserve"> </w:t>
      </w:r>
      <w:r>
        <w:rPr>
          <w:sz w:val="28"/>
        </w:rPr>
        <w:t xml:space="preserve">движения</w:t>
      </w:r>
      <w:r>
        <w:rPr>
          <w:spacing w:val="1"/>
          <w:sz w:val="28"/>
        </w:rPr>
        <w:t xml:space="preserve"> </w:t>
      </w:r>
      <w:r>
        <w:rPr>
          <w:sz w:val="28"/>
        </w:rPr>
        <w:t xml:space="preserve">–</w:t>
      </w:r>
      <w:r>
        <w:rPr>
          <w:spacing w:val="1"/>
          <w:sz w:val="28"/>
        </w:rPr>
        <w:t xml:space="preserve"> </w:t>
      </w:r>
      <w:r>
        <w:rPr>
          <w:sz w:val="28"/>
        </w:rPr>
        <w:t xml:space="preserve">предупреждать</w:t>
      </w:r>
      <w:r>
        <w:rPr>
          <w:spacing w:val="1"/>
          <w:sz w:val="28"/>
        </w:rPr>
        <w:t xml:space="preserve"> </w:t>
      </w:r>
      <w:r>
        <w:rPr>
          <w:sz w:val="28"/>
        </w:rPr>
        <w:t xml:space="preserve">о</w:t>
      </w:r>
      <w:r>
        <w:rPr>
          <w:spacing w:val="1"/>
          <w:sz w:val="28"/>
        </w:rPr>
        <w:t xml:space="preserve"> </w:t>
      </w:r>
      <w:r>
        <w:rPr>
          <w:sz w:val="28"/>
        </w:rPr>
        <w:t xml:space="preserve">возможных препятствиях (в слабоосвещенных местах, в местах</w:t>
      </w:r>
      <w:r>
        <w:rPr>
          <w:spacing w:val="1"/>
          <w:sz w:val="28"/>
        </w:rPr>
        <w:t xml:space="preserve"> </w:t>
      </w:r>
      <w:r>
        <w:rPr>
          <w:sz w:val="28"/>
        </w:rPr>
        <w:t xml:space="preserve">отсутствия</w:t>
      </w:r>
      <w:r>
        <w:rPr>
          <w:spacing w:val="-2"/>
          <w:sz w:val="28"/>
        </w:rPr>
        <w:t xml:space="preserve"> </w:t>
      </w:r>
      <w:r>
        <w:rPr>
          <w:sz w:val="28"/>
        </w:rPr>
        <w:t xml:space="preserve">контрастной</w:t>
      </w:r>
      <w:r>
        <w:rPr>
          <w:spacing w:val="-1"/>
          <w:sz w:val="28"/>
        </w:rPr>
        <w:t xml:space="preserve"> </w:t>
      </w:r>
      <w:r>
        <w:rPr>
          <w:sz w:val="28"/>
        </w:rPr>
        <w:t xml:space="preserve">предупреждающей</w:t>
      </w:r>
      <w:r>
        <w:rPr>
          <w:spacing w:val="-2"/>
          <w:sz w:val="28"/>
        </w:rPr>
        <w:t xml:space="preserve"> </w:t>
      </w:r>
      <w:r>
        <w:rPr>
          <w:sz w:val="28"/>
        </w:rPr>
        <w:t xml:space="preserve">информации).</w:t>
      </w:r>
      <w:r>
        <w:rPr>
          <w:sz w:val="28"/>
        </w:rPr>
      </w:r>
      <w:r/>
    </w:p>
    <w:p>
      <w:pPr>
        <w:pStyle w:val="814"/>
        <w:numPr>
          <w:ilvl w:val="0"/>
          <w:numId w:val="55"/>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необходимости</w:t>
      </w:r>
      <w:r>
        <w:rPr>
          <w:spacing w:val="1"/>
          <w:sz w:val="28"/>
        </w:rPr>
        <w:t xml:space="preserve"> </w:t>
      </w:r>
      <w:r>
        <w:rPr>
          <w:sz w:val="28"/>
        </w:rPr>
        <w:t xml:space="preserve">предоставления</w:t>
      </w:r>
      <w:r>
        <w:rPr>
          <w:spacing w:val="1"/>
          <w:sz w:val="28"/>
        </w:rPr>
        <w:t xml:space="preserve"> </w:t>
      </w:r>
      <w:r>
        <w:rPr>
          <w:sz w:val="28"/>
        </w:rPr>
        <w:t xml:space="preserve">информации</w:t>
      </w:r>
      <w:r>
        <w:rPr>
          <w:spacing w:val="1"/>
          <w:sz w:val="28"/>
        </w:rPr>
        <w:t xml:space="preserve"> </w:t>
      </w:r>
      <w:r>
        <w:rPr>
          <w:sz w:val="28"/>
        </w:rPr>
        <w:t xml:space="preserve">слабовидящему человеку, следует предоставить технические</w:t>
      </w:r>
      <w:r>
        <w:rPr>
          <w:spacing w:val="1"/>
          <w:sz w:val="28"/>
        </w:rPr>
        <w:t xml:space="preserve"> </w:t>
      </w:r>
      <w:r>
        <w:rPr>
          <w:sz w:val="28"/>
        </w:rPr>
        <w:t xml:space="preserve">средства (для чтения</w:t>
      </w:r>
      <w:r>
        <w:rPr>
          <w:sz w:val="28"/>
        </w:rPr>
        <w:t xml:space="preserve">:</w:t>
      </w:r>
      <w:r>
        <w:rPr>
          <w:sz w:val="28"/>
        </w:rPr>
        <w:t xml:space="preserve"> для увеличения размера читаемого текста</w:t>
      </w:r>
      <w:r>
        <w:rPr>
          <w:spacing w:val="1"/>
          <w:sz w:val="28"/>
        </w:rPr>
        <w:t xml:space="preserve"> </w:t>
      </w:r>
      <w:r>
        <w:rPr>
          <w:sz w:val="28"/>
        </w:rPr>
        <w:t xml:space="preserve">или</w:t>
      </w:r>
      <w:r>
        <w:rPr>
          <w:spacing w:val="-1"/>
          <w:sz w:val="28"/>
        </w:rPr>
        <w:t xml:space="preserve"> </w:t>
      </w:r>
      <w:r>
        <w:rPr>
          <w:spacing w:val="-1"/>
          <w:sz w:val="28"/>
        </w:rPr>
        <w:t xml:space="preserve">для </w:t>
      </w:r>
      <w:r>
        <w:rPr>
          <w:sz w:val="28"/>
        </w:rPr>
        <w:t xml:space="preserve">дополнительной освещенности)</w:t>
      </w:r>
      <w:r>
        <w:rPr>
          <w:sz w:val="28"/>
        </w:rPr>
        <w:t xml:space="preserve"> либо прочитать текст в документе,</w:t>
      </w:r>
      <w:r>
        <w:rPr>
          <w:spacing w:val="1"/>
          <w:sz w:val="28"/>
        </w:rPr>
        <w:t xml:space="preserve"> </w:t>
      </w:r>
      <w:r>
        <w:rPr>
          <w:sz w:val="28"/>
        </w:rPr>
        <w:t xml:space="preserve">на стенде, на иных носителях</w:t>
      </w:r>
      <w:r>
        <w:rPr>
          <w:sz w:val="28"/>
        </w:rPr>
        <w:t xml:space="preserve">.</w:t>
      </w:r>
      <w:r>
        <w:rPr>
          <w:sz w:val="28"/>
        </w:rPr>
      </w:r>
      <w:r/>
    </w:p>
    <w:p>
      <w:pPr>
        <w:pStyle w:val="814"/>
        <w:numPr>
          <w:ilvl w:val="0"/>
          <w:numId w:val="55"/>
        </w:numPr>
        <w:ind w:left="0" w:firstLine="709"/>
        <w:spacing w:lineRule="auto" w:line="276"/>
        <w:tabs>
          <w:tab w:val="left" w:pos="1134" w:leader="none"/>
        </w:tabs>
      </w:pPr>
      <w:r>
        <w:rPr>
          <w:sz w:val="28"/>
        </w:rPr>
        <w:t xml:space="preserve">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r>
        <w:rPr>
          <w:sz w:val="28"/>
          <w:szCs w:val="28"/>
        </w:rPr>
        <w:t xml:space="preserve"> [7]</w:t>
      </w:r>
      <w:r>
        <w:rPr>
          <w:sz w:val="28"/>
        </w:rPr>
        <w:t xml:space="preserve">.</w:t>
      </w:r>
      <w:r>
        <w:rPr>
          <w:sz w:val="28"/>
        </w:rPr>
      </w:r>
      <w:r/>
    </w:p>
    <w:p>
      <w:pPr>
        <w:pStyle w:val="814"/>
        <w:ind w:left="0" w:firstLine="0"/>
        <w:tabs>
          <w:tab w:val="left" w:pos="1418" w:leader="none"/>
        </w:tabs>
      </w:pPr>
      <w:r>
        <w:rPr>
          <w:sz w:val="28"/>
          <w:szCs w:val="28"/>
        </w:rPr>
      </w:r>
      <w:r>
        <w:rPr>
          <w:sz w:val="28"/>
          <w:szCs w:val="28"/>
        </w:rPr>
      </w:r>
      <w:r/>
    </w:p>
    <w:p>
      <w:pPr>
        <w:pStyle w:val="814"/>
        <w:ind w:left="0" w:firstLine="0"/>
        <w:tabs>
          <w:tab w:val="left" w:pos="1418" w:leader="none"/>
        </w:tabs>
      </w:pPr>
      <w:r>
        <w:rPr>
          <w:sz w:val="28"/>
          <w:szCs w:val="28"/>
        </w:rPr>
      </w:r>
      <w:r>
        <w:rPr>
          <w:sz w:val="28"/>
          <w:szCs w:val="28"/>
        </w:rPr>
      </w:r>
      <w:r/>
    </w:p>
    <w:p>
      <w:pPr>
        <w:pStyle w:val="814"/>
        <w:ind w:left="0" w:firstLine="0"/>
        <w:jc w:val="center"/>
        <w:tabs>
          <w:tab w:val="left" w:pos="1418" w:leader="none"/>
        </w:tabs>
      </w:pPr>
      <w:r>
        <w:rPr>
          <w:sz w:val="28"/>
          <w:szCs w:val="28"/>
        </w:rPr>
        <w:t xml:space="preserve">Рекомендации по взаимодействию и оказанию помощи</w:t>
      </w:r>
      <w:r>
        <w:rPr>
          <w:sz w:val="28"/>
          <w:szCs w:val="28"/>
        </w:rPr>
      </w:r>
      <w:r/>
    </w:p>
    <w:p>
      <w:pPr>
        <w:pStyle w:val="814"/>
        <w:ind w:left="0" w:firstLine="0"/>
        <w:jc w:val="center"/>
        <w:tabs>
          <w:tab w:val="left" w:pos="1418" w:leader="none"/>
        </w:tabs>
      </w:pPr>
      <w:r>
        <w:rPr>
          <w:sz w:val="28"/>
          <w:szCs w:val="28"/>
        </w:rPr>
        <w:t xml:space="preserve"> инвалидам с наруше</w:t>
      </w:r>
      <w:r>
        <w:rPr>
          <w:sz w:val="28"/>
          <w:szCs w:val="28"/>
        </w:rPr>
        <w:t xml:space="preserve">ниями слуха (при полной потере слуха</w:t>
      </w:r>
      <w:r>
        <w:rPr>
          <w:sz w:val="28"/>
          <w:szCs w:val="28"/>
        </w:rPr>
        <w:t xml:space="preserve">)</w:t>
      </w:r>
      <w:r>
        <w:rPr>
          <w:sz w:val="28"/>
          <w:szCs w:val="28"/>
        </w:rPr>
      </w:r>
      <w:r/>
    </w:p>
    <w:p>
      <w:pPr>
        <w:pStyle w:val="814"/>
        <w:ind w:left="0" w:firstLine="0"/>
        <w:jc w:val="center"/>
        <w:spacing w:lineRule="auto" w:line="276"/>
        <w:tabs>
          <w:tab w:val="left" w:pos="1418" w:leader="none"/>
        </w:tabs>
      </w:pPr>
      <w:r>
        <w:rPr>
          <w:sz w:val="28"/>
          <w:szCs w:val="28"/>
        </w:rPr>
      </w:r>
      <w:r>
        <w:rPr>
          <w:sz w:val="28"/>
          <w:szCs w:val="28"/>
        </w:rPr>
      </w:r>
      <w:r/>
    </w:p>
    <w:p>
      <w:pPr>
        <w:pStyle w:val="814"/>
        <w:numPr>
          <w:ilvl w:val="0"/>
          <w:numId w:val="56"/>
        </w:numPr>
        <w:ind w:left="0" w:firstLine="709"/>
        <w:spacing w:lineRule="auto" w:line="276"/>
        <w:tabs>
          <w:tab w:val="left" w:pos="1134" w:leader="none"/>
        </w:tabs>
      </w:pPr>
      <w:r>
        <w:rPr>
          <w:sz w:val="28"/>
          <w:szCs w:val="28"/>
        </w:rPr>
        <w:t xml:space="preserve">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r>
        <w:rPr>
          <w:sz w:val="28"/>
          <w:szCs w:val="28"/>
        </w:rPr>
      </w:r>
      <w:r/>
    </w:p>
    <w:p>
      <w:pPr>
        <w:pStyle w:val="814"/>
        <w:numPr>
          <w:ilvl w:val="0"/>
          <w:numId w:val="56"/>
        </w:numPr>
        <w:ind w:left="0" w:firstLine="709"/>
        <w:spacing w:lineRule="auto" w:line="276"/>
        <w:tabs>
          <w:tab w:val="left" w:pos="1134" w:leader="none"/>
        </w:tabs>
      </w:pPr>
      <w:r>
        <w:rPr>
          <w:sz w:val="28"/>
        </w:rPr>
        <w:t xml:space="preserve">Начиная разговор (обращаясь к </w:t>
      </w:r>
      <w:r>
        <w:rPr>
          <w:sz w:val="28"/>
        </w:rPr>
        <w:t xml:space="preserve">неслышащему</w:t>
      </w:r>
      <w:r>
        <w:rPr>
          <w:sz w:val="28"/>
        </w:rPr>
        <w:t xml:space="preserve"> человеку), можно</w:t>
      </w:r>
      <w:r>
        <w:rPr>
          <w:spacing w:val="1"/>
          <w:sz w:val="28"/>
        </w:rPr>
        <w:t xml:space="preserve"> </w:t>
      </w:r>
      <w:r>
        <w:rPr>
          <w:sz w:val="28"/>
        </w:rPr>
        <w:t xml:space="preserve">привлечь</w:t>
      </w:r>
      <w:r>
        <w:rPr>
          <w:spacing w:val="1"/>
          <w:sz w:val="28"/>
        </w:rPr>
        <w:t xml:space="preserve"> </w:t>
      </w:r>
      <w:r>
        <w:rPr>
          <w:sz w:val="28"/>
        </w:rPr>
        <w:t xml:space="preserve">его</w:t>
      </w:r>
      <w:r>
        <w:rPr>
          <w:spacing w:val="1"/>
          <w:sz w:val="28"/>
        </w:rPr>
        <w:t xml:space="preserve"> </w:t>
      </w:r>
      <w:r>
        <w:rPr>
          <w:sz w:val="28"/>
        </w:rPr>
        <w:t xml:space="preserve">внимание,</w:t>
      </w:r>
      <w:r>
        <w:rPr>
          <w:spacing w:val="1"/>
          <w:sz w:val="28"/>
        </w:rPr>
        <w:t xml:space="preserve"> </w:t>
      </w:r>
      <w:r>
        <w:rPr>
          <w:sz w:val="28"/>
        </w:rPr>
        <w:t xml:space="preserve">помахав</w:t>
      </w:r>
      <w:r>
        <w:rPr>
          <w:spacing w:val="1"/>
          <w:sz w:val="28"/>
        </w:rPr>
        <w:t xml:space="preserve"> </w:t>
      </w:r>
      <w:r>
        <w:rPr>
          <w:sz w:val="28"/>
        </w:rPr>
        <w:t xml:space="preserve">ему рукой;</w:t>
      </w:r>
      <w:r>
        <w:rPr>
          <w:spacing w:val="1"/>
          <w:sz w:val="28"/>
        </w:rPr>
        <w:t xml:space="preserve"> </w:t>
      </w:r>
      <w:r>
        <w:rPr>
          <w:sz w:val="28"/>
        </w:rPr>
        <w:t xml:space="preserve">допустимо</w:t>
      </w:r>
      <w:r>
        <w:rPr>
          <w:spacing w:val="1"/>
          <w:sz w:val="28"/>
        </w:rPr>
        <w:t xml:space="preserve"> </w:t>
      </w:r>
      <w:r>
        <w:rPr>
          <w:sz w:val="28"/>
        </w:rPr>
        <w:t xml:space="preserve">также</w:t>
      </w:r>
      <w:r>
        <w:rPr>
          <w:spacing w:val="1"/>
          <w:sz w:val="28"/>
        </w:rPr>
        <w:t xml:space="preserve"> </w:t>
      </w:r>
      <w:r>
        <w:rPr>
          <w:sz w:val="28"/>
        </w:rPr>
        <w:t xml:space="preserve">дотронуться</w:t>
      </w:r>
      <w:r>
        <w:rPr>
          <w:spacing w:val="1"/>
          <w:sz w:val="28"/>
        </w:rPr>
        <w:t xml:space="preserve"> </w:t>
      </w:r>
      <w:r>
        <w:rPr>
          <w:sz w:val="28"/>
        </w:rPr>
        <w:t xml:space="preserve">до</w:t>
      </w:r>
      <w:r>
        <w:rPr>
          <w:spacing w:val="1"/>
          <w:sz w:val="28"/>
        </w:rPr>
        <w:t xml:space="preserve"> </w:t>
      </w:r>
      <w:r>
        <w:rPr>
          <w:sz w:val="28"/>
        </w:rPr>
        <w:t xml:space="preserve">его плеча</w:t>
      </w:r>
      <w:r>
        <w:rPr>
          <w:spacing w:val="1"/>
          <w:sz w:val="28"/>
        </w:rPr>
        <w:t xml:space="preserve"> </w:t>
      </w:r>
      <w:r>
        <w:rPr>
          <w:sz w:val="28"/>
        </w:rPr>
        <w:t xml:space="preserve">(при</w:t>
      </w:r>
      <w:r>
        <w:rPr>
          <w:spacing w:val="1"/>
          <w:sz w:val="28"/>
        </w:rPr>
        <w:t xml:space="preserve"> </w:t>
      </w:r>
      <w:r>
        <w:rPr>
          <w:sz w:val="28"/>
        </w:rPr>
        <w:t xml:space="preserve">этом</w:t>
      </w:r>
      <w:r>
        <w:rPr>
          <w:spacing w:val="1"/>
          <w:sz w:val="28"/>
        </w:rPr>
        <w:t xml:space="preserve"> </w:t>
      </w:r>
      <w:r>
        <w:rPr>
          <w:sz w:val="28"/>
        </w:rPr>
        <w:t xml:space="preserve">находиться</w:t>
      </w:r>
      <w:r>
        <w:rPr>
          <w:spacing w:val="70"/>
          <w:sz w:val="28"/>
        </w:rPr>
        <w:t xml:space="preserve"> </w:t>
      </w:r>
      <w:r>
        <w:rPr>
          <w:sz w:val="28"/>
        </w:rPr>
        <w:t xml:space="preserve">в</w:t>
      </w:r>
      <w:r>
        <w:rPr>
          <w:spacing w:val="1"/>
          <w:sz w:val="28"/>
        </w:rPr>
        <w:t xml:space="preserve"> </w:t>
      </w:r>
      <w:r>
        <w:rPr>
          <w:sz w:val="28"/>
        </w:rPr>
        <w:t xml:space="preserve">поле</w:t>
      </w:r>
      <w:r>
        <w:rPr>
          <w:spacing w:val="-1"/>
          <w:sz w:val="28"/>
        </w:rPr>
        <w:t xml:space="preserve"> </w:t>
      </w:r>
      <w:r>
        <w:rPr>
          <w:sz w:val="28"/>
        </w:rPr>
        <w:t xml:space="preserve">зрения этого</w:t>
      </w:r>
      <w:r>
        <w:rPr>
          <w:spacing w:val="1"/>
          <w:sz w:val="28"/>
        </w:rPr>
        <w:t xml:space="preserve"> </w:t>
      </w:r>
      <w:r>
        <w:rPr>
          <w:sz w:val="28"/>
        </w:rPr>
        <w:t xml:space="preserve">человека,</w:t>
      </w:r>
      <w:r>
        <w:rPr>
          <w:spacing w:val="-3"/>
          <w:sz w:val="28"/>
        </w:rPr>
        <w:t xml:space="preserve"> </w:t>
      </w:r>
      <w:r>
        <w:rPr>
          <w:sz w:val="28"/>
        </w:rPr>
        <w:t xml:space="preserve">не</w:t>
      </w:r>
      <w:r>
        <w:rPr>
          <w:spacing w:val="-1"/>
          <w:sz w:val="28"/>
        </w:rPr>
        <w:t xml:space="preserve"> </w:t>
      </w:r>
      <w:r>
        <w:rPr>
          <w:sz w:val="28"/>
        </w:rPr>
        <w:t xml:space="preserve">со спины).</w:t>
      </w:r>
      <w:r>
        <w:rPr>
          <w:sz w:val="28"/>
        </w:rPr>
      </w:r>
      <w:r/>
    </w:p>
    <w:p>
      <w:pPr>
        <w:pStyle w:val="814"/>
        <w:numPr>
          <w:ilvl w:val="0"/>
          <w:numId w:val="56"/>
        </w:numPr>
        <w:ind w:left="0" w:firstLine="709"/>
        <w:spacing w:lineRule="auto" w:line="276"/>
        <w:tabs>
          <w:tab w:val="left" w:pos="1134" w:leader="none"/>
        </w:tabs>
      </w:pPr>
      <w:r>
        <w:rPr>
          <w:sz w:val="28"/>
        </w:rPr>
        <w:t xml:space="preserve">Общаясь</w:t>
      </w:r>
      <w:r>
        <w:rPr>
          <w:spacing w:val="1"/>
          <w:sz w:val="28"/>
        </w:rPr>
        <w:t xml:space="preserve"> </w:t>
      </w:r>
      <w:r>
        <w:rPr>
          <w:sz w:val="28"/>
        </w:rPr>
        <w:t xml:space="preserve">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Pr>
          <w:sz w:val="28"/>
        </w:rPr>
        <w:t xml:space="preserve">.</w:t>
      </w:r>
      <w:r>
        <w:rPr>
          <w:sz w:val="28"/>
        </w:rPr>
      </w:r>
      <w:r/>
    </w:p>
    <w:p>
      <w:pPr>
        <w:pStyle w:val="814"/>
        <w:numPr>
          <w:ilvl w:val="0"/>
          <w:numId w:val="56"/>
        </w:numPr>
        <w:ind w:left="0" w:firstLine="709"/>
        <w:spacing w:lineRule="auto" w:line="276"/>
        <w:tabs>
          <w:tab w:val="left" w:pos="1134" w:leader="none"/>
        </w:tabs>
      </w:pPr>
      <w:r>
        <w:rPr>
          <w:sz w:val="28"/>
        </w:rPr>
        <w:t xml:space="preserve">Если при попытке читать с губ, неслышащий человек сообщает,</w:t>
      </w:r>
      <w:r>
        <w:rPr>
          <w:spacing w:val="1"/>
          <w:sz w:val="28"/>
        </w:rPr>
        <w:t xml:space="preserve"> </w:t>
      </w:r>
      <w:r>
        <w:rPr>
          <w:sz w:val="28"/>
        </w:rPr>
        <w:t xml:space="preserve">что не понимает </w:t>
      </w:r>
      <w:r>
        <w:rPr>
          <w:sz w:val="28"/>
          <w:szCs w:val="28"/>
        </w:rPr>
        <w:t xml:space="preserve">говорящего (помощника), </w:t>
      </w:r>
      <w:r>
        <w:rPr>
          <w:sz w:val="28"/>
        </w:rPr>
        <w:t xml:space="preserve">следует повторить фразу более четко и, по</w:t>
      </w:r>
      <w:r>
        <w:rPr>
          <w:spacing w:val="1"/>
          <w:sz w:val="28"/>
        </w:rPr>
        <w:t xml:space="preserve"> </w:t>
      </w:r>
      <w:r>
        <w:rPr>
          <w:sz w:val="28"/>
        </w:rPr>
        <w:t xml:space="preserve">возможности,</w:t>
      </w:r>
      <w:r>
        <w:rPr>
          <w:spacing w:val="1"/>
          <w:sz w:val="28"/>
        </w:rPr>
        <w:t xml:space="preserve"> </w:t>
      </w:r>
      <w:r>
        <w:rPr>
          <w:sz w:val="28"/>
        </w:rPr>
        <w:t xml:space="preserve">короче</w:t>
      </w:r>
      <w:r>
        <w:rPr>
          <w:spacing w:val="1"/>
          <w:sz w:val="28"/>
        </w:rPr>
        <w:t xml:space="preserve"> </w:t>
      </w:r>
      <w:r>
        <w:rPr>
          <w:sz w:val="28"/>
        </w:rPr>
        <w:t xml:space="preserve">(перефразировать</w:t>
      </w:r>
      <w:r>
        <w:rPr>
          <w:spacing w:val="1"/>
          <w:sz w:val="28"/>
        </w:rPr>
        <w:t xml:space="preserve"> </w:t>
      </w:r>
      <w:r>
        <w:rPr>
          <w:sz w:val="28"/>
        </w:rPr>
        <w:t xml:space="preserve">ее).</w:t>
      </w:r>
      <w:r>
        <w:rPr>
          <w:spacing w:val="1"/>
          <w:sz w:val="28"/>
        </w:rPr>
        <w:t xml:space="preserve"> </w:t>
      </w:r>
      <w:r>
        <w:rPr>
          <w:sz w:val="28"/>
        </w:rPr>
        <w:t xml:space="preserve">Либо</w:t>
      </w:r>
      <w:r>
        <w:rPr>
          <w:spacing w:val="1"/>
          <w:sz w:val="28"/>
        </w:rPr>
        <w:t xml:space="preserve"> </w:t>
      </w:r>
      <w:r>
        <w:rPr>
          <w:sz w:val="28"/>
        </w:rPr>
        <w:t xml:space="preserve">стоит</w:t>
      </w:r>
      <w:r>
        <w:rPr>
          <w:spacing w:val="1"/>
          <w:sz w:val="28"/>
        </w:rPr>
        <w:t xml:space="preserve"> </w:t>
      </w:r>
      <w:r>
        <w:rPr>
          <w:sz w:val="28"/>
        </w:rPr>
        <w:t xml:space="preserve">предложить</w:t>
      </w:r>
      <w:r>
        <w:rPr>
          <w:spacing w:val="1"/>
          <w:sz w:val="28"/>
        </w:rPr>
        <w:t xml:space="preserve"> </w:t>
      </w:r>
      <w:r>
        <w:rPr>
          <w:sz w:val="28"/>
        </w:rPr>
        <w:t xml:space="preserve">другой</w:t>
      </w:r>
      <w:r>
        <w:rPr>
          <w:spacing w:val="1"/>
          <w:sz w:val="28"/>
        </w:rPr>
        <w:t xml:space="preserve"> </w:t>
      </w:r>
      <w:r>
        <w:rPr>
          <w:sz w:val="28"/>
        </w:rPr>
        <w:t xml:space="preserve">формат</w:t>
      </w:r>
      <w:r>
        <w:rPr>
          <w:spacing w:val="1"/>
          <w:sz w:val="28"/>
        </w:rPr>
        <w:t xml:space="preserve"> </w:t>
      </w:r>
      <w:r>
        <w:rPr>
          <w:sz w:val="28"/>
        </w:rPr>
        <w:t xml:space="preserve">общения,</w:t>
      </w:r>
      <w:r>
        <w:rPr>
          <w:spacing w:val="1"/>
          <w:sz w:val="28"/>
        </w:rPr>
        <w:t xml:space="preserve"> </w:t>
      </w:r>
      <w:r>
        <w:rPr>
          <w:sz w:val="28"/>
        </w:rPr>
        <w:t xml:space="preserve">например,</w:t>
      </w:r>
      <w:r>
        <w:rPr>
          <w:spacing w:val="1"/>
          <w:sz w:val="28"/>
        </w:rPr>
        <w:t xml:space="preserve"> </w:t>
      </w:r>
      <w:r>
        <w:rPr>
          <w:sz w:val="28"/>
          <w:szCs w:val="28"/>
        </w:rPr>
        <w:t xml:space="preserve">написать или напечатать короткие фразы</w:t>
      </w:r>
      <w:r>
        <w:rPr>
          <w:sz w:val="28"/>
        </w:rPr>
        <w:t xml:space="preserve">.</w:t>
      </w:r>
      <w:r>
        <w:rPr>
          <w:sz w:val="28"/>
        </w:rPr>
      </w:r>
      <w:r/>
    </w:p>
    <w:p>
      <w:pPr>
        <w:pStyle w:val="814"/>
        <w:numPr>
          <w:ilvl w:val="0"/>
          <w:numId w:val="56"/>
        </w:numPr>
        <w:ind w:left="0" w:firstLine="709"/>
        <w:spacing w:lineRule="auto" w:line="276"/>
        <w:tabs>
          <w:tab w:val="left" w:pos="1134" w:leader="none"/>
        </w:tabs>
      </w:pPr>
      <w:r>
        <w:rPr>
          <w:sz w:val="28"/>
        </w:rPr>
        <w:t xml:space="preserve">Если неслышащий человек владеет языком жестов, </w:t>
      </w:r>
      <w:r>
        <w:rPr>
          <w:sz w:val="28"/>
          <w:szCs w:val="28"/>
        </w:rPr>
        <w:t xml:space="preserve">следует сообщить ему о возможности пригласить сурдопереводчика (либо обеспечить допуск сурдопереводчика к общению, к месту получения услуг).</w:t>
      </w:r>
      <w:r>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w:t>
      </w:r>
      <w:r>
        <w:rPr>
          <w:sz w:val="28"/>
        </w:rPr>
        <w:t xml:space="preserve">жестового языка (</w:t>
      </w:r>
      <w:r>
        <w:rPr>
          <w:sz w:val="28"/>
        </w:rPr>
        <w:t xml:space="preserve">сурдопереводу</w:t>
      </w:r>
      <w:r>
        <w:rPr>
          <w:sz w:val="28"/>
        </w:rPr>
        <w:t xml:space="preserve">, </w:t>
      </w:r>
      <w:r>
        <w:rPr>
          <w:sz w:val="28"/>
        </w:rPr>
        <w:t xml:space="preserve">тифлосурдопереводу</w:t>
      </w:r>
      <w:r>
        <w:rPr>
          <w:sz w:val="28"/>
        </w:rPr>
        <w:t xml:space="preserve">)</w:t>
      </w:r>
      <w:r>
        <w:rPr>
          <w:sz w:val="28"/>
        </w:rPr>
        <w:t xml:space="preserve">»</w:t>
      </w:r>
      <w:r>
        <w:rPr>
          <w:sz w:val="28"/>
        </w:rPr>
        <w:t xml:space="preserve"> инвалид с рекомендацией в </w:t>
      </w:r>
      <w:r>
        <w:rPr>
          <w:sz w:val="28"/>
        </w:rPr>
        <w:t xml:space="preserve">индивидуальной программе абилитации</w:t>
      </w:r>
      <w:r>
        <w:rPr>
          <w:sz w:val="28"/>
        </w:rPr>
        <w:t xml:space="preserve"> о нуждаемости в </w:t>
      </w:r>
      <w:r>
        <w:rPr>
          <w:sz w:val="28"/>
        </w:rPr>
        <w:t xml:space="preserve">сурдопереводе</w:t>
      </w:r>
      <w:r>
        <w:rPr>
          <w:sz w:val="28"/>
        </w:rPr>
        <w:t xml:space="preserve">, имеет право на получение услуг </w:t>
      </w:r>
      <w:r>
        <w:rPr>
          <w:sz w:val="28"/>
        </w:rPr>
        <w:t xml:space="preserve">сурдоперевода</w:t>
      </w:r>
      <w:r>
        <w:rPr>
          <w:sz w:val="28"/>
        </w:rPr>
        <w:t xml:space="preserve"> в объеме 40 часов в год за счет средств федерального бюджета.</w:t>
      </w:r>
      <w:r>
        <w:rPr>
          <w:sz w:val="28"/>
        </w:rPr>
        <w:t xml:space="preserve"> </w:t>
      </w:r>
      <w:r>
        <w:rPr>
          <w:sz w:val="28"/>
        </w:rPr>
        <w:t xml:space="preserve">При</w:t>
      </w:r>
      <w:r>
        <w:rPr>
          <w:spacing w:val="40"/>
          <w:sz w:val="28"/>
        </w:rPr>
        <w:t xml:space="preserve"> </w:t>
      </w:r>
      <w:r>
        <w:rPr>
          <w:sz w:val="28"/>
        </w:rPr>
        <w:t xml:space="preserve">предоставлении</w:t>
      </w:r>
      <w:r>
        <w:rPr>
          <w:spacing w:val="42"/>
          <w:sz w:val="28"/>
        </w:rPr>
        <w:t xml:space="preserve"> </w:t>
      </w:r>
      <w:r>
        <w:rPr>
          <w:sz w:val="28"/>
        </w:rPr>
        <w:t xml:space="preserve">услуг,</w:t>
      </w:r>
      <w:r>
        <w:rPr>
          <w:spacing w:val="41"/>
          <w:sz w:val="28"/>
        </w:rPr>
        <w:t xml:space="preserve"> </w:t>
      </w:r>
      <w:r>
        <w:rPr>
          <w:sz w:val="28"/>
        </w:rPr>
        <w:t xml:space="preserve">требующих</w:t>
      </w:r>
      <w:r>
        <w:rPr>
          <w:spacing w:val="44"/>
          <w:sz w:val="28"/>
        </w:rPr>
        <w:t xml:space="preserve"> </w:t>
      </w:r>
      <w:r>
        <w:rPr>
          <w:sz w:val="28"/>
        </w:rPr>
        <w:t xml:space="preserve">слухоречевого контакта </w:t>
      </w:r>
      <w:r>
        <w:rPr>
          <w:sz w:val="28"/>
        </w:rPr>
        <w:t xml:space="preserve">(</w:t>
      </w:r>
      <w:r>
        <w:rPr>
          <w:sz w:val="28"/>
        </w:rPr>
        <w:t xml:space="preserve">обучение,</w:t>
      </w:r>
      <w:r>
        <w:rPr>
          <w:sz w:val="28"/>
        </w:rPr>
        <w:t xml:space="preserve"> </w:t>
      </w:r>
      <w:r>
        <w:rPr>
          <w:sz w:val="28"/>
        </w:rPr>
        <w:t xml:space="preserve">зрелищные</w:t>
      </w:r>
      <w:r>
        <w:rPr>
          <w:sz w:val="28"/>
        </w:rPr>
        <w:t xml:space="preserve"> </w:t>
      </w:r>
      <w:r>
        <w:rPr>
          <w:sz w:val="28"/>
        </w:rPr>
        <w:t xml:space="preserve">мероприятия</w:t>
      </w:r>
      <w:r>
        <w:rPr>
          <w:sz w:val="28"/>
        </w:rPr>
        <w:t xml:space="preserve"> </w:t>
      </w:r>
      <w:r>
        <w:rPr>
          <w:sz w:val="28"/>
        </w:rPr>
        <w:t xml:space="preserve">и</w:t>
      </w:r>
      <w:r>
        <w:rPr>
          <w:sz w:val="28"/>
        </w:rPr>
        <w:t xml:space="preserve"> </w:t>
      </w:r>
      <w:r>
        <w:rPr>
          <w:sz w:val="28"/>
        </w:rPr>
        <w:t xml:space="preserve">т.п.),</w:t>
      </w:r>
      <w:r>
        <w:rPr>
          <w:sz w:val="28"/>
        </w:rPr>
        <w:t xml:space="preserve"> </w:t>
      </w:r>
      <w:r>
        <w:rPr>
          <w:sz w:val="28"/>
        </w:rPr>
        <w:t xml:space="preserve">а</w:t>
      </w:r>
      <w:r>
        <w:rPr>
          <w:sz w:val="28"/>
        </w:rPr>
        <w:t xml:space="preserve"> </w:t>
      </w:r>
      <w:r>
        <w:rPr>
          <w:sz w:val="28"/>
        </w:rPr>
        <w:t xml:space="preserve">также</w:t>
      </w:r>
      <w:r>
        <w:rPr>
          <w:sz w:val="28"/>
        </w:rPr>
        <w:t xml:space="preserve"> </w:t>
      </w:r>
      <w:r>
        <w:rPr>
          <w:sz w:val="28"/>
        </w:rPr>
        <w:t xml:space="preserve">при организации трудовой деятельности с созданием специального рабочего</w:t>
      </w:r>
      <w:r>
        <w:rPr>
          <w:sz w:val="28"/>
        </w:rPr>
        <w:t xml:space="preserve"> </w:t>
      </w:r>
      <w:r>
        <w:rPr>
          <w:sz w:val="28"/>
        </w:rPr>
        <w:t xml:space="preserve">места</w:t>
      </w:r>
      <w:r>
        <w:rPr>
          <w:sz w:val="28"/>
        </w:rPr>
        <w:t xml:space="preserve"> </w:t>
      </w:r>
      <w:r>
        <w:rPr>
          <w:sz w:val="28"/>
        </w:rPr>
        <w:t xml:space="preserve">для</w:t>
      </w:r>
      <w:r>
        <w:rPr>
          <w:sz w:val="28"/>
        </w:rPr>
        <w:t xml:space="preserve"> </w:t>
      </w:r>
      <w:r>
        <w:rPr>
          <w:sz w:val="28"/>
        </w:rPr>
        <w:t xml:space="preserve">неслышащего</w:t>
      </w:r>
      <w:r>
        <w:rPr>
          <w:sz w:val="28"/>
        </w:rPr>
        <w:t xml:space="preserve"> </w:t>
      </w:r>
      <w:r>
        <w:rPr>
          <w:sz w:val="28"/>
        </w:rPr>
        <w:t xml:space="preserve">человека</w:t>
      </w:r>
      <w:r>
        <w:rPr>
          <w:sz w:val="28"/>
        </w:rPr>
        <w:t xml:space="preserve"> </w:t>
      </w:r>
      <w:r>
        <w:rPr>
          <w:sz w:val="28"/>
        </w:rPr>
        <w:t xml:space="preserve">услуги</w:t>
      </w:r>
      <w:r>
        <w:rPr>
          <w:sz w:val="28"/>
        </w:rPr>
        <w:t xml:space="preserve"> </w:t>
      </w:r>
      <w:r>
        <w:rPr>
          <w:sz w:val="28"/>
        </w:rPr>
        <w:t xml:space="preserve">по </w:t>
      </w:r>
      <w:r>
        <w:rPr>
          <w:sz w:val="28"/>
        </w:rPr>
        <w:t xml:space="preserve">сурдопереводу</w:t>
      </w:r>
      <w:r>
        <w:rPr>
          <w:sz w:val="28"/>
        </w:rPr>
        <w:t xml:space="preserve">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Pr>
          <w:sz w:val="28"/>
        </w:rPr>
        <w:t xml:space="preserve">.</w:t>
      </w:r>
      <w:r>
        <w:rPr>
          <w:sz w:val="28"/>
        </w:rPr>
      </w:r>
      <w:r/>
    </w:p>
    <w:p>
      <w:pPr>
        <w:pStyle w:val="814"/>
        <w:numPr>
          <w:ilvl w:val="0"/>
          <w:numId w:val="56"/>
        </w:numPr>
        <w:ind w:left="0" w:firstLine="709"/>
        <w:spacing w:lineRule="auto" w:line="276"/>
        <w:tabs>
          <w:tab w:val="left" w:pos="1134" w:leader="none"/>
        </w:tabs>
      </w:pPr>
      <w:r>
        <w:rPr>
          <w:sz w:val="28"/>
        </w:rPr>
        <w:t xml:space="preserve">В</w:t>
      </w:r>
      <w:r>
        <w:rPr>
          <w:spacing w:val="1"/>
          <w:sz w:val="28"/>
        </w:rPr>
        <w:t xml:space="preserve"> </w:t>
      </w:r>
      <w:r>
        <w:rPr>
          <w:sz w:val="28"/>
        </w:rPr>
        <w:t xml:space="preserve">случае,</w:t>
      </w:r>
      <w:r>
        <w:rPr>
          <w:spacing w:val="1"/>
          <w:sz w:val="28"/>
        </w:rPr>
        <w:t xml:space="preserve"> </w:t>
      </w:r>
      <w:r>
        <w:rPr>
          <w:sz w:val="28"/>
        </w:rPr>
        <w:t xml:space="preserve">если</w:t>
      </w:r>
      <w:r>
        <w:rPr>
          <w:spacing w:val="1"/>
          <w:sz w:val="28"/>
        </w:rPr>
        <w:t xml:space="preserve"> </w:t>
      </w:r>
      <w:r>
        <w:rPr>
          <w:sz w:val="28"/>
        </w:rPr>
        <w:t xml:space="preserve">у</w:t>
      </w:r>
      <w:r>
        <w:rPr>
          <w:spacing w:val="1"/>
          <w:sz w:val="28"/>
        </w:rPr>
        <w:t xml:space="preserve"> </w:t>
      </w:r>
      <w:r>
        <w:rPr>
          <w:sz w:val="28"/>
        </w:rPr>
        <w:t xml:space="preserve">неслышащего</w:t>
      </w:r>
      <w:r>
        <w:rPr>
          <w:spacing w:val="1"/>
          <w:sz w:val="28"/>
        </w:rPr>
        <w:t xml:space="preserve"> </w:t>
      </w:r>
      <w:r>
        <w:rPr>
          <w:sz w:val="28"/>
        </w:rPr>
        <w:t xml:space="preserve">человека</w:t>
      </w:r>
      <w:r>
        <w:rPr>
          <w:spacing w:val="1"/>
          <w:sz w:val="28"/>
        </w:rPr>
        <w:t xml:space="preserve"> </w:t>
      </w:r>
      <w:r>
        <w:rPr>
          <w:sz w:val="28"/>
        </w:rPr>
        <w:t xml:space="preserve">недостаточно</w:t>
      </w:r>
      <w:r>
        <w:rPr>
          <w:spacing w:val="1"/>
          <w:sz w:val="28"/>
        </w:rPr>
        <w:t xml:space="preserve"> </w:t>
      </w:r>
      <w:r>
        <w:rPr>
          <w:sz w:val="28"/>
        </w:rPr>
        <w:t xml:space="preserve">сформирована</w:t>
      </w:r>
      <w:r>
        <w:rPr>
          <w:spacing w:val="1"/>
          <w:sz w:val="28"/>
        </w:rPr>
        <w:t xml:space="preserve"> </w:t>
      </w:r>
      <w:r>
        <w:rPr>
          <w:sz w:val="28"/>
        </w:rPr>
        <w:t xml:space="preserve">речь,</w:t>
      </w:r>
      <w:r>
        <w:rPr>
          <w:spacing w:val="1"/>
          <w:sz w:val="28"/>
        </w:rPr>
        <w:t xml:space="preserve"> </w:t>
      </w:r>
      <w:r>
        <w:rPr>
          <w:sz w:val="28"/>
        </w:rPr>
        <w:t xml:space="preserve">можно использовать в общении зрительны</w:t>
      </w:r>
      <w:r>
        <w:rPr>
          <w:sz w:val="28"/>
        </w:rPr>
        <w:t xml:space="preserve">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r>
        <w:rPr>
          <w:sz w:val="28"/>
        </w:rPr>
      </w:r>
      <w:r/>
    </w:p>
    <w:p>
      <w:pPr>
        <w:pStyle w:val="814"/>
        <w:numPr>
          <w:ilvl w:val="0"/>
          <w:numId w:val="56"/>
        </w:numPr>
        <w:ind w:left="0" w:firstLine="709"/>
        <w:spacing w:lineRule="auto" w:line="276"/>
        <w:tabs>
          <w:tab w:val="left" w:pos="1134" w:leader="none"/>
        </w:tabs>
      </w:pPr>
      <w:r>
        <w:rPr>
          <w:sz w:val="28"/>
        </w:rPr>
        <w:t xml:space="preserve">При сочетанных нарушениях зрения и слуха к общению нужно привлекать сопровождающего или специалиста (</w:t>
      </w:r>
      <w:r>
        <w:rPr>
          <w:sz w:val="28"/>
        </w:rPr>
        <w:t xml:space="preserve">тифлосурдоперевочика</w:t>
      </w:r>
      <w:r>
        <w:rPr>
          <w:sz w:val="28"/>
        </w:rPr>
        <w:t xml:space="preserve">)</w:t>
      </w:r>
      <w:r>
        <w:rPr>
          <w:sz w:val="28"/>
          <w:szCs w:val="28"/>
        </w:rPr>
        <w:t xml:space="preserve"> [7]</w:t>
      </w:r>
      <w:r>
        <w:rPr>
          <w:sz w:val="28"/>
        </w:rPr>
        <w:t xml:space="preserve">.</w:t>
      </w:r>
      <w:r>
        <w:rPr>
          <w:sz w:val="28"/>
        </w:rPr>
      </w:r>
      <w:r/>
    </w:p>
    <w:p>
      <w:pPr>
        <w:pStyle w:val="814"/>
        <w:ind w:left="0" w:firstLine="709"/>
        <w:tabs>
          <w:tab w:val="left" w:pos="1418" w:leader="none"/>
        </w:tabs>
      </w:pPr>
      <w:r>
        <w:rPr>
          <w:sz w:val="28"/>
          <w:szCs w:val="28"/>
        </w:rPr>
      </w:r>
      <w:r>
        <w:rPr>
          <w:sz w:val="28"/>
          <w:szCs w:val="28"/>
        </w:rPr>
      </w:r>
      <w:r/>
    </w:p>
    <w:p>
      <w:pPr>
        <w:pStyle w:val="814"/>
        <w:ind w:left="0" w:firstLine="709"/>
        <w:tabs>
          <w:tab w:val="left" w:pos="1418" w:leader="none"/>
        </w:tabs>
      </w:pPr>
      <w:r>
        <w:rPr>
          <w:sz w:val="28"/>
          <w:szCs w:val="28"/>
        </w:rPr>
      </w:r>
      <w:r>
        <w:rPr>
          <w:sz w:val="28"/>
          <w:szCs w:val="28"/>
        </w:rPr>
      </w:r>
      <w:r/>
    </w:p>
    <w:p>
      <w:pPr>
        <w:pStyle w:val="814"/>
        <w:ind w:left="0" w:firstLine="709"/>
        <w:jc w:val="center"/>
        <w:tabs>
          <w:tab w:val="left" w:pos="1418" w:leader="none"/>
        </w:tabs>
      </w:pPr>
      <w:r>
        <w:rPr>
          <w:sz w:val="28"/>
          <w:szCs w:val="28"/>
        </w:rPr>
        <w:t xml:space="preserve">Рекомендации по взаимодействию и оказанию помощи </w:t>
      </w:r>
      <w:r>
        <w:rPr>
          <w:sz w:val="28"/>
          <w:szCs w:val="28"/>
        </w:rPr>
      </w:r>
      <w:r/>
    </w:p>
    <w:p>
      <w:pPr>
        <w:pStyle w:val="814"/>
        <w:ind w:left="0" w:firstLine="709"/>
        <w:jc w:val="center"/>
        <w:tabs>
          <w:tab w:val="left" w:pos="1418" w:leader="none"/>
        </w:tabs>
      </w:pPr>
      <w:r>
        <w:rPr>
          <w:sz w:val="28"/>
          <w:szCs w:val="28"/>
        </w:rPr>
        <w:t xml:space="preserve">инвалидам с нарушениями слуха (при частично</w:t>
      </w:r>
      <w:r>
        <w:rPr>
          <w:sz w:val="28"/>
          <w:szCs w:val="28"/>
        </w:rPr>
        <w:t xml:space="preserve">й потере слуха</w:t>
      </w:r>
      <w:r>
        <w:rPr>
          <w:sz w:val="28"/>
          <w:szCs w:val="28"/>
        </w:rPr>
        <w:t xml:space="preserve">)</w:t>
      </w:r>
      <w:r>
        <w:rPr>
          <w:sz w:val="28"/>
          <w:szCs w:val="28"/>
        </w:rPr>
      </w:r>
      <w:r/>
    </w:p>
    <w:p>
      <w:pPr>
        <w:pStyle w:val="814"/>
        <w:ind w:left="0" w:firstLine="709"/>
        <w:tabs>
          <w:tab w:val="left" w:pos="1418" w:leader="none"/>
        </w:tabs>
      </w:pPr>
      <w:r>
        <w:rPr>
          <w:sz w:val="28"/>
          <w:szCs w:val="28"/>
        </w:rPr>
      </w:r>
      <w:r>
        <w:rPr>
          <w:sz w:val="28"/>
          <w:szCs w:val="28"/>
        </w:rPr>
      </w:r>
      <w:r/>
    </w:p>
    <w:p>
      <w:pPr>
        <w:pStyle w:val="814"/>
        <w:numPr>
          <w:ilvl w:val="0"/>
          <w:numId w:val="57"/>
        </w:numPr>
        <w:ind w:left="0" w:firstLine="709"/>
        <w:spacing w:lineRule="auto" w:line="276"/>
        <w:tabs>
          <w:tab w:val="left" w:pos="1134" w:leader="none"/>
        </w:tabs>
      </w:pPr>
      <w:r>
        <w:rPr>
          <w:sz w:val="28"/>
        </w:rPr>
        <w:t xml:space="preserve">Общаться с человеком с частичным нарушением слуха (слабослышащим) следует </w:t>
      </w:r>
      <w:r>
        <w:rPr>
          <w:sz w:val="28"/>
        </w:rPr>
        <w:t xml:space="preserve">«</w:t>
      </w:r>
      <w:r>
        <w:rPr>
          <w:sz w:val="28"/>
        </w:rPr>
        <w:t xml:space="preserve">глаза в глаза</w:t>
      </w:r>
      <w:r>
        <w:rPr>
          <w:sz w:val="28"/>
        </w:rPr>
        <w:t xml:space="preserve">»</w:t>
      </w:r>
      <w:r>
        <w:rPr>
          <w:sz w:val="28"/>
        </w:rPr>
        <w:t xml:space="preserve">, чтобы собеседник хорошо видел лицо, </w:t>
      </w:r>
      <w:r>
        <w:rPr>
          <w:sz w:val="28"/>
          <w:szCs w:val="28"/>
        </w:rPr>
        <w:t xml:space="preserve">в том числе</w:t>
      </w:r>
      <w:r>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r>
        <w:rPr>
          <w:sz w:val="28"/>
        </w:rPr>
      </w:r>
      <w:r/>
    </w:p>
    <w:p>
      <w:pPr>
        <w:pStyle w:val="814"/>
        <w:numPr>
          <w:ilvl w:val="0"/>
          <w:numId w:val="57"/>
        </w:numPr>
        <w:ind w:left="0" w:firstLine="709"/>
        <w:spacing w:lineRule="auto" w:line="276"/>
        <w:tabs>
          <w:tab w:val="left" w:pos="1134" w:leader="none"/>
        </w:tabs>
      </w:pPr>
      <w:r>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r>
        <w:rPr>
          <w:sz w:val="28"/>
        </w:rPr>
      </w:r>
      <w:r/>
    </w:p>
    <w:p>
      <w:pPr>
        <w:pStyle w:val="814"/>
        <w:numPr>
          <w:ilvl w:val="0"/>
          <w:numId w:val="57"/>
        </w:numPr>
        <w:ind w:left="0" w:firstLine="709"/>
        <w:spacing w:lineRule="auto" w:line="276"/>
        <w:tabs>
          <w:tab w:val="left" w:pos="1134" w:leader="none"/>
        </w:tabs>
      </w:pPr>
      <w:r>
        <w:rPr>
          <w:sz w:val="28"/>
        </w:rPr>
        <w:t xml:space="preserve">В помещении, где предоставляется информация, </w:t>
      </w:r>
      <w:r>
        <w:rPr>
          <w:sz w:val="28"/>
          <w:szCs w:val="28"/>
        </w:rPr>
        <w:t xml:space="preserve">рекомендуется приблизить слабослышащего человека к источнику звука, либо обеспечить индивидуальное усиление звука</w:t>
      </w:r>
      <w:r>
        <w:rPr>
          <w:spacing w:val="-1"/>
          <w:sz w:val="28"/>
        </w:rPr>
        <w:t xml:space="preserve"> </w:t>
      </w:r>
      <w:r>
        <w:rPr>
          <w:sz w:val="28"/>
        </w:rPr>
        <w:t xml:space="preserve">(техническими</w:t>
      </w:r>
      <w:r>
        <w:rPr>
          <w:spacing w:val="-1"/>
          <w:sz w:val="28"/>
        </w:rPr>
        <w:t xml:space="preserve"> </w:t>
      </w:r>
      <w:r>
        <w:rPr>
          <w:sz w:val="28"/>
        </w:rPr>
        <w:t xml:space="preserve">средствами).</w:t>
      </w:r>
      <w:r>
        <w:rPr>
          <w:sz w:val="28"/>
        </w:rPr>
      </w:r>
      <w:r/>
    </w:p>
    <w:p>
      <w:pPr>
        <w:pStyle w:val="814"/>
        <w:numPr>
          <w:ilvl w:val="0"/>
          <w:numId w:val="57"/>
        </w:numPr>
        <w:ind w:left="0" w:firstLine="709"/>
        <w:spacing w:lineRule="auto" w:line="276"/>
        <w:tabs>
          <w:tab w:val="left" w:pos="1134" w:leader="none"/>
          <w:tab w:val="left" w:pos="1418" w:leader="none"/>
        </w:tabs>
      </w:pPr>
      <w:r>
        <w:rPr>
          <w:sz w:val="28"/>
        </w:rPr>
        <w:t xml:space="preserve">Для</w:t>
      </w:r>
      <w:r>
        <w:rPr>
          <w:spacing w:val="1"/>
          <w:sz w:val="28"/>
        </w:rPr>
        <w:t xml:space="preserve"> </w:t>
      </w:r>
      <w:r>
        <w:rPr>
          <w:sz w:val="28"/>
        </w:rPr>
        <w:t xml:space="preserve">обеспечения</w:t>
      </w:r>
      <w:r>
        <w:rPr>
          <w:spacing w:val="1"/>
          <w:sz w:val="28"/>
        </w:rPr>
        <w:t xml:space="preserve"> </w:t>
      </w:r>
      <w:r>
        <w:rPr>
          <w:sz w:val="28"/>
        </w:rPr>
        <w:t xml:space="preserve">четкости</w:t>
      </w:r>
      <w:r>
        <w:rPr>
          <w:spacing w:val="1"/>
          <w:sz w:val="28"/>
        </w:rPr>
        <w:t xml:space="preserve"> </w:t>
      </w:r>
      <w:r>
        <w:rPr>
          <w:sz w:val="28"/>
        </w:rPr>
        <w:t xml:space="preserve">восприятия</w:t>
      </w:r>
      <w:r>
        <w:rPr>
          <w:spacing w:val="1"/>
          <w:sz w:val="28"/>
        </w:rPr>
        <w:t xml:space="preserve"> </w:t>
      </w:r>
      <w:r>
        <w:rPr>
          <w:sz w:val="28"/>
        </w:rPr>
        <w:t xml:space="preserve">особо</w:t>
      </w:r>
      <w:r>
        <w:rPr>
          <w:spacing w:val="71"/>
          <w:sz w:val="28"/>
        </w:rPr>
        <w:t xml:space="preserve"> </w:t>
      </w:r>
      <w:r>
        <w:rPr>
          <w:sz w:val="28"/>
        </w:rPr>
        <w:t xml:space="preserve">важной</w:t>
      </w:r>
      <w:r>
        <w:rPr>
          <w:spacing w:val="1"/>
          <w:sz w:val="28"/>
        </w:rPr>
        <w:t xml:space="preserve"> </w:t>
      </w:r>
      <w:r>
        <w:rPr>
          <w:sz w:val="28"/>
        </w:rPr>
        <w:t xml:space="preserve">информации, следует предложить обменяться ею дополнительно</w:t>
      </w:r>
      <w:r>
        <w:rPr>
          <w:spacing w:val="1"/>
          <w:sz w:val="28"/>
        </w:rPr>
        <w:t xml:space="preserve"> </w:t>
      </w:r>
      <w:r>
        <w:rPr>
          <w:sz w:val="28"/>
        </w:rPr>
        <w:t xml:space="preserve">письменно</w:t>
      </w:r>
      <w:r>
        <w:rPr>
          <w:sz w:val="28"/>
        </w:rPr>
        <w:t xml:space="preserve">, </w:t>
      </w:r>
      <w:r>
        <w:rPr>
          <w:sz w:val="28"/>
        </w:rPr>
        <w:t xml:space="preserve">например,</w:t>
      </w:r>
      <w:r>
        <w:rPr>
          <w:spacing w:val="1"/>
          <w:sz w:val="28"/>
        </w:rPr>
        <w:t xml:space="preserve"> </w:t>
      </w:r>
      <w:r>
        <w:rPr>
          <w:sz w:val="28"/>
        </w:rPr>
        <w:t xml:space="preserve">написать</w:t>
      </w:r>
      <w:r>
        <w:rPr>
          <w:spacing w:val="1"/>
          <w:sz w:val="28"/>
        </w:rPr>
        <w:t xml:space="preserve"> </w:t>
      </w:r>
      <w:r>
        <w:rPr>
          <w:sz w:val="28"/>
        </w:rPr>
        <w:t xml:space="preserve">номер</w:t>
      </w:r>
      <w:r>
        <w:rPr>
          <w:spacing w:val="1"/>
          <w:sz w:val="28"/>
        </w:rPr>
        <w:t xml:space="preserve"> </w:t>
      </w:r>
      <w:r>
        <w:rPr>
          <w:sz w:val="28"/>
        </w:rPr>
        <w:t xml:space="preserve">телефона,</w:t>
      </w:r>
      <w:r>
        <w:rPr>
          <w:spacing w:val="1"/>
          <w:sz w:val="28"/>
        </w:rPr>
        <w:t xml:space="preserve"> </w:t>
      </w:r>
      <w:r>
        <w:rPr>
          <w:sz w:val="28"/>
        </w:rPr>
        <w:t xml:space="preserve">адрес,</w:t>
      </w:r>
      <w:r>
        <w:rPr>
          <w:spacing w:val="1"/>
          <w:sz w:val="28"/>
        </w:rPr>
        <w:t xml:space="preserve"> </w:t>
      </w:r>
      <w:r>
        <w:rPr>
          <w:sz w:val="28"/>
        </w:rPr>
        <w:t xml:space="preserve">иную</w:t>
      </w:r>
      <w:r>
        <w:rPr>
          <w:spacing w:val="1"/>
          <w:sz w:val="28"/>
        </w:rPr>
        <w:t xml:space="preserve"> </w:t>
      </w:r>
      <w:r>
        <w:rPr>
          <w:sz w:val="28"/>
        </w:rPr>
        <w:t xml:space="preserve">цифровую</w:t>
      </w:r>
      <w:r>
        <w:rPr>
          <w:spacing w:val="-1"/>
          <w:sz w:val="28"/>
        </w:rPr>
        <w:t xml:space="preserve"> </w:t>
      </w:r>
      <w:r>
        <w:rPr>
          <w:sz w:val="28"/>
        </w:rPr>
        <w:t xml:space="preserve">информацию.</w:t>
      </w:r>
      <w:r>
        <w:rPr>
          <w:sz w:val="28"/>
        </w:rPr>
      </w:r>
      <w:r/>
    </w:p>
    <w:p>
      <w:pPr>
        <w:pStyle w:val="814"/>
        <w:ind w:left="709" w:firstLine="0"/>
        <w:spacing w:lineRule="auto" w:line="276"/>
        <w:tabs>
          <w:tab w:val="left" w:pos="1134" w:leader="none"/>
          <w:tab w:val="left" w:pos="1418" w:leader="none"/>
        </w:tabs>
      </w:pPr>
      <w:r>
        <w:rPr>
          <w:sz w:val="28"/>
        </w:rPr>
      </w:r>
      <w:r>
        <w:rPr>
          <w:sz w:val="28"/>
        </w:rPr>
      </w:r>
      <w:r/>
    </w:p>
    <w:p>
      <w:pPr>
        <w:pStyle w:val="814"/>
        <w:numPr>
          <w:ilvl w:val="0"/>
          <w:numId w:val="57"/>
        </w:numPr>
        <w:ind w:left="0" w:firstLine="709"/>
        <w:spacing w:lineRule="auto" w:line="276"/>
        <w:tabs>
          <w:tab w:val="left" w:pos="1134" w:leader="none"/>
          <w:tab w:val="left" w:pos="1418" w:leader="none"/>
        </w:tabs>
      </w:pPr>
      <w:r>
        <w:rPr>
          <w:sz w:val="28"/>
        </w:rPr>
        <w:t xml:space="preserve">Чтобы</w:t>
      </w:r>
      <w:r>
        <w:rPr>
          <w:spacing w:val="1"/>
          <w:sz w:val="28"/>
        </w:rPr>
        <w:t xml:space="preserve"> </w:t>
      </w:r>
      <w:r>
        <w:rPr>
          <w:sz w:val="28"/>
        </w:rPr>
        <w:t xml:space="preserve">убедиться,</w:t>
      </w:r>
      <w:r>
        <w:rPr>
          <w:spacing w:val="1"/>
          <w:sz w:val="28"/>
        </w:rPr>
        <w:t xml:space="preserve"> </w:t>
      </w:r>
      <w:r>
        <w:rPr>
          <w:sz w:val="28"/>
        </w:rPr>
        <w:t xml:space="preserve">что</w:t>
      </w:r>
      <w:r>
        <w:rPr>
          <w:spacing w:val="1"/>
          <w:sz w:val="28"/>
        </w:rPr>
        <w:t xml:space="preserve"> </w:t>
      </w:r>
      <w:r>
        <w:rPr>
          <w:sz w:val="28"/>
        </w:rPr>
        <w:t xml:space="preserve">правильно</w:t>
      </w:r>
      <w:r>
        <w:rPr>
          <w:spacing w:val="1"/>
          <w:sz w:val="28"/>
        </w:rPr>
        <w:t xml:space="preserve"> </w:t>
      </w:r>
      <w:r>
        <w:rPr>
          <w:sz w:val="28"/>
        </w:rPr>
        <w:t xml:space="preserve">поняты</w:t>
      </w:r>
      <w:r>
        <w:rPr>
          <w:spacing w:val="1"/>
          <w:sz w:val="28"/>
        </w:rPr>
        <w:t xml:space="preserve"> </w:t>
      </w:r>
      <w:r>
        <w:rPr>
          <w:sz w:val="28"/>
        </w:rPr>
        <w:t xml:space="preserve">слабослышащим</w:t>
      </w:r>
      <w:r>
        <w:rPr>
          <w:spacing w:val="1"/>
          <w:sz w:val="28"/>
        </w:rPr>
        <w:t xml:space="preserve"> </w:t>
      </w:r>
      <w:r>
        <w:rPr>
          <w:sz w:val="28"/>
        </w:rPr>
        <w:t xml:space="preserve">собеседником,</w:t>
      </w:r>
      <w:r>
        <w:rPr>
          <w:spacing w:val="1"/>
          <w:sz w:val="28"/>
        </w:rPr>
        <w:t xml:space="preserve"> </w:t>
      </w:r>
      <w:r>
        <w:rPr>
          <w:sz w:val="28"/>
        </w:rPr>
        <w:t xml:space="preserve">стоит</w:t>
      </w:r>
      <w:r>
        <w:rPr>
          <w:spacing w:val="1"/>
          <w:sz w:val="28"/>
        </w:rPr>
        <w:t xml:space="preserve"> </w:t>
      </w:r>
      <w:r>
        <w:rPr>
          <w:sz w:val="28"/>
        </w:rPr>
        <w:t xml:space="preserve">переспросить</w:t>
      </w:r>
      <w:r>
        <w:rPr>
          <w:spacing w:val="1"/>
          <w:sz w:val="28"/>
        </w:rPr>
        <w:t xml:space="preserve"> </w:t>
      </w:r>
      <w:r>
        <w:rPr>
          <w:sz w:val="28"/>
        </w:rPr>
        <w:t xml:space="preserve">его</w:t>
      </w:r>
      <w:r>
        <w:rPr>
          <w:spacing w:val="1"/>
          <w:sz w:val="28"/>
        </w:rPr>
        <w:t xml:space="preserve"> </w:t>
      </w:r>
      <w:r>
        <w:rPr>
          <w:sz w:val="28"/>
        </w:rPr>
        <w:t xml:space="preserve">об</w:t>
      </w:r>
      <w:r>
        <w:rPr>
          <w:spacing w:val="1"/>
          <w:sz w:val="28"/>
        </w:rPr>
        <w:t xml:space="preserve"> </w:t>
      </w:r>
      <w:r>
        <w:rPr>
          <w:sz w:val="28"/>
        </w:rPr>
        <w:t xml:space="preserve">этом,</w:t>
      </w:r>
      <w:r>
        <w:rPr>
          <w:spacing w:val="1"/>
          <w:sz w:val="28"/>
        </w:rPr>
        <w:t xml:space="preserve"> </w:t>
      </w:r>
      <w:r>
        <w:rPr>
          <w:sz w:val="28"/>
          <w:szCs w:val="28"/>
        </w:rPr>
        <w:t xml:space="preserve">при необходимости повторить </w:t>
      </w:r>
      <w:r>
        <w:rPr>
          <w:sz w:val="28"/>
        </w:rPr>
        <w:t xml:space="preserve">передаваемую</w:t>
      </w:r>
      <w:r>
        <w:rPr>
          <w:spacing w:val="1"/>
          <w:sz w:val="28"/>
        </w:rPr>
        <w:t xml:space="preserve"> </w:t>
      </w:r>
      <w:r>
        <w:rPr>
          <w:sz w:val="28"/>
        </w:rPr>
        <w:t xml:space="preserve">информацию,</w:t>
      </w:r>
      <w:r>
        <w:rPr>
          <w:spacing w:val="1"/>
          <w:sz w:val="28"/>
        </w:rPr>
        <w:t xml:space="preserve"> </w:t>
      </w:r>
      <w:r>
        <w:rPr>
          <w:sz w:val="28"/>
        </w:rPr>
        <w:t xml:space="preserve">перефразирова</w:t>
      </w:r>
      <w:r>
        <w:rPr>
          <w:sz w:val="28"/>
        </w:rPr>
        <w:t xml:space="preserve">ть</w:t>
      </w:r>
      <w:r>
        <w:rPr>
          <w:sz w:val="28"/>
        </w:rPr>
        <w:t xml:space="preserve">,</w:t>
      </w:r>
      <w:r>
        <w:rPr>
          <w:spacing w:val="-3"/>
          <w:sz w:val="28"/>
        </w:rPr>
        <w:t xml:space="preserve"> </w:t>
      </w:r>
      <w:r>
        <w:rPr>
          <w:sz w:val="28"/>
        </w:rPr>
        <w:t xml:space="preserve">продублировать</w:t>
      </w:r>
      <w:r>
        <w:rPr>
          <w:spacing w:val="-4"/>
          <w:sz w:val="28"/>
        </w:rPr>
        <w:t xml:space="preserve"> </w:t>
      </w:r>
      <w:r>
        <w:rPr>
          <w:sz w:val="28"/>
        </w:rPr>
        <w:t xml:space="preserve">жестами,</w:t>
      </w:r>
      <w:r>
        <w:rPr>
          <w:spacing w:val="-1"/>
          <w:sz w:val="28"/>
        </w:rPr>
        <w:t xml:space="preserve"> </w:t>
      </w:r>
      <w:r>
        <w:rPr>
          <w:sz w:val="28"/>
        </w:rPr>
        <w:t xml:space="preserve">иллюстрациями</w:t>
      </w:r>
      <w:r>
        <w:rPr>
          <w:sz w:val="28"/>
          <w:szCs w:val="28"/>
        </w:rPr>
      </w:r>
      <w:r/>
    </w:p>
    <w:p>
      <w:pPr>
        <w:pStyle w:val="814"/>
        <w:numPr>
          <w:ilvl w:val="0"/>
          <w:numId w:val="57"/>
        </w:numPr>
        <w:ind w:left="0" w:firstLine="709"/>
        <w:spacing w:lineRule="auto" w:line="276"/>
        <w:tabs>
          <w:tab w:val="left" w:pos="1134" w:leader="none"/>
          <w:tab w:val="left" w:pos="1418" w:leader="none"/>
        </w:tabs>
      </w:pPr>
      <w:r>
        <w:rPr>
          <w:sz w:val="28"/>
          <w:szCs w:val="28"/>
        </w:rPr>
        <w:t xml:space="preserve">Для обеспечени</w:t>
      </w:r>
      <w:r>
        <w:rPr>
          <w:sz w:val="28"/>
          <w:szCs w:val="28"/>
        </w:rPr>
        <w:t xml:space="preserve">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Pr>
          <w:sz w:val="28"/>
        </w:rPr>
        <w:t xml:space="preserve">)</w:t>
      </w:r>
      <w:r>
        <w:rPr>
          <w:sz w:val="28"/>
          <w:szCs w:val="28"/>
        </w:rPr>
        <w:t xml:space="preserve"> [7]</w:t>
      </w:r>
      <w:r>
        <w:rPr>
          <w:sz w:val="28"/>
        </w:rPr>
        <w:t xml:space="preserve">.</w:t>
      </w:r>
      <w:r>
        <w:rPr>
          <w:sz w:val="28"/>
          <w:szCs w:val="28"/>
        </w:rPr>
      </w:r>
      <w:r/>
    </w:p>
    <w:p>
      <w:pPr>
        <w:pStyle w:val="814"/>
        <w:spacing w:lineRule="auto" w:line="276"/>
        <w:tabs>
          <w:tab w:val="left" w:pos="1134" w:leader="none"/>
          <w:tab w:val="left" w:pos="1418" w:leader="none"/>
        </w:tabs>
      </w:pPr>
      <w:r>
        <w:rPr>
          <w:sz w:val="28"/>
        </w:rPr>
      </w:r>
      <w:r>
        <w:rPr>
          <w:sz w:val="28"/>
        </w:rPr>
      </w:r>
      <w:r/>
    </w:p>
    <w:p>
      <w:pPr>
        <w:pStyle w:val="814"/>
        <w:spacing w:lineRule="auto" w:line="276"/>
        <w:tabs>
          <w:tab w:val="left" w:pos="1134" w:leader="none"/>
          <w:tab w:val="left" w:pos="1418" w:leader="none"/>
        </w:tabs>
      </w:pPr>
      <w:r>
        <w:rPr>
          <w:sz w:val="28"/>
        </w:rPr>
      </w:r>
      <w:r>
        <w:rPr>
          <w:sz w:val="28"/>
        </w:rPr>
      </w:r>
      <w:r/>
    </w:p>
    <w:p>
      <w:pPr>
        <w:pStyle w:val="814"/>
        <w:ind w:left="0" w:firstLine="0"/>
        <w:jc w:val="center"/>
        <w:tabs>
          <w:tab w:val="left" w:pos="1418" w:leader="none"/>
        </w:tabs>
      </w:pPr>
      <w:r>
        <w:rPr>
          <w:sz w:val="28"/>
          <w:szCs w:val="28"/>
        </w:rPr>
        <w:t xml:space="preserve">Рекомендации по взаимодействию и оказанию помощи </w:t>
      </w:r>
      <w:r>
        <w:rPr>
          <w:sz w:val="28"/>
          <w:szCs w:val="28"/>
        </w:rPr>
      </w:r>
      <w:r/>
    </w:p>
    <w:p>
      <w:pPr>
        <w:pStyle w:val="814"/>
        <w:ind w:left="0" w:firstLine="0"/>
        <w:jc w:val="center"/>
        <w:tabs>
          <w:tab w:val="left" w:pos="1418" w:leader="none"/>
        </w:tabs>
      </w:pPr>
      <w:r>
        <w:rPr>
          <w:sz w:val="28"/>
          <w:szCs w:val="28"/>
        </w:rPr>
        <w:t xml:space="preserve">инвалидам с </w:t>
      </w:r>
      <w:r>
        <w:rPr>
          <w:sz w:val="28"/>
          <w:szCs w:val="28"/>
        </w:rPr>
        <w:t xml:space="preserve">умственными </w:t>
      </w:r>
      <w:r>
        <w:rPr>
          <w:sz w:val="28"/>
          <w:szCs w:val="28"/>
        </w:rPr>
        <w:t xml:space="preserve">нарушениями</w:t>
      </w:r>
      <w:r>
        <w:rPr>
          <w:sz w:val="28"/>
          <w:szCs w:val="28"/>
        </w:rPr>
        <w:t xml:space="preserve"> (ментальны</w:t>
      </w:r>
      <w:r>
        <w:rPr>
          <w:sz w:val="28"/>
          <w:szCs w:val="28"/>
        </w:rPr>
        <w:t xml:space="preserve">ми</w:t>
      </w:r>
      <w:r>
        <w:rPr>
          <w:sz w:val="28"/>
          <w:szCs w:val="28"/>
        </w:rPr>
        <w:t xml:space="preserve">, психически</w:t>
      </w:r>
      <w:r>
        <w:rPr>
          <w:sz w:val="28"/>
          <w:szCs w:val="28"/>
        </w:rPr>
        <w:t xml:space="preserve">ми</w:t>
      </w:r>
      <w:r>
        <w:rPr>
          <w:sz w:val="28"/>
          <w:szCs w:val="28"/>
        </w:rPr>
        <w:t xml:space="preserve"> и интеллектуальны</w:t>
      </w:r>
      <w:r>
        <w:rPr>
          <w:sz w:val="28"/>
          <w:szCs w:val="28"/>
        </w:rPr>
        <w:t xml:space="preserve">ми</w:t>
      </w:r>
      <w:r>
        <w:rPr>
          <w:sz w:val="28"/>
          <w:szCs w:val="28"/>
        </w:rPr>
        <w:t xml:space="preserve"> нарушения</w:t>
      </w:r>
      <w:r>
        <w:rPr>
          <w:sz w:val="28"/>
          <w:szCs w:val="28"/>
        </w:rPr>
        <w:t xml:space="preserve">ми</w:t>
      </w:r>
      <w:r>
        <w:rPr>
          <w:sz w:val="28"/>
          <w:szCs w:val="28"/>
        </w:rPr>
        <w:t xml:space="preserve">)</w:t>
      </w:r>
      <w:r>
        <w:rPr>
          <w:sz w:val="28"/>
          <w:szCs w:val="28"/>
        </w:rPr>
      </w:r>
      <w:r/>
    </w:p>
    <w:p>
      <w:pPr>
        <w:pStyle w:val="814"/>
        <w:ind w:left="0" w:firstLine="709"/>
        <w:jc w:val="center"/>
        <w:tabs>
          <w:tab w:val="left" w:pos="1418" w:leader="none"/>
        </w:tabs>
      </w:pPr>
      <w:r>
        <w:rPr>
          <w:sz w:val="28"/>
          <w:szCs w:val="28"/>
        </w:rPr>
      </w:r>
      <w:r>
        <w:rPr>
          <w:sz w:val="28"/>
          <w:szCs w:val="28"/>
        </w:rPr>
      </w:r>
      <w:r/>
    </w:p>
    <w:p>
      <w:pPr>
        <w:pStyle w:val="814"/>
        <w:numPr>
          <w:ilvl w:val="0"/>
          <w:numId w:val="58"/>
        </w:numPr>
        <w:ind w:left="0" w:firstLine="709"/>
        <w:spacing w:lineRule="auto" w:line="276"/>
        <w:tabs>
          <w:tab w:val="left" w:pos="1134" w:leader="none"/>
        </w:tabs>
      </w:pPr>
      <w:r>
        <w:rPr>
          <w:sz w:val="28"/>
        </w:rPr>
        <w:t xml:space="preserve">В рамках рекомендаций по взаимодействию с инвалидами с ментальными, психическими и интеллектуальными нарушениями необходимо помнить об осно</w:t>
      </w:r>
      <w:r>
        <w:rPr>
          <w:sz w:val="28"/>
        </w:rPr>
        <w:t xml:space="preserve">вных источниках стресса для них:</w:t>
      </w:r>
      <w:r>
        <w:rPr>
          <w:sz w:val="28"/>
        </w:rPr>
      </w:r>
      <w:r/>
    </w:p>
    <w:p>
      <w:pPr>
        <w:pStyle w:val="814"/>
        <w:ind w:left="0" w:firstLine="709"/>
        <w:spacing w:lineRule="auto" w:line="276"/>
        <w:tabs>
          <w:tab w:val="left" w:pos="1134" w:leader="none"/>
        </w:tabs>
      </w:pPr>
      <w:r>
        <w:rPr>
          <w:sz w:val="28"/>
        </w:rPr>
        <w:t xml:space="preserve">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Pr>
          <w:sz w:val="28"/>
        </w:rPr>
        <w:t xml:space="preserve"> </w:t>
      </w:r>
      <w:r>
        <w:rPr>
          <w:sz w:val="28"/>
        </w:rPr>
        <w:t xml:space="preserve">могут казаться им невероятно громкими. Неожиданные и непредсказуемые звуки пугают и могут быть не переносимыми.</w:t>
      </w:r>
      <w:r>
        <w:rPr>
          <w:sz w:val="28"/>
        </w:rPr>
      </w:r>
      <w:r/>
    </w:p>
    <w:p>
      <w:pPr>
        <w:pStyle w:val="814"/>
        <w:ind w:left="0" w:firstLine="709"/>
        <w:spacing w:lineRule="auto" w:line="276"/>
        <w:tabs>
          <w:tab w:val="left" w:pos="1134" w:leader="none"/>
        </w:tabs>
      </w:pPr>
      <w:r>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Pr>
          <w:sz w:val="28"/>
        </w:rPr>
        <w:t xml:space="preserve">умственными нарушениями</w:t>
      </w:r>
      <w:r>
        <w:rPr>
          <w:sz w:val="28"/>
        </w:rPr>
        <w:t xml:space="preserve">. Сигналы, поступающие в мозг от </w:t>
      </w:r>
      <w:r>
        <w:rPr>
          <w:sz w:val="28"/>
        </w:rPr>
        <w:t xml:space="preserve">данных источников,</w:t>
      </w:r>
      <w:r>
        <w:rPr>
          <w:sz w:val="28"/>
        </w:rPr>
        <w:t xml:space="preserve"> являются нагрузкой для воспр</w:t>
      </w:r>
      <w:r>
        <w:rPr>
          <w:sz w:val="28"/>
        </w:rPr>
        <w:t xml:space="preserve">иятия и могут спровоцировать с</w:t>
      </w:r>
      <w:r>
        <w:rPr>
          <w:sz w:val="28"/>
        </w:rPr>
        <w:t xml:space="preserve">оциально </w:t>
      </w:r>
      <w:r>
        <w:rPr>
          <w:sz w:val="28"/>
        </w:rPr>
        <w:t xml:space="preserve">не</w:t>
      </w:r>
      <w:r>
        <w:rPr>
          <w:sz w:val="28"/>
        </w:rPr>
        <w:t xml:space="preserve">приемлемые формы поведения.</w:t>
      </w:r>
      <w:r>
        <w:rPr>
          <w:sz w:val="28"/>
        </w:rPr>
      </w:r>
      <w:r/>
    </w:p>
    <w:p>
      <w:pPr>
        <w:pStyle w:val="814"/>
        <w:ind w:left="0" w:firstLine="709"/>
        <w:spacing w:lineRule="auto" w:line="276"/>
        <w:tabs>
          <w:tab w:val="left" w:pos="1134" w:leader="none"/>
        </w:tabs>
      </w:pPr>
      <w:r>
        <w:rPr>
          <w:sz w:val="28"/>
        </w:rPr>
        <w:t xml:space="preserve">Визуальное восприятие. Флуоресцентные и мигающие лампы, отраженный свет, рисунки на полу, стенды, рекламные щиты и витрины </w:t>
      </w:r>
      <w:r>
        <w:rPr>
          <w:sz w:val="28"/>
        </w:rPr>
        <w:t xml:space="preserve">несут</w:t>
      </w:r>
      <w:r>
        <w:rPr>
          <w:sz w:val="28"/>
        </w:rPr>
        <w:t xml:space="preserve"> много визуально</w:t>
      </w:r>
      <w:r>
        <w:rPr>
          <w:sz w:val="28"/>
        </w:rPr>
        <w:t xml:space="preserve">й,</w:t>
      </w:r>
      <w:r>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Pr>
          <w:sz w:val="28"/>
        </w:rPr>
        <w:t xml:space="preserve">»</w:t>
      </w:r>
      <w:r>
        <w:rPr>
          <w:sz w:val="28"/>
        </w:rPr>
        <w:t xml:space="preserve">.</w:t>
      </w:r>
      <w:r>
        <w:rPr>
          <w:sz w:val="28"/>
        </w:rPr>
      </w:r>
      <w:r/>
    </w:p>
    <w:p>
      <w:pPr>
        <w:pStyle w:val="814"/>
        <w:numPr>
          <w:ilvl w:val="0"/>
          <w:numId w:val="58"/>
        </w:numPr>
        <w:ind w:left="0" w:firstLine="709"/>
        <w:spacing w:lineRule="auto" w:line="276"/>
        <w:tabs>
          <w:tab w:val="left" w:pos="1134" w:leader="none"/>
        </w:tabs>
      </w:pPr>
      <w:r>
        <w:rPr>
          <w:sz w:val="28"/>
        </w:rPr>
        <w:t xml:space="preserve">Тактильное восприятие. Люди с ментальными, психическими и интеллектуальными нарушениями </w:t>
      </w:r>
      <w:r>
        <w:rPr>
          <w:sz w:val="28"/>
        </w:rPr>
        <w:t xml:space="preserve">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w:t>
      </w:r>
      <w:r>
        <w:rPr>
          <w:sz w:val="28"/>
        </w:rPr>
        <w:t xml:space="preserve">близкое нахождение не знакомых людей может </w:t>
      </w:r>
      <w:r>
        <w:rPr>
          <w:sz w:val="28"/>
        </w:rPr>
        <w:t xml:space="preserve">их </w:t>
      </w:r>
      <w:r>
        <w:rPr>
          <w:sz w:val="28"/>
        </w:rPr>
        <w:t xml:space="preserve">пугать</w:t>
      </w:r>
      <w:r>
        <w:rPr>
          <w:sz w:val="28"/>
        </w:rPr>
        <w:t xml:space="preserve">, может вызвать нежелательное поведение или защитную агрессию</w:t>
      </w:r>
      <w:r>
        <w:rPr>
          <w:sz w:val="28"/>
        </w:rPr>
        <w:t xml:space="preserve">.</w:t>
      </w:r>
      <w:r>
        <w:rPr>
          <w:sz w:val="28"/>
        </w:rPr>
      </w:r>
      <w:r/>
    </w:p>
    <w:p>
      <w:pPr>
        <w:pStyle w:val="814"/>
        <w:numPr>
          <w:ilvl w:val="0"/>
          <w:numId w:val="58"/>
        </w:numPr>
        <w:ind w:left="0" w:firstLine="709"/>
        <w:spacing w:lineRule="auto" w:line="276"/>
        <w:tabs>
          <w:tab w:val="left" w:pos="1134" w:leader="none"/>
        </w:tabs>
      </w:pPr>
      <w:r>
        <w:rPr>
          <w:sz w:val="28"/>
        </w:rPr>
        <w:t xml:space="preserve">Для наиболее комфортного общения необходимо предоставить </w:t>
      </w:r>
      <w:r>
        <w:rPr>
          <w:sz w:val="28"/>
        </w:rPr>
        <w:t xml:space="preserve">условия посредством</w:t>
      </w:r>
      <w:r>
        <w:rPr>
          <w:sz w:val="28"/>
        </w:rPr>
        <w:t xml:space="preserve"> комнаты сенсорной разгрузки</w:t>
      </w:r>
      <w:r>
        <w:rPr>
          <w:sz w:val="28"/>
        </w:rPr>
        <w:t xml:space="preserve">. В</w:t>
      </w:r>
      <w:r>
        <w:rPr>
          <w:sz w:val="28"/>
        </w:rPr>
        <w:t xml:space="preserve"> арсенале «комнаты сенсорной разгрузк</w:t>
      </w:r>
      <w:r>
        <w:rPr>
          <w:sz w:val="28"/>
        </w:rPr>
        <w:t xml:space="preserve">и</w:t>
      </w:r>
      <w:r>
        <w:rPr>
          <w:sz w:val="28"/>
        </w:rPr>
        <w:t xml:space="preserve">», может находится: </w:t>
      </w:r>
      <w:r>
        <w:rPr>
          <w:sz w:val="28"/>
        </w:rPr>
      </w:r>
      <w:r/>
    </w:p>
    <w:p>
      <w:pPr>
        <w:pStyle w:val="814"/>
        <w:ind w:left="0" w:firstLine="709"/>
        <w:spacing w:lineRule="auto" w:line="276"/>
        <w:tabs>
          <w:tab w:val="left" w:pos="1134" w:leader="none"/>
        </w:tabs>
      </w:pPr>
      <w:r>
        <w:rPr>
          <w:sz w:val="28"/>
        </w:rPr>
        <w:t xml:space="preserve">мягкое оборудование и мебель – для расслабления и отдыха; </w:t>
      </w:r>
      <w:r>
        <w:rPr>
          <w:sz w:val="28"/>
        </w:rPr>
      </w:r>
      <w:r/>
    </w:p>
    <w:p>
      <w:pPr>
        <w:pStyle w:val="814"/>
        <w:ind w:left="0" w:firstLine="709"/>
        <w:spacing w:lineRule="auto" w:line="276"/>
        <w:tabs>
          <w:tab w:val="left" w:pos="1134" w:leader="none"/>
        </w:tabs>
      </w:pPr>
      <w:r>
        <w:rPr>
          <w:sz w:val="28"/>
        </w:rPr>
        <w:t xml:space="preserve">сенсорные игрушки и «</w:t>
      </w:r>
      <w:r>
        <w:rPr>
          <w:sz w:val="28"/>
        </w:rPr>
        <w:t xml:space="preserve">фиджиты</w:t>
      </w:r>
      <w:r>
        <w:rPr>
          <w:sz w:val="28"/>
        </w:rPr>
        <w:t xml:space="preserve">» </w:t>
      </w:r>
      <w:r>
        <w:rPr>
          <w:sz w:val="28"/>
        </w:rPr>
        <w:t xml:space="preserve">–</w:t>
      </w:r>
      <w:r>
        <w:rPr>
          <w:sz w:val="28"/>
        </w:rPr>
        <w:t xml:space="preserve"> это предметы, которые помогут отвлечься и занять время, в процессе ожидания;</w:t>
      </w:r>
      <w:r>
        <w:rPr>
          <w:sz w:val="28"/>
        </w:rPr>
      </w:r>
      <w:r/>
    </w:p>
    <w:p>
      <w:pPr>
        <w:pStyle w:val="814"/>
        <w:ind w:left="0" w:firstLine="709"/>
        <w:spacing w:lineRule="auto" w:line="276"/>
        <w:tabs>
          <w:tab w:val="left" w:pos="1134" w:leader="none"/>
        </w:tabs>
      </w:pPr>
      <w:r>
        <w:rPr>
          <w:sz w:val="28"/>
        </w:rPr>
        <w:t xml:space="preserve">для защиты от внешних раздражителей, могут помочь: наушники, беруши, очки с темными стёклами, головные уборы с козырьком и т.д.</w:t>
      </w:r>
      <w:r>
        <w:rPr>
          <w:sz w:val="28"/>
        </w:rPr>
      </w:r>
      <w:r/>
    </w:p>
    <w:p>
      <w:pPr>
        <w:pStyle w:val="814"/>
        <w:numPr>
          <w:ilvl w:val="0"/>
          <w:numId w:val="58"/>
        </w:numPr>
        <w:ind w:left="0" w:firstLine="709"/>
        <w:spacing w:lineRule="auto" w:line="276"/>
        <w:tabs>
          <w:tab w:val="left" w:pos="1134" w:leader="none"/>
        </w:tabs>
      </w:pPr>
      <w:r>
        <w:rPr>
          <w:sz w:val="28"/>
        </w:rPr>
        <w:t xml:space="preserve">В процессе взаимодействия, важно помнить, что люди с ментальными, психическими и интеллектуальными нарушениями могут не ответить на вопрос, за</w:t>
      </w:r>
      <w:r>
        <w:rPr>
          <w:sz w:val="28"/>
        </w:rPr>
        <w:t xml:space="preserve">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r>
        <w:rPr>
          <w:sz w:val="28"/>
        </w:rPr>
      </w:r>
      <w:r/>
    </w:p>
    <w:p>
      <w:pPr>
        <w:pStyle w:val="814"/>
        <w:numPr>
          <w:ilvl w:val="0"/>
          <w:numId w:val="58"/>
        </w:numPr>
        <w:ind w:left="0" w:firstLine="709"/>
        <w:spacing w:lineRule="auto" w:line="276"/>
        <w:tabs>
          <w:tab w:val="left" w:pos="1134" w:leader="none"/>
        </w:tabs>
      </w:pPr>
      <w:r>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r>
        <w:rPr>
          <w:sz w:val="28"/>
        </w:rPr>
      </w:r>
      <w:r/>
    </w:p>
    <w:p>
      <w:pPr>
        <w:pStyle w:val="814"/>
        <w:numPr>
          <w:ilvl w:val="0"/>
          <w:numId w:val="58"/>
        </w:numPr>
        <w:ind w:left="0" w:firstLine="709"/>
        <w:spacing w:lineRule="auto" w:line="276"/>
        <w:tabs>
          <w:tab w:val="left" w:pos="1134" w:leader="none"/>
        </w:tabs>
      </w:pPr>
      <w:r>
        <w:rPr>
          <w:sz w:val="28"/>
        </w:rPr>
        <w:t xml:space="preserve">В арсенале у сотрудников </w:t>
      </w:r>
      <w:r>
        <w:rPr>
          <w:sz w:val="28"/>
        </w:rPr>
        <w:t xml:space="preserve">организаций</w:t>
      </w:r>
      <w:r>
        <w:rPr>
          <w:sz w:val="28"/>
        </w:rPr>
        <w:t xml:space="preserve">,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Pr>
          <w:sz w:val="28"/>
        </w:rPr>
        <w:t xml:space="preserve">.</w:t>
      </w:r>
      <w:r>
        <w:rPr>
          <w:sz w:val="28"/>
        </w:rPr>
      </w:r>
      <w:r/>
    </w:p>
    <w:p>
      <w:pPr>
        <w:pStyle w:val="814"/>
        <w:numPr>
          <w:ilvl w:val="0"/>
          <w:numId w:val="58"/>
        </w:numPr>
        <w:ind w:left="0" w:firstLine="709"/>
        <w:spacing w:lineRule="auto" w:line="276"/>
        <w:tabs>
          <w:tab w:val="left" w:pos="1134" w:leader="none"/>
        </w:tabs>
      </w:pPr>
      <w:r>
        <w:rPr>
          <w:sz w:val="28"/>
        </w:rPr>
        <w:t xml:space="preserve">Людям с ментальными, психическими и интеллектуальными нарушениями важно предоставить инфо</w:t>
      </w:r>
      <w:r>
        <w:rPr>
          <w:sz w:val="28"/>
        </w:rPr>
        <w:t xml:space="preserve">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r>
        <w:rPr>
          <w:sz w:val="28"/>
        </w:rPr>
      </w:r>
      <w:r/>
    </w:p>
    <w:p>
      <w:pPr>
        <w:pStyle w:val="814"/>
        <w:numPr>
          <w:ilvl w:val="0"/>
          <w:numId w:val="58"/>
        </w:numPr>
        <w:ind w:left="0" w:firstLine="709"/>
        <w:spacing w:lineRule="auto" w:line="276"/>
        <w:tabs>
          <w:tab w:val="left" w:pos="1134" w:leader="none"/>
        </w:tabs>
      </w:pPr>
      <w:r>
        <w:rPr>
          <w:sz w:val="28"/>
        </w:rPr>
        <w:t xml:space="preserve">Рассказывать о своих планах или порядке действий необходимо заранее. Объясняя правила и поряд</w:t>
      </w:r>
      <w:r>
        <w:rPr>
          <w:sz w:val="28"/>
        </w:rPr>
        <w:t xml:space="preserve">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агрессии. </w:t>
      </w:r>
      <w:r>
        <w:rPr>
          <w:sz w:val="28"/>
        </w:rPr>
      </w:r>
      <w:r/>
    </w:p>
    <w:p>
      <w:pPr>
        <w:pStyle w:val="814"/>
        <w:numPr>
          <w:ilvl w:val="0"/>
          <w:numId w:val="58"/>
        </w:numPr>
        <w:ind w:left="0" w:firstLine="709"/>
        <w:spacing w:lineRule="auto" w:line="276"/>
        <w:tabs>
          <w:tab w:val="left" w:pos="1134" w:leader="none"/>
        </w:tabs>
      </w:pPr>
      <w:r>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w:t>
      </w:r>
      <w:r>
        <w:rPr>
          <w:sz w:val="28"/>
        </w:rPr>
        <w:t xml:space="preserve">месте получиться создать условия звукового и слухового покоя, например, попросить принести кого-нибудь из комнаты </w:t>
      </w:r>
      <w:r>
        <w:rPr>
          <w:sz w:val="28"/>
        </w:rPr>
        <w:t xml:space="preserve">«</w:t>
      </w:r>
      <w:r>
        <w:rPr>
          <w:sz w:val="28"/>
        </w:rPr>
        <w:t xml:space="preserve">сенсорной разгрузки</w:t>
      </w:r>
      <w:r>
        <w:rPr>
          <w:sz w:val="28"/>
        </w:rPr>
        <w:t xml:space="preserve">»</w:t>
      </w:r>
      <w:r>
        <w:rPr>
          <w:sz w:val="28"/>
        </w:rPr>
        <w:t xml:space="preserve"> наушники и очки или сенсорные материалы. </w:t>
      </w:r>
      <w:r>
        <w:rPr>
          <w:sz w:val="28"/>
        </w:rPr>
      </w:r>
      <w:r/>
    </w:p>
    <w:p>
      <w:pPr>
        <w:pStyle w:val="814"/>
        <w:numPr>
          <w:ilvl w:val="0"/>
          <w:numId w:val="58"/>
        </w:numPr>
        <w:ind w:left="0" w:firstLine="709"/>
        <w:spacing w:lineRule="auto" w:line="276"/>
        <w:tabs>
          <w:tab w:val="left" w:pos="1134" w:leader="none"/>
        </w:tabs>
      </w:pPr>
      <w:r>
        <w:rPr>
          <w:sz w:val="28"/>
        </w:rPr>
        <w:t xml:space="preserve">Общаясь с инвалидами с ментальны</w:t>
      </w:r>
      <w:r>
        <w:rPr>
          <w:sz w:val="28"/>
        </w:rPr>
        <w:t xml:space="preserve">ми</w:t>
      </w:r>
      <w:r>
        <w:rPr>
          <w:sz w:val="28"/>
        </w:rPr>
        <w:t xml:space="preserve">, психически</w:t>
      </w:r>
      <w:r>
        <w:rPr>
          <w:sz w:val="28"/>
        </w:rPr>
        <w:t xml:space="preserve">ми</w:t>
      </w:r>
      <w:r>
        <w:rPr>
          <w:sz w:val="28"/>
        </w:rPr>
        <w:t xml:space="preserve"> и интеллектуальны</w:t>
      </w:r>
      <w:r>
        <w:rPr>
          <w:sz w:val="28"/>
        </w:rPr>
        <w:t xml:space="preserve">ми</w:t>
      </w:r>
      <w:r>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r>
        <w:rPr>
          <w:sz w:val="28"/>
        </w:rPr>
      </w:r>
      <w:r/>
    </w:p>
    <w:p>
      <w:pPr>
        <w:pStyle w:val="814"/>
        <w:numPr>
          <w:ilvl w:val="0"/>
          <w:numId w:val="58"/>
        </w:numPr>
        <w:ind w:left="0" w:firstLine="709"/>
        <w:spacing w:lineRule="auto" w:line="276"/>
        <w:tabs>
          <w:tab w:val="left" w:pos="1134" w:leader="none"/>
        </w:tabs>
      </w:pPr>
      <w:r>
        <w:rPr>
          <w:sz w:val="28"/>
        </w:rPr>
        <w:t xml:space="preserve">В</w:t>
      </w:r>
      <w:r>
        <w:rPr>
          <w:sz w:val="28"/>
        </w:rPr>
        <w:t xml:space="preserve">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r>
        <w:rPr>
          <w:sz w:val="28"/>
        </w:rPr>
      </w:r>
      <w:r/>
    </w:p>
    <w:p>
      <w:pPr>
        <w:pStyle w:val="814"/>
        <w:numPr>
          <w:ilvl w:val="0"/>
          <w:numId w:val="58"/>
        </w:numPr>
        <w:ind w:left="0" w:firstLine="709"/>
        <w:spacing w:lineRule="auto" w:line="276"/>
        <w:tabs>
          <w:tab w:val="left" w:pos="1134" w:leader="none"/>
        </w:tabs>
      </w:pPr>
      <w:r>
        <w:rPr>
          <w:sz w:val="28"/>
        </w:rPr>
        <w:t xml:space="preserve">Если у собеседника с ментальными, психическими и интеллектуальными нарушениями отмечаются нарушения речи, </w:t>
      </w:r>
      <w:r>
        <w:rPr>
          <w:sz w:val="28"/>
        </w:rPr>
        <w:t xml:space="preserve">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r>
        <w:rPr>
          <w:sz w:val="28"/>
        </w:rPr>
      </w:r>
      <w:r/>
    </w:p>
    <w:p>
      <w:pPr>
        <w:pStyle w:val="814"/>
        <w:numPr>
          <w:ilvl w:val="0"/>
          <w:numId w:val="58"/>
        </w:numPr>
        <w:ind w:left="0" w:firstLine="709"/>
        <w:spacing w:lineRule="auto" w:line="276"/>
        <w:tabs>
          <w:tab w:val="left" w:pos="1134" w:leader="none"/>
        </w:tabs>
      </w:pPr>
      <w:r>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r>
        <w:rPr>
          <w:sz w:val="28"/>
        </w:rPr>
      </w:r>
      <w:r/>
    </w:p>
    <w:p>
      <w:pPr>
        <w:pStyle w:val="814"/>
        <w:numPr>
          <w:ilvl w:val="0"/>
          <w:numId w:val="58"/>
        </w:numPr>
        <w:ind w:left="0" w:firstLine="709"/>
        <w:spacing w:lineRule="auto" w:line="276"/>
        <w:tabs>
          <w:tab w:val="left" w:pos="1134" w:leader="none"/>
        </w:tabs>
      </w:pPr>
      <w:r>
        <w:rPr>
          <w:sz w:val="28"/>
        </w:rPr>
        <w:t xml:space="preserve">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r>
        <w:rPr>
          <w:sz w:val="28"/>
        </w:rPr>
      </w:r>
      <w:r/>
    </w:p>
    <w:p>
      <w:pPr>
        <w:pStyle w:val="814"/>
        <w:numPr>
          <w:ilvl w:val="0"/>
          <w:numId w:val="58"/>
        </w:numPr>
        <w:ind w:left="0" w:firstLine="709"/>
        <w:spacing w:lineRule="auto" w:line="276"/>
        <w:tabs>
          <w:tab w:val="left" w:pos="1134" w:leader="none"/>
        </w:tabs>
      </w:pPr>
      <w:r>
        <w:rPr>
          <w:sz w:val="28"/>
        </w:rPr>
        <w:t xml:space="preserve">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r>
        <w:rPr>
          <w:sz w:val="28"/>
        </w:rPr>
      </w:r>
      <w:r/>
    </w:p>
    <w:p>
      <w:pPr>
        <w:pStyle w:val="814"/>
        <w:numPr>
          <w:ilvl w:val="0"/>
          <w:numId w:val="58"/>
        </w:numPr>
        <w:ind w:left="0" w:firstLine="709"/>
        <w:spacing w:lineRule="auto" w:line="276"/>
        <w:tabs>
          <w:tab w:val="left" w:pos="1134" w:leader="none"/>
        </w:tabs>
      </w:pPr>
      <w:r>
        <w:rPr>
          <w:sz w:val="28"/>
        </w:rPr>
        <w:t xml:space="preserve">Успех взаимодействия напрямую зависит от участия всех заинтересованных сторон, а именно (</w:t>
      </w:r>
      <w:r>
        <w:rPr>
          <w:sz w:val="28"/>
        </w:rPr>
        <w:t xml:space="preserve">инвалидов с умственными нарушениями</w:t>
      </w:r>
      <w:r>
        <w:rPr>
          <w:sz w:val="28"/>
        </w:rPr>
        <w:t xml:space="preserve">, законных представителей человека с инвалидностью и сотрудников </w:t>
      </w:r>
      <w:r>
        <w:rPr>
          <w:sz w:val="28"/>
        </w:rPr>
        <w:t xml:space="preserve">организации</w:t>
      </w:r>
      <w:r>
        <w:rPr>
          <w:sz w:val="28"/>
        </w:rPr>
        <w:t xml:space="preserve">)</w:t>
      </w:r>
      <w:r>
        <w:rPr>
          <w:sz w:val="28"/>
        </w:rPr>
        <w:t xml:space="preserve">.</w:t>
      </w:r>
      <w:r>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Pr>
          <w:sz w:val="28"/>
        </w:rPr>
        <w:t xml:space="preserve">й</w:t>
      </w:r>
      <w:r>
        <w:rPr>
          <w:sz w:val="28"/>
        </w:rPr>
        <w:t xml:space="preserve"> </w:t>
      </w:r>
      <w:r>
        <w:rPr>
          <w:sz w:val="28"/>
        </w:rPr>
        <w:t xml:space="preserve">организации</w:t>
      </w:r>
      <w:r>
        <w:rPr>
          <w:sz w:val="28"/>
        </w:rPr>
        <w:t xml:space="preserve">. </w:t>
      </w:r>
      <w:r>
        <w:rPr>
          <w:sz w:val="28"/>
        </w:rPr>
      </w:r>
      <w:r/>
    </w:p>
    <w:p>
      <w:pPr>
        <w:pStyle w:val="814"/>
        <w:numPr>
          <w:ilvl w:val="0"/>
          <w:numId w:val="58"/>
        </w:numPr>
        <w:ind w:left="0" w:firstLine="709"/>
        <w:spacing w:lineRule="auto" w:line="276"/>
        <w:tabs>
          <w:tab w:val="left" w:pos="1134" w:leader="none"/>
        </w:tabs>
      </w:pPr>
      <w:r>
        <w:rPr>
          <w:sz w:val="28"/>
        </w:rPr>
        <w:t xml:space="preserve">При</w:t>
      </w:r>
      <w:r>
        <w:rPr>
          <w:spacing w:val="1"/>
          <w:sz w:val="28"/>
        </w:rPr>
        <w:t xml:space="preserve"> </w:t>
      </w:r>
      <w:r>
        <w:rPr>
          <w:sz w:val="28"/>
        </w:rPr>
        <w:t xml:space="preserve">наличии</w:t>
      </w:r>
      <w:r>
        <w:rPr>
          <w:spacing w:val="1"/>
          <w:sz w:val="28"/>
        </w:rPr>
        <w:t xml:space="preserve"> </w:t>
      </w:r>
      <w:r>
        <w:rPr>
          <w:sz w:val="28"/>
        </w:rPr>
        <w:t xml:space="preserve">у</w:t>
      </w:r>
      <w:r>
        <w:rPr>
          <w:spacing w:val="1"/>
          <w:sz w:val="28"/>
        </w:rPr>
        <w:t xml:space="preserve"> </w:t>
      </w:r>
      <w:r>
        <w:rPr>
          <w:sz w:val="28"/>
        </w:rPr>
        <w:t xml:space="preserve">инвалида</w:t>
      </w:r>
      <w:r>
        <w:rPr>
          <w:spacing w:val="1"/>
          <w:sz w:val="28"/>
        </w:rPr>
        <w:t xml:space="preserve"> </w:t>
      </w:r>
      <w:r>
        <w:rPr>
          <w:sz w:val="28"/>
        </w:rPr>
        <w:t xml:space="preserve">с</w:t>
      </w:r>
      <w:r>
        <w:rPr>
          <w:spacing w:val="1"/>
          <w:sz w:val="28"/>
        </w:rPr>
        <w:t xml:space="preserve"> </w:t>
      </w:r>
      <w:r>
        <w:rPr>
          <w:sz w:val="28"/>
        </w:rPr>
        <w:t xml:space="preserve">интеллектуальными</w:t>
      </w:r>
      <w:r>
        <w:rPr>
          <w:spacing w:val="1"/>
          <w:sz w:val="28"/>
        </w:rPr>
        <w:t xml:space="preserve"> </w:t>
      </w:r>
      <w:r>
        <w:rPr>
          <w:sz w:val="28"/>
        </w:rPr>
        <w:t xml:space="preserve">нарушениями</w:t>
      </w:r>
      <w:r>
        <w:rPr>
          <w:spacing w:val="1"/>
          <w:sz w:val="28"/>
        </w:rPr>
        <w:t xml:space="preserve"> </w:t>
      </w:r>
      <w:r>
        <w:rPr>
          <w:sz w:val="28"/>
        </w:rPr>
        <w:t xml:space="preserve">иных</w:t>
      </w:r>
      <w:r>
        <w:rPr>
          <w:spacing w:val="1"/>
          <w:sz w:val="28"/>
        </w:rPr>
        <w:t xml:space="preserve"> </w:t>
      </w:r>
      <w:r>
        <w:rPr>
          <w:sz w:val="28"/>
        </w:rPr>
        <w:t xml:space="preserve">(сочетанных)</w:t>
      </w:r>
      <w:r>
        <w:rPr>
          <w:spacing w:val="1"/>
          <w:sz w:val="28"/>
        </w:rPr>
        <w:t xml:space="preserve"> </w:t>
      </w:r>
      <w:r>
        <w:rPr>
          <w:sz w:val="28"/>
        </w:rPr>
        <w:t xml:space="preserve">нарушений,</w:t>
      </w:r>
      <w:r>
        <w:rPr>
          <w:spacing w:val="1"/>
          <w:sz w:val="28"/>
        </w:rPr>
        <w:t xml:space="preserve"> </w:t>
      </w:r>
      <w:r>
        <w:rPr>
          <w:sz w:val="28"/>
          <w:szCs w:val="28"/>
        </w:rPr>
        <w:t xml:space="preserve">следует руководствоваться рекомендациями по соответствующим видам нарушений</w:t>
      </w:r>
      <w:r>
        <w:rPr>
          <w:sz w:val="28"/>
        </w:rPr>
        <w:t xml:space="preserve">.</w:t>
      </w:r>
      <w:r>
        <w:rPr>
          <w:sz w:val="28"/>
        </w:rPr>
      </w:r>
      <w:r/>
    </w:p>
    <w:p>
      <w:pPr>
        <w:pStyle w:val="814"/>
        <w:ind w:left="0" w:firstLine="709"/>
        <w:spacing w:lineRule="auto" w:line="276"/>
        <w:tabs>
          <w:tab w:val="left" w:pos="1134" w:leader="none"/>
        </w:tabs>
      </w:pPr>
      <w:r>
        <w:rPr>
          <w:sz w:val="28"/>
        </w:rPr>
      </w:r>
      <w:r>
        <w:rPr>
          <w:sz w:val="28"/>
        </w:rPr>
      </w:r>
      <w:r/>
    </w:p>
    <w:p>
      <w:pPr>
        <w:pStyle w:val="814"/>
        <w:ind w:left="0" w:firstLine="709"/>
        <w:spacing w:lineRule="auto" w:line="276"/>
        <w:tabs>
          <w:tab w:val="left" w:pos="1134" w:leader="none"/>
        </w:tabs>
      </w:pPr>
      <w:r>
        <w:rPr>
          <w:sz w:val="28"/>
        </w:rPr>
      </w:r>
      <w:r>
        <w:rPr>
          <w:sz w:val="28"/>
        </w:rPr>
      </w:r>
      <w:r/>
    </w:p>
    <w:p>
      <w:pPr>
        <w:pStyle w:val="814"/>
        <w:ind w:left="0" w:firstLine="709"/>
        <w:spacing w:lineRule="auto" w:line="276"/>
        <w:tabs>
          <w:tab w:val="left" w:pos="1134" w:leader="none"/>
        </w:tabs>
      </w:pPr>
      <w:r>
        <w:rPr>
          <w:sz w:val="28"/>
        </w:rPr>
      </w:r>
      <w:r>
        <w:rPr>
          <w:sz w:val="28"/>
        </w:rPr>
      </w:r>
      <w:r/>
    </w:p>
    <w:p>
      <w:pPr>
        <w:pStyle w:val="814"/>
        <w:ind w:left="0" w:firstLine="709"/>
        <w:spacing w:lineRule="auto" w:line="276"/>
        <w:tabs>
          <w:tab w:val="left" w:pos="1134" w:leader="none"/>
        </w:tabs>
      </w:pPr>
      <w:r>
        <w:rPr>
          <w:sz w:val="28"/>
        </w:rPr>
      </w:r>
      <w:r>
        <w:rPr>
          <w:sz w:val="28"/>
        </w:rPr>
      </w:r>
      <w:r/>
    </w:p>
    <w:p>
      <w:pPr>
        <w:pStyle w:val="814"/>
        <w:ind w:left="0" w:firstLine="0"/>
        <w:jc w:val="center"/>
        <w:tabs>
          <w:tab w:val="left" w:pos="1418" w:leader="none"/>
        </w:tabs>
      </w:pPr>
      <w:r>
        <w:rPr>
          <w:sz w:val="28"/>
        </w:rPr>
        <w:t xml:space="preserve">5.</w:t>
      </w:r>
      <w:r>
        <w:rPr>
          <w:sz w:val="28"/>
        </w:rPr>
        <w:t xml:space="preserve">5</w:t>
      </w:r>
      <w:r>
        <w:rPr>
          <w:sz w:val="28"/>
        </w:rPr>
        <w:t xml:space="preserve">. Способы подписания инвалидами документов, </w:t>
      </w:r>
      <w:r>
        <w:rPr>
          <w:sz w:val="28"/>
        </w:rPr>
      </w:r>
      <w:r/>
    </w:p>
    <w:p>
      <w:pPr>
        <w:pStyle w:val="814"/>
        <w:ind w:left="0" w:firstLine="0"/>
        <w:jc w:val="center"/>
        <w:tabs>
          <w:tab w:val="left" w:pos="1418" w:leader="none"/>
        </w:tabs>
      </w:pPr>
      <w:r>
        <w:rPr>
          <w:sz w:val="28"/>
        </w:rPr>
        <w:t xml:space="preserve">в том числе заявлений</w:t>
      </w:r>
      <w:r>
        <w:rPr>
          <w:sz w:val="28"/>
        </w:rPr>
      </w:r>
      <w:r/>
    </w:p>
    <w:p>
      <w:pPr>
        <w:pStyle w:val="814"/>
        <w:ind w:left="0"/>
        <w:spacing w:lineRule="auto" w:line="276"/>
        <w:tabs>
          <w:tab w:val="left" w:pos="1418" w:leader="none"/>
        </w:tabs>
      </w:pPr>
      <w:r>
        <w:rPr>
          <w:sz w:val="28"/>
        </w:rPr>
      </w:r>
      <w:r>
        <w:rPr>
          <w:sz w:val="28"/>
        </w:rPr>
      </w:r>
      <w:r/>
    </w:p>
    <w:p>
      <w:pPr>
        <w:pStyle w:val="814"/>
        <w:ind w:left="0"/>
        <w:spacing w:lineRule="auto" w:line="276"/>
        <w:tabs>
          <w:tab w:val="left" w:pos="1418" w:leader="none"/>
        </w:tabs>
      </w:pPr>
      <w:r>
        <w:rPr>
          <w:sz w:val="28"/>
        </w:rPr>
        <w:t xml:space="preserve">При о</w:t>
      </w:r>
      <w:r>
        <w:rPr>
          <w:sz w:val="28"/>
        </w:rPr>
        <w:t xml:space="preserve">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r>
        <w:rPr>
          <w:sz w:val="28"/>
        </w:rPr>
      </w:r>
      <w:r/>
    </w:p>
    <w:p>
      <w:pPr>
        <w:pStyle w:val="814"/>
        <w:ind w:left="0"/>
        <w:spacing w:lineRule="auto" w:line="276"/>
        <w:tabs>
          <w:tab w:val="left" w:pos="1418" w:leader="none"/>
        </w:tabs>
      </w:pPr>
      <w:r>
        <w:rPr>
          <w:sz w:val="28"/>
        </w:rPr>
        <w:t xml:space="preserve">В целях расширения возможности инвалидов самостоятельно получать услуги в практической деятельности предлагается руководствоваться следующим.</w:t>
      </w:r>
      <w:r>
        <w:rPr>
          <w:sz w:val="28"/>
        </w:rPr>
      </w:r>
      <w:r/>
    </w:p>
    <w:p>
      <w:pPr>
        <w:pStyle w:val="814"/>
        <w:ind w:left="0"/>
        <w:spacing w:lineRule="auto" w:line="276"/>
        <w:tabs>
          <w:tab w:val="left" w:pos="1418" w:leader="none"/>
        </w:tabs>
      </w:pPr>
      <w:r>
        <w:rPr>
          <w:sz w:val="28"/>
        </w:rPr>
        <w:t xml:space="preserve">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Pr>
          <w:sz w:val="28"/>
        </w:rPr>
        <w:t xml:space="preserve">едерального закона</w:t>
      </w:r>
      <w:r>
        <w:rPr>
          <w:sz w:val="28"/>
        </w:rPr>
        <w:t xml:space="preserve"> от 25.07.1998 № 128-ФЗ </w:t>
      </w:r>
      <w:r>
        <w:rPr>
          <w:sz w:val="28"/>
        </w:rPr>
        <w:t xml:space="preserve">«</w:t>
      </w:r>
      <w:r>
        <w:rPr>
          <w:sz w:val="28"/>
        </w:rPr>
        <w:t xml:space="preserve">О государственной дактилоскопической регистрации в Российской Федерации</w:t>
      </w:r>
      <w:r>
        <w:rPr>
          <w:sz w:val="28"/>
        </w:rPr>
        <w:t xml:space="preserve">»</w:t>
      </w:r>
      <w:r>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Pr>
          <w:sz w:val="28"/>
        </w:rPr>
        <w:t xml:space="preserve">организация</w:t>
      </w:r>
      <w:r>
        <w:rPr>
          <w:sz w:val="28"/>
        </w:rPr>
        <w:t xml:space="preserve">, предоставляющ</w:t>
      </w:r>
      <w:r>
        <w:rPr>
          <w:sz w:val="28"/>
        </w:rPr>
        <w:t xml:space="preserve">ая</w:t>
      </w:r>
      <w:r>
        <w:rPr>
          <w:sz w:val="28"/>
        </w:rPr>
        <w:t xml:space="preserve"> услугу, сможет на основании статьи 6 </w:t>
      </w:r>
      <w:r>
        <w:rPr>
          <w:sz w:val="28"/>
        </w:rPr>
        <w:t xml:space="preserve">Федерального закона</w:t>
      </w:r>
      <w:r>
        <w:rPr>
          <w:sz w:val="28"/>
        </w:rPr>
        <w:t xml:space="preserve"> </w:t>
      </w:r>
      <w:r>
        <w:rPr>
          <w:sz w:val="28"/>
        </w:rPr>
        <w:t xml:space="preserve">«</w:t>
      </w:r>
      <w:r>
        <w:rPr>
          <w:sz w:val="28"/>
        </w:rPr>
        <w:t xml:space="preserve">О государственной дактилоскопической регистрации в Российской Федерации</w:t>
      </w:r>
      <w:r>
        <w:rPr>
          <w:sz w:val="28"/>
        </w:rPr>
        <w:t xml:space="preserve">»</w:t>
      </w:r>
      <w:r>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r>
        <w:rPr>
          <w:sz w:val="28"/>
        </w:rPr>
      </w:r>
      <w:r/>
    </w:p>
    <w:p>
      <w:pPr>
        <w:pStyle w:val="814"/>
        <w:ind w:left="0"/>
        <w:spacing w:lineRule="auto" w:line="276"/>
        <w:tabs>
          <w:tab w:val="left" w:pos="1418" w:leader="none"/>
        </w:tabs>
      </w:pPr>
      <w:r>
        <w:rPr>
          <w:sz w:val="28"/>
        </w:rPr>
        <w:t xml:space="preserve">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r>
        <w:rPr>
          <w:sz w:val="28"/>
        </w:rPr>
      </w:r>
      <w:r/>
    </w:p>
    <w:p>
      <w:pPr>
        <w:pStyle w:val="814"/>
        <w:ind w:left="0"/>
        <w:spacing w:lineRule="auto" w:line="276"/>
        <w:tabs>
          <w:tab w:val="left" w:pos="1418" w:leader="none"/>
        </w:tabs>
      </w:pPr>
      <w:r>
        <w:rPr>
          <w:sz w:val="28"/>
        </w:rPr>
        <w:t xml:space="preserve">Такая возможность предусмотрена статьей 14.1. </w:t>
      </w:r>
      <w:r>
        <w:rPr>
          <w:sz w:val="28"/>
        </w:rPr>
        <w:t xml:space="preserve">Федерального закона</w:t>
      </w:r>
      <w:r>
        <w:rPr>
          <w:sz w:val="28"/>
        </w:rPr>
        <w:t xml:space="preserve"> от 24.11.1995 № 181-ФЗ </w:t>
      </w:r>
      <w:r>
        <w:rPr>
          <w:sz w:val="28"/>
        </w:rPr>
        <w:t xml:space="preserve">«</w:t>
      </w:r>
      <w:r>
        <w:rPr>
          <w:sz w:val="28"/>
        </w:rPr>
        <w:t xml:space="preserve">О социальной защите инвалидов в Российской Федерации</w:t>
      </w:r>
      <w:r>
        <w:rPr>
          <w:sz w:val="28"/>
        </w:rPr>
        <w:t xml:space="preserve">»</w:t>
      </w:r>
      <w:r>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w:t>
      </w:r>
      <w:r>
        <w:rPr>
          <w:sz w:val="28"/>
        </w:rPr>
        <w:t xml:space="preserve">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факсимильного воспроизведения подписи также не установлен. С учетом этого, а также того, что по статье 4 </w:t>
      </w:r>
      <w:r>
        <w:rPr>
          <w:sz w:val="28"/>
        </w:rPr>
        <w:t xml:space="preserve">Федерального закона</w:t>
      </w:r>
      <w:r>
        <w:rPr>
          <w:sz w:val="28"/>
        </w:rPr>
        <w:t xml:space="preserve"> № 210-ФЗ одним из принципов пред</w:t>
      </w:r>
      <w:r>
        <w:rPr>
          <w:sz w:val="28"/>
        </w:rPr>
        <w:t xml:space="preserve">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w:t>
      </w:r>
      <w:r>
        <w:rPr>
          <w:sz w:val="28"/>
        </w:rPr>
        <w:t xml:space="preserve">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Pr>
          <w:sz w:val="28"/>
        </w:rPr>
        <w:t xml:space="preserve"> Федерального закона</w:t>
      </w:r>
      <w:r>
        <w:rPr>
          <w:sz w:val="28"/>
        </w:rPr>
        <w:t xml:space="preserve"> от 24.11.1995 </w:t>
      </w:r>
      <w:r>
        <w:rPr>
          <w:sz w:val="28"/>
        </w:rPr>
        <w:br/>
      </w:r>
      <w:r>
        <w:rPr>
          <w:sz w:val="28"/>
        </w:rPr>
        <w:t xml:space="preserve">№ 181-ФЗ </w:t>
      </w:r>
      <w:r>
        <w:rPr>
          <w:sz w:val="28"/>
        </w:rPr>
        <w:t xml:space="preserve">«</w:t>
      </w:r>
      <w:r>
        <w:rPr>
          <w:sz w:val="28"/>
        </w:rPr>
        <w:t xml:space="preserve">О социальной защите инвалидов в Российской Федерации</w:t>
      </w:r>
      <w:r>
        <w:rPr>
          <w:sz w:val="28"/>
        </w:rPr>
        <w:t xml:space="preserve">»</w:t>
      </w:r>
      <w:r>
        <w:rPr>
          <w:sz w:val="28"/>
          <w:szCs w:val="28"/>
        </w:rPr>
        <w:t xml:space="preserve"> [6]</w:t>
      </w:r>
      <w:r>
        <w:rPr>
          <w:sz w:val="28"/>
        </w:rPr>
        <w:t xml:space="preserve">.</w:t>
      </w:r>
      <w:r>
        <w:rPr>
          <w:sz w:val="28"/>
        </w:rPr>
      </w:r>
      <w:r/>
    </w:p>
    <w:p>
      <w:pPr>
        <w:pStyle w:val="814"/>
        <w:ind w:left="0"/>
        <w:spacing w:lineRule="auto" w:line="276"/>
        <w:tabs>
          <w:tab w:val="left" w:pos="1418" w:leader="none"/>
        </w:tabs>
      </w:pPr>
      <w:r>
        <w:rPr>
          <w:sz w:val="28"/>
        </w:rPr>
      </w:r>
      <w:r>
        <w:rPr>
          <w:sz w:val="28"/>
        </w:rPr>
      </w:r>
      <w:r/>
    </w:p>
    <w:p>
      <w:pPr>
        <w:pStyle w:val="814"/>
        <w:ind w:left="0"/>
        <w:spacing w:lineRule="auto" w:line="276"/>
        <w:tabs>
          <w:tab w:val="left" w:pos="1418" w:leader="none"/>
        </w:tabs>
      </w:pPr>
      <w:r>
        <w:rPr>
          <w:sz w:val="28"/>
        </w:rPr>
        <w:t xml:space="preserve">В целях реализации указанного права инвалид представляет:</w:t>
      </w:r>
      <w:r>
        <w:rPr>
          <w:sz w:val="28"/>
        </w:rPr>
      </w:r>
      <w:r/>
    </w:p>
    <w:p>
      <w:pPr>
        <w:pStyle w:val="814"/>
        <w:ind w:left="0"/>
        <w:spacing w:lineRule="auto" w:line="276"/>
        <w:tabs>
          <w:tab w:val="left" w:pos="1418" w:leader="none"/>
        </w:tabs>
      </w:pPr>
      <w:r>
        <w:rPr>
          <w:sz w:val="28"/>
        </w:rPr>
        <w:t xml:space="preserve">1) документ, удостоверяющий личность;</w:t>
      </w:r>
      <w:r>
        <w:rPr>
          <w:sz w:val="28"/>
        </w:rPr>
      </w:r>
      <w:r/>
    </w:p>
    <w:p>
      <w:pPr>
        <w:pStyle w:val="814"/>
        <w:ind w:left="0"/>
        <w:spacing w:lineRule="auto" w:line="276"/>
        <w:tabs>
          <w:tab w:val="left" w:pos="1418" w:leader="none"/>
        </w:tabs>
      </w:pPr>
      <w:r>
        <w:rPr>
          <w:sz w:val="28"/>
        </w:rPr>
        <w:t xml:space="preserve">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r>
        <w:rPr>
          <w:sz w:val="28"/>
        </w:rPr>
      </w:r>
      <w:r/>
    </w:p>
    <w:p>
      <w:pPr>
        <w:pStyle w:val="814"/>
        <w:ind w:left="0"/>
        <w:spacing w:lineRule="auto" w:line="276"/>
        <w:tabs>
          <w:tab w:val="left" w:pos="1418" w:leader="none"/>
        </w:tabs>
      </w:pPr>
      <w:r>
        <w:rPr>
          <w:sz w:val="28"/>
        </w:rPr>
        <w:t xml:space="preserve">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r>
        <w:rPr>
          <w:sz w:val="28"/>
        </w:rPr>
      </w:r>
      <w:r/>
    </w:p>
    <w:p>
      <w:pPr>
        <w:pStyle w:val="814"/>
        <w:ind w:left="0"/>
        <w:spacing w:lineRule="auto" w:line="276"/>
        <w:tabs>
          <w:tab w:val="left" w:pos="1418" w:leader="none"/>
        </w:tabs>
      </w:pPr>
      <w:r>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Pr>
          <w:sz w:val="28"/>
        </w:rPr>
        <w:t xml:space="preserve">Российской Федерации</w:t>
      </w:r>
      <w:r>
        <w:rPr>
          <w:sz w:val="28"/>
        </w:rPr>
        <w:t xml:space="preserve"> о рукоприкладчике.</w:t>
      </w:r>
      <w:r>
        <w:rPr>
          <w:sz w:val="28"/>
        </w:rPr>
      </w:r>
      <w:r/>
    </w:p>
    <w:p>
      <w:pPr>
        <w:pStyle w:val="814"/>
        <w:ind w:left="0"/>
        <w:spacing w:lineRule="auto" w:line="276"/>
        <w:tabs>
          <w:tab w:val="left" w:pos="1418" w:leader="none"/>
        </w:tabs>
      </w:pPr>
      <w:r>
        <w:rPr>
          <w:sz w:val="28"/>
        </w:rPr>
        <w:t xml:space="preserve">Если гражданин вследствие физических недостатков, болезни или по каким-либо иным причинам не может лично расписаться, по его поручению, в </w:t>
      </w:r>
      <w:r>
        <w:rPr>
          <w:sz w:val="28"/>
        </w:rPr>
        <w:t xml:space="preserve">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r>
        <w:rPr>
          <w:sz w:val="28"/>
        </w:rPr>
      </w:r>
      <w:r/>
    </w:p>
    <w:p>
      <w:pPr>
        <w:pStyle w:val="814"/>
        <w:ind w:left="0"/>
        <w:spacing w:lineRule="auto" w:line="276"/>
        <w:tabs>
          <w:tab w:val="left" w:pos="1418" w:leader="none"/>
        </w:tabs>
      </w:pPr>
      <w:r>
        <w:rPr>
          <w:sz w:val="28"/>
        </w:rPr>
        <w:t xml:space="preserve">В этом случае статья 44 Основ законодательства </w:t>
      </w:r>
      <w:r>
        <w:rPr>
          <w:sz w:val="28"/>
        </w:rPr>
        <w:t xml:space="preserve">Российской Федерации</w:t>
      </w:r>
      <w:r>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r>
        <w:rPr>
          <w:sz w:val="28"/>
        </w:rPr>
      </w:r>
      <w:r/>
    </w:p>
    <w:p>
      <w:pPr>
        <w:pStyle w:val="814"/>
        <w:ind w:left="0"/>
        <w:spacing w:lineRule="auto" w:line="276"/>
        <w:tabs>
          <w:tab w:val="left" w:pos="1418" w:leader="none"/>
        </w:tabs>
      </w:pPr>
      <w:r>
        <w:rPr>
          <w:sz w:val="28"/>
        </w:rPr>
        <w:t xml:space="preserve">Привлечение рукоприкладчика возможно лишь по просьбе гражданина.</w:t>
      </w:r>
      <w:r>
        <w:rPr>
          <w:sz w:val="28"/>
        </w:rPr>
        <w:t xml:space="preserve"> И подписать документ за лицо, не могущее собственноручно подписать документ, может только тот, кого укажет гражданин, – нотариус не имеет права выступать инициатором привлечения для подписания иного лица, и права выбора такого лица у нотариуса также нет. </w:t>
      </w:r>
      <w:r>
        <w:rPr>
          <w:sz w:val="28"/>
        </w:rPr>
      </w:r>
      <w:r/>
    </w:p>
    <w:p>
      <w:pPr>
        <w:pStyle w:val="814"/>
        <w:ind w:left="0"/>
        <w:spacing w:lineRule="auto" w:line="276"/>
        <w:tabs>
          <w:tab w:val="left" w:pos="1418" w:leader="none"/>
        </w:tabs>
      </w:pPr>
      <w:r>
        <w:rPr>
          <w:sz w:val="28"/>
        </w:rPr>
        <w:t xml:space="preserve">В этом случае устанавливается личность обоих лиц. На документе совершается удостоверительная надпись по утвержденной форме.</w:t>
      </w:r>
      <w:r>
        <w:rPr>
          <w:sz w:val="28"/>
        </w:rPr>
      </w:r>
      <w:r/>
    </w:p>
    <w:p>
      <w:pPr>
        <w:pStyle w:val="814"/>
        <w:ind w:left="0"/>
        <w:spacing w:lineRule="auto" w:line="276"/>
        <w:tabs>
          <w:tab w:val="left" w:pos="1418" w:leader="none"/>
        </w:tabs>
      </w:pPr>
      <w:r>
        <w:rPr>
          <w:sz w:val="28"/>
        </w:rPr>
        <w:t xml:space="preserve">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w:t>
      </w:r>
      <w:r>
        <w:rPr>
          <w:sz w:val="28"/>
        </w:rPr>
        <w:t xml:space="preserve">присутствует </w:t>
      </w:r>
      <w:r>
        <w:rPr>
          <w:sz w:val="28"/>
        </w:rPr>
        <w:t xml:space="preserve">сурдопереводчик</w:t>
      </w:r>
      <w:r>
        <w:rPr>
          <w:sz w:val="28"/>
        </w:rPr>
        <w:t xml:space="preserve">. В этом случае устанавливается личность обратившегося, личность сурдопереводчика, проверяются его полномочия. </w:t>
      </w:r>
      <w:r>
        <w:rPr>
          <w:sz w:val="28"/>
        </w:rPr>
        <w:t xml:space="preserve">Сурдопереводчику</w:t>
      </w:r>
      <w:r>
        <w:rPr>
          <w:sz w:val="28"/>
        </w:rPr>
        <w:t xml:space="preserve"> разъясняется требование закона о сохранении тайны совершенного нотариального действия</w:t>
      </w:r>
      <w:r>
        <w:rPr>
          <w:sz w:val="28"/>
          <w:szCs w:val="28"/>
        </w:rPr>
        <w:t xml:space="preserve"> [6]</w:t>
      </w:r>
      <w:r>
        <w:rPr>
          <w:sz w:val="28"/>
        </w:rPr>
        <w:t xml:space="preserve">.</w:t>
      </w:r>
      <w:r>
        <w:rPr>
          <w:sz w:val="28"/>
        </w:rPr>
      </w:r>
      <w:r/>
    </w:p>
    <w:p>
      <w:pPr>
        <w:pStyle w:val="814"/>
        <w:ind w:left="0"/>
        <w:spacing w:lineRule="auto" w:line="276"/>
        <w:tabs>
          <w:tab w:val="left" w:pos="1418" w:leader="none"/>
        </w:tabs>
      </w:pPr>
      <w:r>
        <w:rPr>
          <w:sz w:val="28"/>
        </w:rPr>
      </w:r>
      <w:r>
        <w:rPr>
          <w:sz w:val="28"/>
        </w:rPr>
      </w:r>
      <w:r/>
    </w:p>
    <w:p>
      <w:pPr>
        <w:pStyle w:val="814"/>
        <w:ind w:left="0"/>
        <w:spacing w:lineRule="auto" w:line="276"/>
        <w:tabs>
          <w:tab w:val="left" w:pos="1418" w:leader="none"/>
        </w:tabs>
      </w:pPr>
      <w:r>
        <w:rPr>
          <w:sz w:val="28"/>
        </w:rPr>
        <w:t xml:space="preserve">Поскольку по правилам п. 3 ст. 1125 Гражданского кодекса РФ должны быть указаны причины, по которым лицо не мог</w:t>
      </w:r>
      <w:r>
        <w:rPr>
          <w:sz w:val="28"/>
        </w:rPr>
        <w:t xml:space="preserve">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w:t>
      </w:r>
      <w:r>
        <w:rPr>
          <w:sz w:val="28"/>
        </w:rPr>
        <w:t xml:space="preserve">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r>
        <w:rPr>
          <w:sz w:val="28"/>
        </w:rPr>
      </w:r>
      <w:r/>
    </w:p>
    <w:p>
      <w:pPr>
        <w:pStyle w:val="814"/>
        <w:ind w:left="0"/>
        <w:spacing w:lineRule="auto" w:line="276"/>
        <w:tabs>
          <w:tab w:val="left" w:pos="1418" w:leader="none"/>
        </w:tabs>
      </w:pPr>
      <w:r>
        <w:rPr>
          <w:sz w:val="28"/>
        </w:rPr>
        <w:t xml:space="preserve">Четвертый вариант.</w:t>
      </w:r>
      <w:r>
        <w:rPr>
          <w:sz w:val="28"/>
        </w:rPr>
        <w:t xml:space="preserve">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w:t>
      </w:r>
      <w:r>
        <w:rPr>
          <w:sz w:val="28"/>
        </w:rPr>
        <w:t xml:space="preserve">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r>
        <w:rPr>
          <w:sz w:val="28"/>
        </w:rPr>
        <w:t xml:space="preserve"> </w:t>
      </w:r>
      <w:r>
        <w:rPr>
          <w:sz w:val="28"/>
          <w:szCs w:val="28"/>
        </w:rPr>
        <w:t xml:space="preserve">[6]</w:t>
      </w:r>
      <w:r>
        <w:rPr>
          <w:sz w:val="28"/>
        </w:rPr>
        <w:t xml:space="preserve">.</w:t>
      </w:r>
      <w:r>
        <w:rPr>
          <w:sz w:val="28"/>
        </w:rPr>
      </w:r>
      <w:r/>
    </w:p>
    <w:p>
      <w:pPr>
        <w:pStyle w:val="814"/>
        <w:ind w:left="0" w:firstLine="0"/>
        <w:jc w:val="center"/>
        <w:tabs>
          <w:tab w:val="left" w:pos="1418" w:leader="none"/>
        </w:tabs>
      </w:pPr>
      <w:r>
        <w:rPr>
          <w:sz w:val="28"/>
        </w:rPr>
      </w:r>
      <w:r>
        <w:rPr>
          <w:sz w:val="28"/>
        </w:rPr>
      </w:r>
      <w:r/>
    </w:p>
    <w:p>
      <w:pPr>
        <w:spacing w:lineRule="auto" w:line="259" w:after="160"/>
        <w:widowControl/>
      </w:pPr>
      <w:r>
        <w:rPr>
          <w:sz w:val="28"/>
        </w:rPr>
        <w:br w:type="page"/>
      </w:r>
      <w:r>
        <w:rPr>
          <w:sz w:val="28"/>
        </w:rPr>
      </w:r>
      <w:r/>
    </w:p>
    <w:p>
      <w:pPr>
        <w:jc w:val="center"/>
        <w:spacing w:lineRule="auto" w:line="259"/>
        <w:widowControl/>
      </w:pPr>
      <w:r>
        <w:rPr>
          <w:b/>
          <w:sz w:val="28"/>
        </w:rPr>
        <w:t xml:space="preserve">Список литературы</w:t>
      </w:r>
      <w:r>
        <w:rPr>
          <w:b/>
          <w:sz w:val="28"/>
        </w:rPr>
      </w:r>
      <w:r/>
    </w:p>
    <w:p>
      <w:pPr>
        <w:numPr>
          <w:ilvl w:val="0"/>
          <w:numId w:val="72"/>
        </w:numPr>
        <w:contextualSpacing w:val="true"/>
        <w:ind w:left="0" w:firstLine="709"/>
        <w:jc w:val="both"/>
        <w:spacing w:lineRule="auto" w:line="259" w:after="160"/>
        <w:widowControl/>
        <w:tabs>
          <w:tab w:val="left" w:pos="1134" w:leader="none"/>
        </w:tabs>
        <w:rPr>
          <w:rFonts w:eastAsia="Calibri"/>
          <w:lang w:eastAsia="ru-RU"/>
        </w:rPr>
      </w:pPr>
      <w:r>
        <w:rPr>
          <w:rFonts w:eastAsia="Calibri"/>
          <w:sz w:val="28"/>
          <w:szCs w:val="28"/>
          <w:lang w:eastAsia="ru-RU"/>
        </w:rPr>
        <w:t xml:space="preserve">АКАДЕМИК :</w:t>
      </w:r>
      <w:r>
        <w:rPr>
          <w:rFonts w:eastAsia="Calibri"/>
          <w:sz w:val="28"/>
          <w:szCs w:val="28"/>
          <w:lang w:eastAsia="ru-RU"/>
        </w:rPr>
        <w:t xml:space="preserve"> официальный сайт. - Обновляется в течение суток. - URL: https://academic.ru// (дата обращения: 27.03-27.04.2021). - </w:t>
      </w:r>
      <w:r>
        <w:rPr>
          <w:rFonts w:eastAsia="Calibri"/>
          <w:sz w:val="28"/>
          <w:szCs w:val="28"/>
          <w:lang w:eastAsia="ru-RU"/>
        </w:rPr>
        <w:t xml:space="preserve">Текст :</w:t>
      </w:r>
      <w:r>
        <w:rPr>
          <w:rFonts w:eastAsia="Calibri"/>
          <w:sz w:val="28"/>
          <w:szCs w:val="28"/>
          <w:lang w:eastAsia="ru-RU"/>
        </w:rPr>
        <w:t xml:space="preserve"> электронный.</w:t>
      </w:r>
      <w:r>
        <w:rPr>
          <w:rFonts w:eastAsia="Calibri"/>
          <w:sz w:val="28"/>
          <w:szCs w:val="28"/>
          <w:lang w:eastAsia="ru-RU"/>
        </w:rPr>
      </w:r>
      <w:r/>
    </w:p>
    <w:p>
      <w:pPr>
        <w:numPr>
          <w:ilvl w:val="0"/>
          <w:numId w:val="72"/>
        </w:numPr>
        <w:contextualSpacing w:val="true"/>
        <w:ind w:left="0" w:firstLine="709"/>
        <w:jc w:val="both"/>
        <w:spacing w:lineRule="auto" w:line="259" w:after="160"/>
        <w:widowControl/>
        <w:tabs>
          <w:tab w:val="left" w:pos="1134" w:leader="none"/>
        </w:tabs>
        <w:rPr>
          <w:rFonts w:eastAsia="Calibri"/>
        </w:rPr>
      </w:pPr>
      <w:r>
        <w:rPr>
          <w:rFonts w:eastAsia="Calibri"/>
          <w:sz w:val="28"/>
          <w:szCs w:val="28"/>
        </w:rPr>
        <w:t xml:space="preserve">Ассистивные технологии. - </w:t>
      </w:r>
      <w:r>
        <w:rPr>
          <w:rFonts w:eastAsia="Calibri"/>
          <w:sz w:val="28"/>
          <w:szCs w:val="28"/>
          <w:lang w:eastAsia="ru-RU"/>
        </w:rPr>
        <w:t xml:space="preserve">Текст :</w:t>
      </w:r>
      <w:r>
        <w:rPr>
          <w:rFonts w:eastAsia="Calibri"/>
          <w:sz w:val="28"/>
          <w:szCs w:val="28"/>
          <w:lang w:eastAsia="ru-RU"/>
        </w:rPr>
        <w:t xml:space="preserve"> электронный // Всемирная организация здра</w:t>
      </w:r>
      <w:r>
        <w:rPr>
          <w:rFonts w:eastAsia="Calibri"/>
          <w:sz w:val="28"/>
          <w:szCs w:val="28"/>
          <w:lang w:eastAsia="ru-RU"/>
        </w:rPr>
        <w:t xml:space="preserve">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r>
        <w:rPr>
          <w:rFonts w:eastAsia="Calibri"/>
          <w:sz w:val="28"/>
          <w:szCs w:val="28"/>
        </w:rPr>
      </w:r>
      <w:r/>
    </w:p>
    <w:p>
      <w:pPr>
        <w:numPr>
          <w:ilvl w:val="0"/>
          <w:numId w:val="72"/>
        </w:numPr>
        <w:contextualSpacing w:val="true"/>
        <w:ind w:left="0" w:firstLine="709"/>
        <w:jc w:val="both"/>
        <w:spacing w:lineRule="auto" w:line="259" w:after="160"/>
        <w:widowControl/>
        <w:tabs>
          <w:tab w:val="left" w:pos="1134" w:leader="none"/>
        </w:tabs>
        <w:rPr>
          <w:rFonts w:eastAsia="Calibri"/>
          <w:lang w:eastAsia="ru-RU"/>
        </w:rPr>
      </w:pPr>
      <w:r>
        <w:rPr>
          <w:rFonts w:eastAsia="Calibri"/>
          <w:sz w:val="28"/>
          <w:szCs w:val="28"/>
          <w:lang w:eastAsia="ru-RU"/>
        </w:rPr>
        <w:t xml:space="preserve">ГАРАНТ.РУ информационно-правовой </w:t>
      </w:r>
      <w:r>
        <w:rPr>
          <w:rFonts w:eastAsia="Calibri"/>
          <w:sz w:val="28"/>
          <w:szCs w:val="28"/>
          <w:lang w:eastAsia="ru-RU"/>
        </w:rPr>
        <w:t xml:space="preserve">портал :</w:t>
      </w:r>
      <w:r>
        <w:rPr>
          <w:rFonts w:eastAsia="Calibri"/>
          <w:sz w:val="28"/>
          <w:szCs w:val="28"/>
          <w:lang w:eastAsia="ru-RU"/>
        </w:rPr>
        <w:t xml:space="preserve"> официальный сайт. - Обновляется в течение суток. - URL: https://www.garant.ru/ (дата обращения: 27.03-27.04.2021). - </w:t>
      </w:r>
      <w:r>
        <w:rPr>
          <w:rFonts w:eastAsia="Calibri"/>
          <w:sz w:val="28"/>
          <w:szCs w:val="28"/>
          <w:lang w:eastAsia="ru-RU"/>
        </w:rPr>
        <w:t xml:space="preserve">Текст :</w:t>
      </w:r>
      <w:r>
        <w:rPr>
          <w:rFonts w:eastAsia="Calibri"/>
          <w:sz w:val="28"/>
          <w:szCs w:val="28"/>
          <w:lang w:eastAsia="ru-RU"/>
        </w:rPr>
        <w:t xml:space="preserve"> электронный.</w:t>
      </w:r>
      <w:r>
        <w:rPr>
          <w:rFonts w:eastAsia="Calibri"/>
          <w:sz w:val="28"/>
          <w:szCs w:val="28"/>
          <w:lang w:eastAsia="ru-RU"/>
        </w:rPr>
      </w:r>
      <w:r/>
    </w:p>
    <w:p>
      <w:pPr>
        <w:numPr>
          <w:ilvl w:val="0"/>
          <w:numId w:val="72"/>
        </w:numPr>
        <w:contextualSpacing w:val="true"/>
        <w:ind w:left="0" w:firstLine="709"/>
        <w:jc w:val="both"/>
        <w:spacing w:lineRule="auto" w:line="259" w:after="160"/>
        <w:widowControl/>
        <w:tabs>
          <w:tab w:val="left" w:pos="1134" w:leader="none"/>
        </w:tabs>
        <w:rPr>
          <w:rFonts w:eastAsia="Calibri"/>
          <w:lang w:eastAsia="ru-RU"/>
        </w:rPr>
      </w:pPr>
      <w:r>
        <w:rPr>
          <w:rFonts w:eastAsia="Calibri"/>
          <w:sz w:val="28"/>
          <w:szCs w:val="28"/>
          <w:lang w:eastAsia="ru-RU"/>
        </w:rPr>
        <w:t xml:space="preserve">КонсультантПлюс</w:t>
      </w:r>
      <w:r>
        <w:rPr>
          <w:rFonts w:eastAsia="Calibri"/>
          <w:sz w:val="28"/>
          <w:szCs w:val="28"/>
          <w:lang w:eastAsia="ru-RU"/>
        </w:rPr>
        <w:t xml:space="preserve"> :</w:t>
      </w:r>
      <w:r>
        <w:rPr>
          <w:rFonts w:eastAsia="Calibri"/>
          <w:sz w:val="28"/>
          <w:szCs w:val="28"/>
          <w:lang w:eastAsia="ru-RU"/>
        </w:rPr>
        <w:t xml:space="preserve"> официальный сайт. - Обновляется в течение суток. - URL: http://www.consultant.ru/online/ (дата обращения: 27.03-27.04.2021). - </w:t>
      </w:r>
      <w:r>
        <w:rPr>
          <w:rFonts w:eastAsia="Calibri"/>
          <w:sz w:val="28"/>
          <w:szCs w:val="28"/>
          <w:lang w:eastAsia="ru-RU"/>
        </w:rPr>
        <w:t xml:space="preserve">Текст :</w:t>
      </w:r>
      <w:r>
        <w:rPr>
          <w:rFonts w:eastAsia="Calibri"/>
          <w:sz w:val="28"/>
          <w:szCs w:val="28"/>
          <w:lang w:eastAsia="ru-RU"/>
        </w:rPr>
        <w:t xml:space="preserve"> электронный.</w:t>
      </w:r>
      <w:r>
        <w:rPr>
          <w:rFonts w:eastAsia="Calibri"/>
          <w:sz w:val="28"/>
          <w:szCs w:val="28"/>
          <w:lang w:eastAsia="ru-RU"/>
        </w:rPr>
      </w:r>
      <w:r/>
    </w:p>
    <w:p>
      <w:pPr>
        <w:numPr>
          <w:ilvl w:val="0"/>
          <w:numId w:val="72"/>
        </w:numPr>
        <w:contextualSpacing w:val="true"/>
        <w:ind w:left="0" w:firstLine="709"/>
        <w:jc w:val="both"/>
        <w:spacing w:lineRule="auto" w:line="259" w:after="160"/>
        <w:widowControl/>
        <w:tabs>
          <w:tab w:val="left" w:pos="1134" w:leader="none"/>
        </w:tabs>
        <w:rPr>
          <w:rFonts w:eastAsia="Calibri"/>
        </w:rPr>
      </w:pPr>
      <w:r>
        <w:rPr>
          <w:rFonts w:eastAsia="Calibri"/>
          <w:sz w:val="28"/>
          <w:szCs w:val="28"/>
          <w:lang w:eastAsia="ru-RU"/>
        </w:rPr>
        <w:t xml:space="preserve">Методические рекомендации «Обеспечение доступности услуг в сфере воздушных перевозок для пассажиров с инвалидностью». - </w:t>
      </w:r>
      <w:r>
        <w:rPr>
          <w:rFonts w:eastAsia="Calibri"/>
          <w:sz w:val="28"/>
          <w:szCs w:val="28"/>
          <w:lang w:eastAsia="ru-RU"/>
        </w:rPr>
        <w:t xml:space="preserve">Текст :</w:t>
      </w:r>
      <w:r>
        <w:rPr>
          <w:rFonts w:eastAsia="Calibri"/>
          <w:sz w:val="28"/>
          <w:szCs w:val="28"/>
          <w:lang w:eastAsia="ru-RU"/>
        </w:rPr>
        <w:t xml:space="preserve"> электронный // Министерство транспорта Российской Федерации : официальный сайт. - 2021. - URL: https://mintrans.gov.ru/documents/10/9441 (дата обращения: 27.03.2021).</w:t>
      </w:r>
      <w:r>
        <w:rPr>
          <w:rFonts w:eastAsia="Calibri"/>
          <w:sz w:val="28"/>
          <w:szCs w:val="28"/>
        </w:rPr>
      </w:r>
      <w:r/>
    </w:p>
    <w:p>
      <w:pPr>
        <w:numPr>
          <w:ilvl w:val="0"/>
          <w:numId w:val="72"/>
        </w:numPr>
        <w:contextualSpacing w:val="true"/>
        <w:ind w:left="0" w:firstLine="698"/>
        <w:jc w:val="both"/>
        <w:spacing w:lineRule="auto" w:line="259" w:after="160"/>
        <w:widowControl/>
        <w:tabs>
          <w:tab w:val="left" w:pos="1134" w:leader="none"/>
        </w:tabs>
        <w:rPr>
          <w:rFonts w:eastAsia="Calibri"/>
          <w:lang w:eastAsia="ru-RU"/>
        </w:rPr>
      </w:pPr>
      <w:r>
        <w:rPr>
          <w:rFonts w:eastAsia="Calibri"/>
          <w:sz w:val="28"/>
          <w:szCs w:val="28"/>
          <w:lang w:eastAsia="ru-RU"/>
        </w:rPr>
        <w:t xml:space="preserve">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w:t>
      </w:r>
      <w:r>
        <w:rPr>
          <w:rFonts w:eastAsia="Calibri"/>
          <w:sz w:val="28"/>
          <w:szCs w:val="28"/>
          <w:lang w:eastAsia="ru-RU"/>
        </w:rPr>
        <w:t xml:space="preserve">помощи :</w:t>
      </w:r>
      <w:r>
        <w:rPr>
          <w:rFonts w:eastAsia="Calibri"/>
          <w:sz w:val="28"/>
          <w:szCs w:val="28"/>
          <w:lang w:eastAsia="ru-RU"/>
        </w:rPr>
        <w:t xml:space="preserve"> учебно-метод. пособие / авт.-сост. : И. А. Медведева, Г. Г. Фахретдинова, Е. В. Мельник, С. И. Филатов. – </w:t>
      </w:r>
      <w:r>
        <w:rPr>
          <w:rFonts w:eastAsia="Calibri"/>
          <w:sz w:val="28"/>
          <w:szCs w:val="28"/>
          <w:lang w:eastAsia="ru-RU"/>
        </w:rPr>
        <w:t xml:space="preserve">Сургут :</w:t>
      </w:r>
      <w:r>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r>
        <w:rPr>
          <w:rFonts w:eastAsia="Calibri"/>
          <w:sz w:val="28"/>
          <w:szCs w:val="28"/>
          <w:lang w:eastAsia="ru-RU"/>
        </w:rPr>
      </w:r>
      <w:r/>
    </w:p>
    <w:p>
      <w:pPr>
        <w:numPr>
          <w:ilvl w:val="0"/>
          <w:numId w:val="72"/>
        </w:numPr>
        <w:contextualSpacing w:val="true"/>
        <w:ind w:left="0" w:firstLine="698"/>
        <w:jc w:val="both"/>
        <w:spacing w:lineRule="auto" w:line="259" w:after="160"/>
        <w:widowControl/>
        <w:tabs>
          <w:tab w:val="left" w:pos="1134" w:leader="none"/>
        </w:tabs>
        <w:rPr>
          <w:rFonts w:eastAsia="Calibri"/>
          <w:lang w:eastAsia="ru-RU"/>
        </w:rPr>
      </w:pPr>
      <w:r>
        <w:rPr>
          <w:rFonts w:eastAsia="Calibri"/>
          <w:sz w:val="28"/>
          <w:szCs w:val="28"/>
          <w:lang w:eastAsia="ru-RU"/>
        </w:rPr>
        <w:t xml:space="preserve">Современные подходы и практические решения по обеспечению доступности объектов и услуг для инвалидов и иных маломобильных групп </w:t>
      </w:r>
      <w:r>
        <w:rPr>
          <w:rFonts w:eastAsia="Calibri"/>
          <w:sz w:val="28"/>
          <w:szCs w:val="28"/>
          <w:lang w:eastAsia="ru-RU"/>
        </w:rPr>
        <w:t xml:space="preserve">населения :</w:t>
      </w:r>
      <w:r>
        <w:rPr>
          <w:rFonts w:eastAsia="Calibri"/>
          <w:sz w:val="28"/>
          <w:szCs w:val="28"/>
          <w:lang w:eastAsia="ru-RU"/>
        </w:rPr>
        <w:t xml:space="preserve"> методическое пособие / авт.-сост. : Т. Н. </w:t>
      </w:r>
      <w:r>
        <w:rPr>
          <w:rFonts w:eastAsia="Calibri"/>
          <w:sz w:val="28"/>
          <w:szCs w:val="28"/>
          <w:lang w:eastAsia="ru-RU"/>
        </w:rPr>
        <w:t xml:space="preserve">Шеломанова</w:t>
      </w:r>
      <w:r>
        <w:rPr>
          <w:rFonts w:eastAsia="Calibri"/>
          <w:sz w:val="28"/>
          <w:szCs w:val="28"/>
          <w:lang w:eastAsia="ru-RU"/>
        </w:rPr>
        <w:t xml:space="preserve">, М. В. </w:t>
      </w:r>
      <w:r>
        <w:rPr>
          <w:rFonts w:eastAsia="Calibri"/>
          <w:sz w:val="28"/>
          <w:szCs w:val="28"/>
          <w:lang w:eastAsia="ru-RU"/>
        </w:rPr>
        <w:t xml:space="preserve">Рохманова</w:t>
      </w:r>
      <w:r>
        <w:rPr>
          <w:rFonts w:eastAsia="Calibri"/>
          <w:sz w:val="28"/>
          <w:szCs w:val="28"/>
          <w:lang w:eastAsia="ru-RU"/>
        </w:rPr>
        <w:t xml:space="preserve">. – СПб., 2020. – 100 с.</w:t>
      </w:r>
      <w:r>
        <w:rPr>
          <w:rFonts w:eastAsia="Calibri"/>
          <w:sz w:val="28"/>
          <w:szCs w:val="28"/>
          <w:lang w:eastAsia="ru-RU"/>
        </w:rPr>
      </w:r>
      <w:r/>
    </w:p>
    <w:p>
      <w:pPr>
        <w:numPr>
          <w:ilvl w:val="0"/>
          <w:numId w:val="72"/>
        </w:numPr>
        <w:contextualSpacing w:val="true"/>
        <w:ind w:left="0" w:firstLine="698"/>
        <w:jc w:val="both"/>
        <w:spacing w:lineRule="auto" w:line="259" w:after="160"/>
        <w:widowControl/>
        <w:tabs>
          <w:tab w:val="left" w:pos="1134" w:leader="none"/>
        </w:tabs>
        <w:rPr>
          <w:rFonts w:eastAsia="Calibri"/>
          <w:lang w:eastAsia="ru-RU"/>
        </w:rPr>
      </w:pPr>
      <w:r>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w:t>
      </w:r>
      <w:r>
        <w:rPr>
          <w:rFonts w:eastAsia="Calibri"/>
          <w:sz w:val="28"/>
          <w:szCs w:val="28"/>
          <w:lang w:eastAsia="ru-RU"/>
        </w:rPr>
        <w:t xml:space="preserve">Текст :</w:t>
      </w:r>
      <w:r>
        <w:rPr>
          <w:rFonts w:eastAsia="Calibri"/>
          <w:sz w:val="28"/>
          <w:szCs w:val="28"/>
          <w:lang w:eastAsia="ru-RU"/>
        </w:rPr>
        <w:t xml:space="preserve"> электронный // </w:t>
      </w:r>
      <w:r>
        <w:rPr>
          <w:rFonts w:eastAsia="Calibri"/>
          <w:sz w:val="28"/>
          <w:szCs w:val="28"/>
          <w:lang w:eastAsia="ru-RU"/>
        </w:rPr>
        <w:t xml:space="preserve">eLIBRARY</w:t>
      </w:r>
      <w:r>
        <w:rPr>
          <w:rFonts w:eastAsia="Calibri"/>
          <w:sz w:val="28"/>
          <w:szCs w:val="28"/>
          <w:lang w:eastAsia="ru-RU"/>
        </w:rPr>
        <w:t xml:space="preserve"> : [сайт]. - 2021. URL: https://www.elibrary.ru/item.asp?id=36563642 (дата обращения: 26.04.2021). </w:t>
      </w:r>
      <w:r>
        <w:rPr>
          <w:rFonts w:eastAsia="Calibri"/>
          <w:sz w:val="28"/>
          <w:szCs w:val="28"/>
          <w:lang w:eastAsia="ru-RU"/>
        </w:rPr>
      </w:r>
      <w:r/>
    </w:p>
    <w:p>
      <w:pPr>
        <w:numPr>
          <w:ilvl w:val="0"/>
          <w:numId w:val="72"/>
        </w:numPr>
        <w:contextualSpacing w:val="true"/>
        <w:ind w:left="0" w:firstLine="698"/>
        <w:jc w:val="both"/>
        <w:spacing w:lineRule="auto" w:line="259" w:after="160"/>
        <w:widowControl/>
        <w:tabs>
          <w:tab w:val="left" w:pos="1134" w:leader="none"/>
        </w:tabs>
      </w:pPr>
      <w:r>
        <w:rPr>
          <w:rFonts w:eastAsia="Calibri"/>
          <w:sz w:val="28"/>
          <w:szCs w:val="28"/>
          <w:lang w:eastAsia="ru-RU"/>
        </w:rPr>
        <w:t xml:space="preserve">Электронный фонд нормативно-технической и нормативно-правовой информации Консорциума «Кодекс</w:t>
      </w:r>
      <w:r>
        <w:rPr>
          <w:rFonts w:eastAsia="Calibri"/>
          <w:sz w:val="28"/>
          <w:szCs w:val="28"/>
          <w:lang w:eastAsia="ru-RU"/>
        </w:rPr>
        <w:t xml:space="preserve">» :</w:t>
      </w:r>
      <w:r>
        <w:rPr>
          <w:rFonts w:eastAsia="Calibri"/>
          <w:sz w:val="28"/>
          <w:szCs w:val="28"/>
          <w:lang w:eastAsia="ru-RU"/>
        </w:rPr>
        <w:t xml:space="preserve"> официальный сайт. - Обновляется в течение суток. - URL: https://docs.cntd.ru/ (дата обращения: 27.03-27.04.2021). - Текст : электронный.</w:t>
      </w:r>
      <w:r>
        <w:rPr>
          <w:sz w:val="28"/>
        </w:rPr>
        <w:br w:type="page"/>
      </w:r>
      <w:r>
        <w:rPr>
          <w:sz w:val="28"/>
        </w:rPr>
      </w:r>
      <w:r/>
    </w:p>
    <w:p>
      <w:pPr>
        <w:jc w:val="right"/>
      </w:pPr>
      <w:r>
        <w:rPr>
          <w:sz w:val="28"/>
          <w:szCs w:val="28"/>
        </w:rPr>
        <w:t xml:space="preserve">Приложение 1</w:t>
      </w:r>
      <w:r>
        <w:rPr>
          <w:sz w:val="28"/>
          <w:szCs w:val="28"/>
        </w:rPr>
      </w:r>
      <w:r/>
    </w:p>
    <w:p>
      <w:pPr>
        <w:jc w:val="right"/>
      </w:pPr>
      <w:r>
        <w:rPr>
          <w:sz w:val="28"/>
          <w:szCs w:val="28"/>
        </w:rPr>
      </w:r>
      <w:r>
        <w:rPr>
          <w:sz w:val="28"/>
          <w:szCs w:val="28"/>
        </w:rPr>
      </w:r>
      <w:r/>
    </w:p>
    <w:p>
      <w:pPr>
        <w:jc w:val="center"/>
      </w:pPr>
      <w:r>
        <w:rPr>
          <w:b/>
          <w:sz w:val="28"/>
          <w:szCs w:val="28"/>
        </w:rPr>
        <w:t xml:space="preserve">Нормативные правовые документы </w:t>
      </w:r>
      <w:r>
        <w:rPr>
          <w:b/>
          <w:sz w:val="28"/>
          <w:szCs w:val="28"/>
        </w:rPr>
      </w:r>
      <w:r/>
    </w:p>
    <w:p>
      <w:pPr>
        <w:jc w:val="center"/>
      </w:pPr>
      <w:r>
        <w:rPr>
          <w:b/>
          <w:sz w:val="28"/>
          <w:szCs w:val="28"/>
        </w:rPr>
        <w:t xml:space="preserve">по вопросам формирования доступной среды</w:t>
      </w:r>
      <w:r>
        <w:rPr>
          <w:b/>
          <w:sz w:val="28"/>
          <w:szCs w:val="28"/>
        </w:rPr>
      </w:r>
      <w:r/>
    </w:p>
    <w:p>
      <w:pPr>
        <w:jc w:val="center"/>
      </w:pPr>
      <w:r>
        <w:rPr>
          <w:b/>
          <w:sz w:val="28"/>
          <w:szCs w:val="28"/>
        </w:rPr>
        <w:t xml:space="preserve">(с комментариями)</w:t>
      </w:r>
      <w:r>
        <w:rPr>
          <w:b/>
          <w:sz w:val="28"/>
          <w:szCs w:val="28"/>
        </w:rPr>
        <w:t xml:space="preserve"> </w:t>
      </w:r>
      <w:r>
        <w:rPr>
          <w:b/>
          <w:sz w:val="28"/>
          <w:szCs w:val="28"/>
        </w:rPr>
      </w:r>
      <w:r/>
    </w:p>
    <w:p>
      <w:pPr>
        <w:jc w:val="center"/>
      </w:pPr>
      <w:r>
        <w:rPr>
          <w:b/>
          <w:sz w:val="28"/>
          <w:szCs w:val="28"/>
        </w:rPr>
      </w:r>
      <w:r>
        <w:rPr>
          <w:b/>
          <w:sz w:val="28"/>
          <w:szCs w:val="28"/>
        </w:rPr>
      </w:r>
      <w:r/>
    </w:p>
    <w:p>
      <w:pPr>
        <w:ind w:firstLine="708"/>
        <w:jc w:val="both"/>
        <w:spacing w:lineRule="auto" w:line="276"/>
      </w:pPr>
      <w:r>
        <w:rPr>
          <w:sz w:val="28"/>
          <w:szCs w:val="28"/>
        </w:rPr>
        <w:t xml:space="preserve">1.</w:t>
      </w:r>
      <w:r>
        <w:rPr>
          <w:sz w:val="28"/>
          <w:szCs w:val="28"/>
        </w:rPr>
        <w:tab/>
      </w:r>
      <w:r>
        <w:rPr>
          <w:b/>
          <w:sz w:val="28"/>
          <w:szCs w:val="28"/>
        </w:rPr>
        <w:t xml:space="preserve">Конвенция о правах инвалидов. Принята резолюцией 61/106 Генеральной Ассамблеи ООН от 13.12.2006 (Федеральный закон от 3 мая 2012 года № 46-ФЗ «О ратификации Конвенции о правах инвалидов»).</w:t>
      </w:r>
      <w:r>
        <w:rPr>
          <w:b/>
          <w:sz w:val="28"/>
          <w:szCs w:val="28"/>
        </w:rPr>
      </w:r>
      <w:r/>
    </w:p>
    <w:p>
      <w:pPr>
        <w:ind w:firstLine="708"/>
        <w:jc w:val="both"/>
        <w:spacing w:lineRule="auto" w:line="276"/>
      </w:pPr>
      <w:r>
        <w:rPr>
          <w:sz w:val="28"/>
          <w:szCs w:val="28"/>
        </w:rPr>
        <w:t xml:space="preserve">Особо</w:t>
      </w:r>
      <w:r>
        <w:rPr>
          <w:sz w:val="28"/>
          <w:szCs w:val="28"/>
        </w:rPr>
        <w:t xml:space="preserve">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w:t>
      </w:r>
      <w:r>
        <w:rPr>
          <w:sz w:val="28"/>
          <w:szCs w:val="28"/>
        </w:rPr>
        <w:t xml:space="preserve">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r>
        <w:rPr>
          <w:sz w:val="28"/>
          <w:szCs w:val="28"/>
        </w:rPr>
        <w:t xml:space="preserve"> [7]</w:t>
      </w:r>
      <w:r>
        <w:rPr>
          <w:sz w:val="28"/>
          <w:szCs w:val="28"/>
        </w:rPr>
        <w:t xml:space="preserve">.</w:t>
      </w:r>
      <w:r>
        <w:rPr>
          <w:sz w:val="28"/>
          <w:szCs w:val="28"/>
        </w:rPr>
      </w:r>
      <w:r/>
    </w:p>
    <w:p>
      <w:pPr>
        <w:ind w:firstLine="708"/>
        <w:jc w:val="both"/>
        <w:spacing w:lineRule="auto" w:line="276"/>
      </w:pPr>
      <w:r>
        <w:rPr>
          <w:sz w:val="28"/>
          <w:szCs w:val="28"/>
        </w:rPr>
        <w:t xml:space="preserve">2.</w:t>
      </w:r>
      <w:r>
        <w:rPr>
          <w:sz w:val="28"/>
          <w:szCs w:val="28"/>
        </w:rPr>
        <w:tab/>
      </w:r>
      <w:r>
        <w:rPr>
          <w:b/>
          <w:sz w:val="28"/>
          <w:szCs w:val="28"/>
        </w:rPr>
        <w:t xml:space="preserve">Федеральный закон от 1 декабря 2014 года № 419-ФЗ</w:t>
      </w:r>
      <w:r>
        <w:rPr>
          <w:sz w:val="28"/>
          <w:szCs w:val="28"/>
        </w:rPr>
        <w:t xml:space="preserve"> </w:t>
      </w:r>
      <w:r>
        <w:rPr>
          <w:b/>
          <w:sz w:val="28"/>
          <w:szCs w:val="28"/>
        </w:rPr>
        <w:t xml:space="preserve">(ред.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Pr>
          <w:b/>
          <w:sz w:val="28"/>
          <w:szCs w:val="28"/>
        </w:rPr>
      </w:r>
      <w:r/>
    </w:p>
    <w:p>
      <w:pPr>
        <w:ind w:firstLine="708"/>
        <w:jc w:val="both"/>
        <w:spacing w:lineRule="auto" w:line="276"/>
      </w:pPr>
      <w:r>
        <w:rPr>
          <w:sz w:val="28"/>
          <w:szCs w:val="28"/>
        </w:rPr>
        <w:t xml:space="preserve">Закон вступил в силу 01 января 2016 года.</w:t>
      </w:r>
      <w:r>
        <w:rPr>
          <w:sz w:val="28"/>
          <w:szCs w:val="28"/>
        </w:rPr>
      </w:r>
      <w:r/>
    </w:p>
    <w:p>
      <w:pPr>
        <w:ind w:firstLine="708"/>
        <w:jc w:val="both"/>
        <w:spacing w:lineRule="auto" w:line="276"/>
      </w:pPr>
      <w:r>
        <w:rPr>
          <w:sz w:val="28"/>
          <w:szCs w:val="28"/>
        </w:rPr>
        <w:t xml:space="preserve">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r>
        <w:rPr>
          <w:sz w:val="28"/>
          <w:szCs w:val="28"/>
        </w:rPr>
      </w:r>
      <w:r/>
    </w:p>
    <w:p>
      <w:pPr>
        <w:ind w:firstLine="708"/>
        <w:jc w:val="both"/>
        <w:spacing w:lineRule="auto" w:line="276"/>
      </w:pPr>
      <w:r>
        <w:rPr>
          <w:sz w:val="28"/>
          <w:szCs w:val="28"/>
        </w:rPr>
        <w:t xml:space="preserve">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r>
        <w:rPr>
          <w:sz w:val="28"/>
          <w:szCs w:val="28"/>
        </w:rPr>
      </w:r>
      <w:r/>
    </w:p>
    <w:p>
      <w:pPr>
        <w:ind w:firstLine="708"/>
        <w:jc w:val="both"/>
        <w:spacing w:lineRule="auto" w:line="276"/>
      </w:pPr>
      <w:r>
        <w:rPr>
          <w:sz w:val="28"/>
          <w:szCs w:val="28"/>
        </w:rPr>
        <w:t xml:space="preserve">Законом определены полномочия, а также новые задачи и ответственность органов власти и организаций, в </w:t>
      </w:r>
      <w:r>
        <w:rPr>
          <w:sz w:val="28"/>
          <w:szCs w:val="28"/>
        </w:rPr>
        <w:t xml:space="preserve">т.ч</w:t>
      </w:r>
      <w:r>
        <w:rPr>
          <w:sz w:val="28"/>
          <w:szCs w:val="28"/>
        </w:rPr>
        <w:t xml:space="preserve">. негосударственных, по соблюдению прав инвалидов во всех сферах жизнедеятельности </w:t>
      </w:r>
      <w:r>
        <w:rPr>
          <w:sz w:val="28"/>
          <w:szCs w:val="28"/>
        </w:rPr>
        <w:br/>
        <w:t xml:space="preserve">(в соответствии с положениями Федерального закона «О социальной защите инвалидов в Российской Федерации» № 181-ФЗ).</w:t>
      </w:r>
      <w:r>
        <w:rPr>
          <w:sz w:val="28"/>
          <w:szCs w:val="28"/>
        </w:rPr>
      </w:r>
      <w:r/>
    </w:p>
    <w:p>
      <w:pPr>
        <w:ind w:firstLine="708"/>
        <w:jc w:val="both"/>
        <w:spacing w:lineRule="auto" w:line="276"/>
      </w:pPr>
      <w:r>
        <w:rPr>
          <w:sz w:val="28"/>
          <w:szCs w:val="28"/>
        </w:rPr>
        <w:t xml:space="preserve">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r>
        <w:rPr>
          <w:sz w:val="28"/>
          <w:szCs w:val="28"/>
        </w:rPr>
      </w:r>
      <w:r/>
    </w:p>
    <w:p>
      <w:pPr>
        <w:ind w:firstLine="708"/>
        <w:jc w:val="both"/>
        <w:spacing w:lineRule="auto" w:line="276"/>
      </w:pPr>
      <w:r>
        <w:rPr>
          <w:sz w:val="28"/>
          <w:szCs w:val="28"/>
        </w:rPr>
        <w:t xml:space="preserve">Органам власти и организаций - см. также отраслевые федеральные законы, в которые внесены изменениям Федеральным законом № 419-ФЗ</w:t>
      </w:r>
      <w:r>
        <w:rPr>
          <w:sz w:val="28"/>
          <w:szCs w:val="28"/>
        </w:rPr>
        <w:t xml:space="preserve"> [7]</w:t>
      </w:r>
      <w:r>
        <w:rPr>
          <w:sz w:val="28"/>
          <w:szCs w:val="28"/>
        </w:rPr>
        <w:t xml:space="preserve">.</w:t>
      </w:r>
      <w:r>
        <w:rPr>
          <w:sz w:val="28"/>
          <w:szCs w:val="28"/>
        </w:rPr>
      </w:r>
      <w:r/>
    </w:p>
    <w:p>
      <w:pPr>
        <w:ind w:firstLine="708"/>
        <w:jc w:val="both"/>
        <w:spacing w:lineRule="auto" w:line="276"/>
      </w:pPr>
      <w:r>
        <w:rPr>
          <w:sz w:val="28"/>
          <w:szCs w:val="28"/>
        </w:rPr>
      </w:r>
      <w:r>
        <w:rPr>
          <w:sz w:val="28"/>
          <w:szCs w:val="28"/>
        </w:rPr>
      </w:r>
      <w:r/>
    </w:p>
    <w:p>
      <w:pPr>
        <w:ind w:firstLine="708"/>
        <w:jc w:val="both"/>
        <w:spacing w:lineRule="auto" w:line="276"/>
      </w:pPr>
      <w:r>
        <w:rPr>
          <w:sz w:val="28"/>
          <w:szCs w:val="28"/>
        </w:rPr>
        <w:t xml:space="preserve">3.</w:t>
      </w:r>
      <w:r>
        <w:rPr>
          <w:sz w:val="28"/>
          <w:szCs w:val="28"/>
        </w:rPr>
        <w:tab/>
      </w:r>
      <w:r>
        <w:rPr>
          <w:b/>
          <w:sz w:val="28"/>
          <w:szCs w:val="28"/>
        </w:rPr>
        <w:t xml:space="preserve">Федеральный закон от 24 ноября 1995 года 181-ФЗ (ред. от 24.04.2020) «О социальной защите инвалидов в Российской Федерации»</w:t>
      </w:r>
      <w:r>
        <w:rPr>
          <w:sz w:val="28"/>
          <w:szCs w:val="28"/>
        </w:rPr>
        <w:t xml:space="preserve"> Следует обратить внимание на статьи.</w:t>
      </w:r>
      <w:r>
        <w:rPr>
          <w:sz w:val="28"/>
          <w:szCs w:val="28"/>
        </w:rPr>
      </w:r>
      <w:r/>
    </w:p>
    <w:p>
      <w:pPr>
        <w:ind w:firstLine="708"/>
        <w:jc w:val="both"/>
        <w:spacing w:lineRule="auto" w:line="276"/>
      </w:pPr>
      <w:r>
        <w:rPr>
          <w:sz w:val="28"/>
          <w:szCs w:val="28"/>
        </w:rPr>
        <w:t xml:space="preserve">Статья 14. «Обеспечение беспрепятственного доступа инвалидов информации».</w:t>
      </w:r>
      <w:r>
        <w:rPr>
          <w:sz w:val="28"/>
          <w:szCs w:val="28"/>
        </w:rPr>
      </w:r>
      <w:r/>
    </w:p>
    <w:p>
      <w:pPr>
        <w:ind w:firstLine="708"/>
        <w:jc w:val="both"/>
        <w:spacing w:lineRule="auto" w:line="276"/>
      </w:pPr>
      <w:r>
        <w:rPr>
          <w:sz w:val="28"/>
          <w:szCs w:val="28"/>
        </w:rPr>
        <w:t xml:space="preserve">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w:t>
      </w:r>
      <w:r>
        <w:rPr>
          <w:sz w:val="28"/>
          <w:szCs w:val="28"/>
        </w:rPr>
        <w:t xml:space="preserve">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w:t>
      </w:r>
      <w:r>
        <w:rPr>
          <w:sz w:val="28"/>
          <w:szCs w:val="28"/>
        </w:rPr>
        <w:t xml:space="preserve">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w:t>
      </w:r>
      <w:r>
        <w:rPr>
          <w:sz w:val="28"/>
          <w:szCs w:val="28"/>
        </w:rPr>
        <w:t xml:space="preserve">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r>
        <w:rPr>
          <w:sz w:val="28"/>
          <w:szCs w:val="28"/>
        </w:rPr>
      </w:r>
      <w:r/>
    </w:p>
    <w:p>
      <w:pPr>
        <w:ind w:firstLine="708"/>
        <w:jc w:val="both"/>
        <w:spacing w:lineRule="auto" w:line="276"/>
      </w:pPr>
      <w:r>
        <w:rPr>
          <w:sz w:val="28"/>
          <w:szCs w:val="28"/>
        </w:rPr>
        <w:t xml:space="preserve">Порядок</w:t>
      </w:r>
      <w:r>
        <w:rPr>
          <w:sz w:val="28"/>
          <w:szCs w:val="28"/>
        </w:rPr>
        <w:t xml:space="preserve">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r>
        <w:rPr>
          <w:sz w:val="28"/>
          <w:szCs w:val="28"/>
        </w:rPr>
      </w:r>
      <w:r/>
    </w:p>
    <w:p>
      <w:pPr>
        <w:ind w:firstLine="708"/>
        <w:jc w:val="both"/>
        <w:spacing w:lineRule="auto" w:line="276"/>
      </w:pPr>
      <w:r>
        <w:rPr>
          <w:sz w:val="28"/>
          <w:szCs w:val="28"/>
        </w:rPr>
        <w:t xml:space="preserve">Частью 3 статьи 15 опр</w:t>
      </w:r>
      <w:r>
        <w:rPr>
          <w:sz w:val="28"/>
          <w:szCs w:val="28"/>
        </w:rPr>
        <w:t xml:space="preserve">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r>
        <w:rPr>
          <w:sz w:val="28"/>
          <w:szCs w:val="28"/>
        </w:rPr>
      </w:r>
      <w:r/>
    </w:p>
    <w:p>
      <w:pPr>
        <w:ind w:firstLine="708"/>
        <w:jc w:val="both"/>
        <w:spacing w:lineRule="auto" w:line="276"/>
      </w:pPr>
      <w:r>
        <w:rPr>
          <w:sz w:val="28"/>
          <w:szCs w:val="28"/>
        </w:rPr>
        <w:t xml:space="preserve">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w:t>
      </w:r>
      <w:r>
        <w:rPr>
          <w:sz w:val="28"/>
          <w:szCs w:val="28"/>
        </w:rPr>
        <w:t xml:space="preserve">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w:t>
      </w:r>
      <w:r>
        <w:rPr>
          <w:sz w:val="28"/>
          <w:szCs w:val="28"/>
        </w:rPr>
        <w:t xml:space="preserve">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r>
        <w:rPr>
          <w:sz w:val="28"/>
          <w:szCs w:val="28"/>
        </w:rPr>
      </w:r>
      <w:r/>
    </w:p>
    <w:p>
      <w:pPr>
        <w:ind w:firstLine="708"/>
        <w:jc w:val="both"/>
        <w:spacing w:lineRule="auto" w:line="276"/>
      </w:pPr>
      <w:r>
        <w:rPr>
          <w:sz w:val="28"/>
          <w:szCs w:val="28"/>
        </w:rPr>
        <w:t xml:space="preserve">Статья 15.1. «</w:t>
      </w:r>
      <w:r>
        <w:rPr>
          <w:sz w:val="28"/>
          <w:szCs w:val="28"/>
        </w:rPr>
        <w:t xml:space="preserve">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Pr>
          <w:sz w:val="28"/>
          <w:szCs w:val="28"/>
        </w:rPr>
        <w:br/>
        <w:t xml:space="preserve">№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w:t>
      </w:r>
      <w:r>
        <w:rPr>
          <w:sz w:val="28"/>
          <w:szCs w:val="28"/>
        </w:rPr>
        <w:t xml:space="preserve">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8"/>
          <w:szCs w:val="28"/>
        </w:rPr>
      </w:r>
      <w:r/>
    </w:p>
    <w:p>
      <w:pPr>
        <w:ind w:firstLine="708"/>
        <w:jc w:val="both"/>
        <w:spacing w:lineRule="auto" w:line="276"/>
      </w:pPr>
      <w:r>
        <w:rPr>
          <w:sz w:val="28"/>
          <w:szCs w:val="28"/>
        </w:rPr>
        <w:t xml:space="preserve">Статья 16. «Ответственность за уклонение от исполнения требований к созданию условий для беспрепятственного</w:t>
      </w:r>
      <w:r>
        <w:rPr>
          <w:sz w:val="28"/>
          <w:szCs w:val="28"/>
        </w:rPr>
        <w:t xml:space="preserve">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r>
        <w:rPr>
          <w:sz w:val="28"/>
          <w:szCs w:val="28"/>
        </w:rPr>
      </w:r>
      <w:r/>
    </w:p>
    <w:p>
      <w:pPr>
        <w:ind w:firstLine="708"/>
        <w:jc w:val="both"/>
        <w:spacing w:lineRule="auto" w:line="276"/>
      </w:pPr>
      <w:r>
        <w:rPr>
          <w:sz w:val="28"/>
          <w:szCs w:val="28"/>
        </w:rPr>
        <w:t xml:space="preserve">Следует также обратить внимание на часть 3 статьи 33, которой предусмотрено:</w:t>
      </w:r>
      <w:r>
        <w:rPr>
          <w:sz w:val="28"/>
          <w:szCs w:val="28"/>
        </w:rPr>
      </w:r>
      <w:r/>
    </w:p>
    <w:p>
      <w:pPr>
        <w:ind w:firstLine="708"/>
        <w:jc w:val="both"/>
        <w:spacing w:lineRule="auto" w:line="276"/>
      </w:pPr>
      <w:r>
        <w:rPr>
          <w:sz w:val="28"/>
          <w:szCs w:val="28"/>
        </w:rPr>
        <w:t xml:space="preserve">«Федеральные органы исполнительной власти, органы исполнительной власти субъектов Российской Федерации, органы мес</w:t>
      </w:r>
      <w:r>
        <w:rPr>
          <w:sz w:val="28"/>
          <w:szCs w:val="28"/>
        </w:rPr>
        <w:t xml:space="preserve">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w:t>
      </w:r>
      <w:r>
        <w:rPr>
          <w:sz w:val="28"/>
          <w:szCs w:val="28"/>
        </w:rPr>
        <w:t xml:space="preserve">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w:t>
      </w:r>
      <w:r>
        <w:rPr>
          <w:sz w:val="28"/>
          <w:szCs w:val="28"/>
        </w:rPr>
        <w:t xml:space="preserve">т.ч</w:t>
      </w:r>
      <w:r>
        <w:rPr>
          <w:sz w:val="28"/>
          <w:szCs w:val="28"/>
        </w:rPr>
        <w:t xml:space="preserve">. с помощью персонала. Согласование таких решений возможно со стороны полномочных представителей общественных объединений инвалидов</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4.</w:t>
      </w:r>
      <w:r>
        <w:rPr>
          <w:b/>
          <w:sz w:val="28"/>
          <w:szCs w:val="28"/>
        </w:rPr>
        <w:tab/>
        <w:t xml:space="preserve">Федеральный закон от 26 декабря 2008 года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b/>
          <w:sz w:val="28"/>
          <w:szCs w:val="28"/>
        </w:rPr>
      </w:r>
      <w:r/>
    </w:p>
    <w:p>
      <w:pPr>
        <w:ind w:firstLine="708"/>
        <w:jc w:val="both"/>
        <w:spacing w:lineRule="auto" w:line="276"/>
      </w:pPr>
      <w:r>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защиты прав юридических лиц и индивидуальных предпринимателей при осуществлении государственного контроля (надзора). В рамках него </w:t>
      </w:r>
      <w:r>
        <w:rPr>
          <w:sz w:val="28"/>
          <w:szCs w:val="28"/>
        </w:rPr>
        <w:t xml:space="preserve">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Pr>
          <w:sz w:val="28"/>
          <w:szCs w:val="28"/>
        </w:rPr>
        <w:br/>
        <w:t xml:space="preserve">№ 116-ФЗ - статьей 15.1 Федерального закона № 181-ФЗ.</w:t>
      </w:r>
      <w:r>
        <w:rPr>
          <w:sz w:val="28"/>
          <w:szCs w:val="28"/>
        </w:rPr>
      </w:r>
      <w:r/>
    </w:p>
    <w:p>
      <w:pPr>
        <w:ind w:firstLine="708"/>
        <w:jc w:val="both"/>
        <w:spacing w:lineRule="auto" w:line="276"/>
      </w:pPr>
      <w:r>
        <w:rPr>
          <w:sz w:val="28"/>
          <w:szCs w:val="28"/>
        </w:rPr>
        <w:t xml:space="preserve">Так, согласно вступившему в действие 1 января 2018 </w:t>
      </w:r>
      <w:r>
        <w:rPr>
          <w:sz w:val="28"/>
          <w:szCs w:val="28"/>
        </w:rPr>
        <w:t xml:space="preserve">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w:t>
      </w:r>
      <w:r>
        <w:rPr>
          <w:sz w:val="28"/>
          <w:szCs w:val="28"/>
        </w:rPr>
        <w:t xml:space="preserve">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w:t>
      </w:r>
      <w:r>
        <w:rPr>
          <w:sz w:val="28"/>
          <w:szCs w:val="28"/>
        </w:rPr>
        <w:t xml:space="preserve">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w:t>
      </w:r>
      <w:r>
        <w:rPr>
          <w:sz w:val="28"/>
          <w:szCs w:val="28"/>
        </w:rPr>
        <w:t xml:space="preserve">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5</w:t>
      </w:r>
      <w:r>
        <w:rPr>
          <w:sz w:val="28"/>
          <w:szCs w:val="28"/>
        </w:rPr>
        <w:t xml:space="preserve">.</w:t>
      </w:r>
      <w:r>
        <w:rPr>
          <w:sz w:val="28"/>
          <w:szCs w:val="28"/>
        </w:rPr>
        <w:tab/>
      </w:r>
      <w:r>
        <w:rPr>
          <w:b/>
          <w:sz w:val="28"/>
          <w:szCs w:val="28"/>
        </w:rPr>
        <w:t xml:space="preserve">Постановление Правительства Российской Федерации от 17.06.2015 № 599 (ред. от 29.11.2018) «О порядке и сроках разработки федеральным</w:t>
      </w:r>
      <w:r>
        <w:rPr>
          <w:b/>
          <w:sz w:val="28"/>
          <w:szCs w:val="28"/>
        </w:rPr>
        <w:t xml:space="preserve">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Pr>
          <w:sz w:val="28"/>
          <w:szCs w:val="28"/>
        </w:rPr>
        <w:t xml:space="preserve">(вместе с «Правилами разработки федеральными</w:t>
      </w:r>
      <w:r>
        <w:rPr>
          <w:sz w:val="28"/>
          <w:szCs w:val="28"/>
        </w:rPr>
        <w:t xml:space="preserve">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r>
        <w:rPr>
          <w:sz w:val="28"/>
          <w:szCs w:val="28"/>
        </w:rPr>
      </w:r>
      <w:r/>
    </w:p>
    <w:p>
      <w:pPr>
        <w:ind w:firstLine="708"/>
        <w:jc w:val="both"/>
        <w:spacing w:lineRule="auto" w:line="276"/>
      </w:pPr>
      <w:r>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Pr>
          <w:sz w:val="28"/>
          <w:szCs w:val="28"/>
        </w:rPr>
        <w:br/>
        <w:t xml:space="preserve">б) высшими исполнительными органами государственной власти субъектов Российской Федерации; в) местными администрациями.</w:t>
      </w:r>
      <w:r>
        <w:rPr>
          <w:sz w:val="28"/>
          <w:szCs w:val="28"/>
        </w:rPr>
      </w:r>
      <w:r/>
    </w:p>
    <w:p>
      <w:pPr>
        <w:ind w:firstLine="708"/>
        <w:jc w:val="both"/>
        <w:spacing w:lineRule="auto" w:line="276"/>
      </w:pPr>
      <w:r>
        <w:rPr>
          <w:sz w:val="28"/>
          <w:szCs w:val="28"/>
        </w:rPr>
        <w:t xml:space="preserve">Согласно п</w:t>
      </w:r>
      <w:r>
        <w:rPr>
          <w:sz w:val="28"/>
          <w:szCs w:val="28"/>
        </w:rPr>
        <w:t xml:space="preserve">.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w:t>
      </w:r>
      <w:r>
        <w:rPr>
          <w:sz w:val="28"/>
          <w:szCs w:val="28"/>
        </w:rPr>
        <w:t xml:space="preserve">услуг в соответствии с основными полномочиями:</w:t>
      </w:r>
      <w:r>
        <w:rPr>
          <w:sz w:val="28"/>
          <w:szCs w:val="28"/>
        </w:rPr>
      </w:r>
      <w:r/>
    </w:p>
    <w:p>
      <w:pPr>
        <w:ind w:firstLine="708"/>
        <w:jc w:val="both"/>
        <w:spacing w:lineRule="auto" w:line="276"/>
      </w:pPr>
      <w:r>
        <w:rPr>
          <w:sz w:val="28"/>
          <w:szCs w:val="28"/>
        </w:rPr>
        <w:t xml:space="preserve">в сферах социальной защиты населения, труда и занятости, здравоохранения,</w:t>
      </w:r>
      <w:r>
        <w:rPr>
          <w:sz w:val="28"/>
          <w:szCs w:val="28"/>
        </w:rPr>
      </w:r>
      <w:r/>
    </w:p>
    <w:p>
      <w:pPr>
        <w:ind w:firstLine="708"/>
        <w:jc w:val="both"/>
        <w:spacing w:lineRule="auto" w:line="276"/>
      </w:pPr>
      <w:r>
        <w:rPr>
          <w:sz w:val="28"/>
          <w:szCs w:val="28"/>
        </w:rPr>
        <w:t xml:space="preserve">образования, культуры, транспорта, связи и информации, физической культуры и спорта, торговли, ЖКХ и градостроительства.</w:t>
      </w:r>
      <w:r>
        <w:rPr>
          <w:sz w:val="28"/>
          <w:szCs w:val="28"/>
        </w:rPr>
      </w:r>
      <w:r/>
    </w:p>
    <w:p>
      <w:pPr>
        <w:ind w:firstLine="708"/>
        <w:jc w:val="both"/>
        <w:spacing w:lineRule="auto" w:line="276"/>
      </w:pPr>
      <w:r>
        <w:rPr>
          <w:sz w:val="28"/>
          <w:szCs w:val="28"/>
        </w:rPr>
        <w:t xml:space="preserve">А согласно п. 9 «Правил», показатели доступности для инвалидов объектов и услуг, ожидаемые </w:t>
      </w:r>
      <w:r>
        <w:rPr>
          <w:sz w:val="28"/>
          <w:szCs w:val="28"/>
        </w:rPr>
        <w:t xml:space="preserve">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w:t>
      </w:r>
      <w:r>
        <w:rPr>
          <w:sz w:val="28"/>
          <w:szCs w:val="28"/>
        </w:rPr>
        <w:t xml:space="preserve">ти, местной администрацией исходя из: а) разделов свода правил СП 59.13330.2012 (с 01.08.2020 - СП 59.13330.2016); б) анализа текущего состояния доступности для инвалидов объектов и услуг в соответствующих сферах деятельности; в) государственных (муниципал</w:t>
      </w:r>
      <w:r>
        <w:rPr>
          <w:sz w:val="28"/>
          <w:szCs w:val="28"/>
        </w:rPr>
        <w:t xml:space="preserve">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r>
        <w:rPr>
          <w:sz w:val="28"/>
          <w:szCs w:val="28"/>
        </w:rPr>
      </w:r>
      <w:r/>
    </w:p>
    <w:p>
      <w:pPr>
        <w:ind w:firstLine="708"/>
        <w:jc w:val="both"/>
        <w:spacing w:lineRule="auto" w:line="276"/>
      </w:pPr>
      <w:r>
        <w:rPr>
          <w:sz w:val="28"/>
          <w:szCs w:val="28"/>
        </w:rPr>
        <w:t xml:space="preserve">Согласно п. 13 «Правил» органы власти могут вносить изменения в пла</w:t>
      </w:r>
      <w:r>
        <w:rPr>
          <w:sz w:val="28"/>
          <w:szCs w:val="28"/>
        </w:rPr>
        <w:t xml:space="preserve">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r>
        <w:rPr>
          <w:sz w:val="28"/>
          <w:szCs w:val="28"/>
        </w:rPr>
      </w:r>
      <w:r/>
    </w:p>
    <w:p>
      <w:pPr>
        <w:ind w:firstLine="708"/>
        <w:jc w:val="both"/>
        <w:spacing w:lineRule="auto" w:line="276"/>
      </w:pPr>
      <w:r>
        <w:rPr>
          <w:sz w:val="28"/>
          <w:szCs w:val="28"/>
        </w:rPr>
        <w:t xml:space="preserve">При этом, отраслевыми порядками установлено, чт</w:t>
      </w:r>
      <w:r>
        <w:rPr>
          <w:sz w:val="28"/>
          <w:szCs w:val="28"/>
        </w:rPr>
        <w:t xml:space="preserve">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r>
        <w:rPr>
          <w:sz w:val="28"/>
          <w:szCs w:val="28"/>
        </w:rPr>
      </w:r>
      <w:r/>
    </w:p>
    <w:p>
      <w:pPr>
        <w:ind w:firstLine="708"/>
        <w:jc w:val="both"/>
        <w:spacing w:lineRule="auto" w:line="276"/>
      </w:pPr>
      <w:r>
        <w:rPr>
          <w:sz w:val="28"/>
          <w:szCs w:val="28"/>
        </w:rPr>
        <w:t xml:space="preserve">Поэтому результаты паспортизации объектов и услуг в соответствующих сферах могут быть основанием для корректировки «дорож</w:t>
      </w:r>
      <w:r>
        <w:rPr>
          <w:sz w:val="28"/>
          <w:szCs w:val="28"/>
        </w:rPr>
        <w:t xml:space="preserve">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планами («дорожными картами»), утверждёнными соответствующими орга</w:t>
      </w:r>
      <w:r>
        <w:rPr>
          <w:sz w:val="28"/>
          <w:szCs w:val="28"/>
        </w:rPr>
        <w:t xml:space="preserve">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r>
        <w:rPr>
          <w:sz w:val="28"/>
          <w:szCs w:val="28"/>
        </w:rPr>
      </w:r>
      <w:r/>
    </w:p>
    <w:p>
      <w:pPr>
        <w:ind w:firstLine="708"/>
        <w:jc w:val="both"/>
        <w:spacing w:lineRule="auto" w:line="276"/>
      </w:pPr>
      <w:r>
        <w:rPr>
          <w:sz w:val="28"/>
          <w:szCs w:val="28"/>
        </w:rPr>
        <w:t xml:space="preserve">Каждой организации следует знать план мероприятий («дорожную </w:t>
      </w:r>
      <w:r>
        <w:rPr>
          <w:sz w:val="28"/>
          <w:szCs w:val="28"/>
        </w:rPr>
        <w:t xml:space="preserve">карту») органа власти, в чьем ведении она находится (субъекта Российской Федерации или органа местно</w:t>
      </w:r>
      <w:r>
        <w:rPr>
          <w:sz w:val="28"/>
          <w:szCs w:val="28"/>
        </w:rPr>
        <w:t xml:space="preserve">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6.</w:t>
      </w:r>
      <w:r>
        <w:rPr>
          <w:b/>
          <w:sz w:val="28"/>
          <w:szCs w:val="28"/>
        </w:rPr>
        <w:tab/>
        <w:t xml:space="preserve">Письмо Минтруда России от 06.09.2018 № 13-6/10/</w:t>
      </w:r>
      <w:r>
        <w:rPr>
          <w:b/>
          <w:sz w:val="28"/>
          <w:szCs w:val="28"/>
        </w:rPr>
        <w:t xml:space="preserve">В-6833 Высшим должностным лицам субъектов</w:t>
      </w:r>
      <w:r>
        <w:rPr>
          <w:b/>
          <w:sz w:val="28"/>
          <w:szCs w:val="28"/>
        </w:rPr>
        <w:t xml:space="preserve">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r>
        <w:rPr>
          <w:b/>
          <w:sz w:val="28"/>
          <w:szCs w:val="28"/>
        </w:rPr>
      </w:r>
      <w:r/>
    </w:p>
    <w:p>
      <w:pPr>
        <w:ind w:firstLine="708"/>
        <w:jc w:val="both"/>
        <w:spacing w:lineRule="auto" w:line="276"/>
      </w:pPr>
      <w:r>
        <w:rPr>
          <w:sz w:val="28"/>
          <w:szCs w:val="28"/>
        </w:rPr>
        <w:t xml:space="preserve">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r>
        <w:rPr>
          <w:sz w:val="28"/>
          <w:szCs w:val="28"/>
        </w:rPr>
      </w:r>
      <w:r/>
    </w:p>
    <w:p>
      <w:pPr>
        <w:ind w:firstLine="708"/>
        <w:jc w:val="both"/>
        <w:spacing w:lineRule="auto" w:line="276"/>
      </w:pPr>
      <w:r>
        <w:rPr>
          <w:sz w:val="28"/>
          <w:szCs w:val="28"/>
        </w:rPr>
        <w:t xml:space="preserve">Указанным письмом Минтруд России (с учётом решений Комиссии при Пр</w:t>
      </w:r>
      <w:r>
        <w:rPr>
          <w:sz w:val="28"/>
          <w:szCs w:val="28"/>
        </w:rPr>
        <w:t xml:space="preserve">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w:t>
      </w:r>
      <w:r>
        <w:rPr>
          <w:sz w:val="28"/>
          <w:szCs w:val="28"/>
        </w:rPr>
        <w:t xml:space="preserve">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r>
        <w:rPr>
          <w:sz w:val="28"/>
          <w:szCs w:val="28"/>
        </w:rPr>
      </w:r>
      <w:r/>
    </w:p>
    <w:p>
      <w:pPr>
        <w:ind w:firstLine="708"/>
        <w:jc w:val="both"/>
        <w:spacing w:lineRule="auto" w:line="276"/>
      </w:pPr>
      <w:r>
        <w:rPr>
          <w:sz w:val="28"/>
          <w:szCs w:val="28"/>
        </w:rPr>
        <w:t xml:space="preserve">Как правило, координацию работ по формированию доступной среды на уровне суб</w:t>
      </w:r>
      <w:r>
        <w:rPr>
          <w:sz w:val="28"/>
          <w:szCs w:val="28"/>
        </w:rPr>
        <w:t xml:space="preserve">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r>
        <w:rPr>
          <w:sz w:val="28"/>
          <w:szCs w:val="28"/>
        </w:rPr>
      </w:r>
      <w:r/>
    </w:p>
    <w:p>
      <w:pPr>
        <w:ind w:firstLine="708"/>
        <w:jc w:val="both"/>
        <w:spacing w:lineRule="auto" w:line="276"/>
      </w:pPr>
      <w:r>
        <w:rPr>
          <w:sz w:val="28"/>
          <w:szCs w:val="28"/>
        </w:rPr>
        <w:t xml:space="preserve">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7.</w:t>
      </w:r>
      <w:r>
        <w:rPr>
          <w:sz w:val="28"/>
          <w:szCs w:val="28"/>
        </w:rPr>
        <w:tab/>
      </w:r>
      <w:r>
        <w:rPr>
          <w:b/>
          <w:sz w:val="28"/>
          <w:szCs w:val="28"/>
        </w:rPr>
        <w:t xml:space="preserve">Приказ Минтруда России от 13.06.2017 № 486н (ред. от 29.05.2020) «Об утверждении Поря</w:t>
      </w:r>
      <w:r>
        <w:rPr>
          <w:b/>
          <w:sz w:val="28"/>
          <w:szCs w:val="28"/>
        </w:rPr>
        <w:t xml:space="preserve">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r>
        <w:rPr>
          <w:b/>
          <w:sz w:val="28"/>
          <w:szCs w:val="28"/>
        </w:rPr>
      </w:r>
      <w:r/>
    </w:p>
    <w:p>
      <w:pPr>
        <w:ind w:firstLine="708"/>
        <w:jc w:val="both"/>
        <w:spacing w:lineRule="auto" w:line="276"/>
      </w:pPr>
      <w:r>
        <w:rPr>
          <w:sz w:val="28"/>
          <w:szCs w:val="28"/>
        </w:rPr>
        <w:t xml:space="preserve">В индивидуальной программе реабилитации или абилитации инвалида, или ребёнка-инвалида (далее – ИПРА) содержится раздел (соответствующие фрагменты выд</w:t>
      </w:r>
      <w:r>
        <w:rPr>
          <w:sz w:val="28"/>
          <w:szCs w:val="28"/>
        </w:rPr>
        <w:t xml:space="preserve">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r>
        <w:rPr>
          <w:sz w:val="28"/>
          <w:szCs w:val="28"/>
        </w:rPr>
      </w:r>
      <w:r/>
    </w:p>
    <w:p>
      <w:pPr>
        <w:ind w:firstLine="708"/>
        <w:jc w:val="both"/>
        <w:spacing w:lineRule="auto" w:line="276"/>
      </w:pPr>
      <w:r>
        <w:rPr>
          <w:sz w:val="28"/>
          <w:szCs w:val="28"/>
        </w:rPr>
        <w:t xml:space="preserve">Включение указанных позиций в ИПРА налагает на организацию любой отрасли и любой формы собственности обязанность оказать соответствующую по</w:t>
      </w:r>
      <w:r>
        <w:rPr>
          <w:sz w:val="28"/>
          <w:szCs w:val="28"/>
        </w:rPr>
        <w:t xml:space="preserve">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w:t>
      </w:r>
      <w:r>
        <w:rPr>
          <w:sz w:val="28"/>
          <w:szCs w:val="28"/>
        </w:rPr>
        <w:t xml:space="preserve">т.ч</w:t>
      </w:r>
      <w:r>
        <w:rPr>
          <w:sz w:val="28"/>
          <w:szCs w:val="28"/>
        </w:rPr>
        <w:t xml:space="preserve">. использующими кресла-коляски; с нарушениями верхних конечностей; </w:t>
      </w:r>
      <w:r>
        <w:rPr>
          <w:sz w:val="28"/>
          <w:szCs w:val="28"/>
        </w:rPr>
        <w:t xml:space="preserve">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r>
        <w:rPr>
          <w:sz w:val="28"/>
          <w:szCs w:val="28"/>
        </w:rPr>
        <w:t xml:space="preserve"> [7]</w:t>
      </w:r>
      <w:r>
        <w:rPr>
          <w:sz w:val="28"/>
          <w:szCs w:val="28"/>
        </w:rPr>
        <w:t xml:space="preserve">.</w:t>
      </w:r>
      <w:r>
        <w:rPr>
          <w:sz w:val="28"/>
          <w:szCs w:val="28"/>
        </w:rPr>
      </w:r>
      <w:r/>
    </w:p>
    <w:p>
      <w:pPr>
        <w:numPr>
          <w:ilvl w:val="0"/>
          <w:numId w:val="59"/>
        </w:numPr>
        <w:ind w:left="0" w:firstLine="708"/>
        <w:jc w:val="both"/>
        <w:spacing w:lineRule="auto" w:line="276"/>
        <w:widowControl/>
      </w:pPr>
      <w:r>
        <w:rPr>
          <w:b/>
          <w:sz w:val="28"/>
          <w:szCs w:val="28"/>
        </w:rPr>
        <w:t xml:space="preserve">Приказ Министерства труда и социальн</w:t>
      </w:r>
      <w:r>
        <w:rPr>
          <w:b/>
          <w:sz w:val="28"/>
          <w:szCs w:val="28"/>
        </w:rPr>
        <w:t xml:space="preserve">ой защиты РФ от 25 декабря 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r>
        <w:rPr>
          <w:b/>
          <w:sz w:val="28"/>
          <w:szCs w:val="28"/>
        </w:rPr>
      </w:r>
      <w:r/>
    </w:p>
    <w:p>
      <w:pPr>
        <w:ind w:firstLine="709"/>
        <w:jc w:val="both"/>
        <w:spacing w:lineRule="auto" w:line="276"/>
      </w:pPr>
      <w:r>
        <w:rPr>
          <w:sz w:val="28"/>
          <w:szCs w:val="28"/>
        </w:rPr>
        <w:t xml:space="preserve">В методике представлены организация и технология работы по паспортизации и классификации объектов социальной инфраструкт</w:t>
      </w:r>
      <w:r>
        <w:rPr>
          <w:sz w:val="28"/>
          <w:szCs w:val="28"/>
        </w:rPr>
        <w:t xml:space="preserve">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r>
        <w:rPr>
          <w:sz w:val="28"/>
          <w:szCs w:val="28"/>
        </w:rPr>
      </w:r>
      <w:r/>
    </w:p>
    <w:p>
      <w:pPr>
        <w:ind w:firstLine="709"/>
        <w:jc w:val="both"/>
        <w:spacing w:lineRule="auto" w:line="276"/>
      </w:pPr>
      <w:r>
        <w:rPr>
          <w:sz w:val="28"/>
          <w:szCs w:val="28"/>
        </w:rPr>
        <w:t xml:space="preserve">В </w:t>
      </w:r>
      <w:r>
        <w:rPr>
          <w:sz w:val="28"/>
          <w:szCs w:val="28"/>
        </w:rPr>
        <w:t xml:space="preserve">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w:t>
      </w:r>
      <w:r>
        <w:rPr>
          <w:sz w:val="28"/>
          <w:szCs w:val="28"/>
        </w:rPr>
        <w:t xml:space="preserve">статистические показатели; описана технология комплексной оценки и 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r>
        <w:rPr>
          <w:sz w:val="28"/>
          <w:szCs w:val="28"/>
        </w:rPr>
        <w:t xml:space="preserve"> [4]</w:t>
      </w:r>
      <w:r>
        <w:rPr>
          <w:sz w:val="28"/>
          <w:szCs w:val="28"/>
        </w:rPr>
        <w:t xml:space="preserve">.</w:t>
      </w:r>
      <w:r>
        <w:rPr>
          <w:sz w:val="28"/>
          <w:szCs w:val="28"/>
        </w:rPr>
      </w:r>
      <w:r/>
    </w:p>
    <w:p>
      <w:pPr>
        <w:ind w:firstLine="709"/>
        <w:jc w:val="both"/>
        <w:spacing w:lineRule="auto" w:line="276"/>
      </w:pPr>
      <w:r>
        <w:rPr>
          <w:sz w:val="28"/>
          <w:szCs w:val="28"/>
        </w:rPr>
      </w:r>
      <w:r>
        <w:rPr>
          <w:sz w:val="28"/>
          <w:szCs w:val="28"/>
        </w:rPr>
      </w:r>
      <w:r/>
    </w:p>
    <w:p>
      <w:pPr>
        <w:ind w:firstLine="709"/>
        <w:jc w:val="both"/>
        <w:spacing w:lineRule="auto" w:line="276"/>
      </w:pPr>
      <w:r>
        <w:rPr>
          <w:sz w:val="28"/>
          <w:szCs w:val="28"/>
        </w:rPr>
      </w:r>
      <w:r>
        <w:rPr>
          <w:sz w:val="28"/>
          <w:szCs w:val="28"/>
        </w:rPr>
      </w:r>
      <w:r/>
    </w:p>
    <w:p>
      <w:pPr>
        <w:numPr>
          <w:ilvl w:val="0"/>
          <w:numId w:val="59"/>
        </w:numPr>
        <w:ind w:left="0" w:firstLine="708"/>
        <w:jc w:val="both"/>
        <w:spacing w:lineRule="auto" w:line="276"/>
        <w:widowControl/>
      </w:pPr>
      <w:r>
        <w:rPr>
          <w:b/>
          <w:sz w:val="28"/>
          <w:szCs w:val="28"/>
        </w:rPr>
        <w:t xml:space="preserve">Приказ Министерства труда и социальной защиты Российской Федерации от 22 июня 2015 № 386н «Об утверждении формы документа, подтверждающего специальное обучение собаки-проводника, и порядка его выдачи».</w:t>
      </w:r>
      <w:r>
        <w:rPr>
          <w:b/>
          <w:sz w:val="28"/>
          <w:szCs w:val="28"/>
        </w:rPr>
      </w:r>
      <w:r/>
    </w:p>
    <w:p>
      <w:pPr>
        <w:ind w:firstLine="709"/>
        <w:jc w:val="both"/>
        <w:spacing w:lineRule="auto" w:line="276"/>
      </w:pPr>
      <w:r>
        <w:rPr>
          <w:sz w:val="28"/>
          <w:szCs w:val="28"/>
        </w:rPr>
        <w:t xml:space="preserve">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r>
        <w:rPr>
          <w:sz w:val="28"/>
          <w:szCs w:val="28"/>
        </w:rPr>
        <w:t xml:space="preserve"> [4]</w:t>
      </w:r>
      <w:r>
        <w:rPr>
          <w:sz w:val="28"/>
          <w:szCs w:val="28"/>
        </w:rPr>
        <w:t xml:space="preserve">.</w:t>
      </w:r>
      <w:r>
        <w:rPr>
          <w:sz w:val="28"/>
          <w:szCs w:val="28"/>
        </w:rPr>
      </w:r>
      <w:r/>
    </w:p>
    <w:p>
      <w:pPr>
        <w:numPr>
          <w:ilvl w:val="0"/>
          <w:numId w:val="59"/>
        </w:numPr>
        <w:ind w:left="0" w:firstLine="709"/>
        <w:jc w:val="both"/>
        <w:spacing w:lineRule="auto" w:line="276"/>
        <w:widowControl/>
      </w:pPr>
      <w:r>
        <w:rPr>
          <w:b/>
          <w:sz w:val="28"/>
          <w:szCs w:val="28"/>
        </w:rPr>
        <w:t xml:space="preserve">Приказ Министерства труда и социальной защиты Российской Федерации от 12 апреля 2017 г.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r>
        <w:rPr>
          <w:b/>
          <w:sz w:val="28"/>
          <w:szCs w:val="28"/>
        </w:rPr>
      </w:r>
      <w:r/>
    </w:p>
    <w:p>
      <w:pPr>
        <w:ind w:firstLine="709"/>
        <w:jc w:val="both"/>
        <w:spacing w:lineRule="auto" w:line="276"/>
      </w:pPr>
      <w:r>
        <w:rPr>
          <w:sz w:val="28"/>
          <w:szCs w:val="28"/>
        </w:rPr>
        <w:t xml:space="preserve">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r>
        <w:rPr>
          <w:sz w:val="28"/>
          <w:szCs w:val="28"/>
        </w:rPr>
        <w:t xml:space="preserve"> [4]</w:t>
      </w:r>
      <w:r>
        <w:rPr>
          <w:sz w:val="28"/>
          <w:szCs w:val="28"/>
        </w:rPr>
        <w:t xml:space="preserve">.</w:t>
      </w:r>
      <w:r>
        <w:rPr>
          <w:sz w:val="28"/>
          <w:szCs w:val="28"/>
        </w:rPr>
      </w:r>
      <w:r/>
    </w:p>
    <w:p>
      <w:pPr>
        <w:ind w:firstLine="709"/>
        <w:jc w:val="both"/>
        <w:spacing w:lineRule="auto" w:line="276"/>
      </w:pPr>
      <w:r>
        <w:rPr>
          <w:b/>
          <w:sz w:val="28"/>
          <w:szCs w:val="28"/>
        </w:rPr>
        <w:t xml:space="preserve">11</w:t>
      </w:r>
      <w:r>
        <w:rPr>
          <w:sz w:val="28"/>
          <w:szCs w:val="28"/>
        </w:rPr>
        <w:t xml:space="preserve">.</w:t>
      </w:r>
      <w:r>
        <w:rPr>
          <w:sz w:val="28"/>
          <w:szCs w:val="28"/>
        </w:rPr>
        <w:tab/>
      </w:r>
      <w:r>
        <w:rPr>
          <w:b/>
          <w:sz w:val="28"/>
          <w:szCs w:val="28"/>
        </w:rPr>
        <w:t xml:space="preserve">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r>
        <w:rPr>
          <w:b/>
          <w:sz w:val="28"/>
          <w:szCs w:val="28"/>
        </w:rPr>
      </w:r>
      <w:r/>
    </w:p>
    <w:p>
      <w:pPr>
        <w:ind w:firstLine="708"/>
        <w:jc w:val="both"/>
        <w:spacing w:lineRule="auto" w:line="276"/>
      </w:pPr>
      <w:r>
        <w:rPr>
          <w:sz w:val="28"/>
          <w:szCs w:val="28"/>
        </w:rPr>
        <w:t xml:space="preserve">Отраслевые порядки вступили в действие 01.01.2016; они утверждены федеральными органами исполнительной власти, осущ</w:t>
      </w:r>
      <w:r>
        <w:rPr>
          <w:sz w:val="28"/>
          <w:szCs w:val="28"/>
        </w:rPr>
        <w:t xml:space="preserve">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w:t>
      </w:r>
      <w:r>
        <w:rPr>
          <w:sz w:val="28"/>
          <w:szCs w:val="28"/>
        </w:rPr>
        <w:t xml:space="preserve">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r>
        <w:rPr>
          <w:sz w:val="28"/>
          <w:szCs w:val="28"/>
        </w:rPr>
      </w:r>
      <w:r/>
    </w:p>
    <w:p>
      <w:pPr>
        <w:ind w:firstLine="708"/>
        <w:jc w:val="both"/>
        <w:spacing w:lineRule="auto" w:line="276"/>
      </w:pPr>
      <w:r>
        <w:rPr>
          <w:sz w:val="28"/>
          <w:szCs w:val="28"/>
        </w:rPr>
        <w:t xml:space="preserve">Именно отраслевые порядки являются основой:</w:t>
      </w:r>
      <w:r>
        <w:rPr>
          <w:sz w:val="28"/>
          <w:szCs w:val="28"/>
        </w:rPr>
      </w:r>
      <w:r/>
    </w:p>
    <w:p>
      <w:pPr>
        <w:ind w:firstLine="708"/>
        <w:jc w:val="both"/>
        <w:spacing w:lineRule="auto" w:line="276"/>
      </w:pPr>
      <w:r>
        <w:rPr>
          <w:sz w:val="28"/>
          <w:szCs w:val="28"/>
        </w:rPr>
        <w:t xml:space="preserve">для организации работы по созданию условий доступности объектов и услуг в соответствующих организациях (см. отраслевой порядок - согласно ведомственной принадлежности и вид</w:t>
      </w:r>
      <w:r>
        <w:rPr>
          <w:sz w:val="28"/>
          <w:szCs w:val="28"/>
        </w:rPr>
        <w:t xml:space="preserve">а организации); в том числе для разработки локальных документов организации по вопросам доступности; 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r>
        <w:rPr>
          <w:sz w:val="28"/>
          <w:szCs w:val="28"/>
        </w:rPr>
      </w:r>
      <w:r/>
    </w:p>
    <w:p>
      <w:pPr>
        <w:ind w:firstLine="708"/>
        <w:jc w:val="both"/>
        <w:spacing w:lineRule="auto" w:line="276"/>
      </w:pPr>
      <w:r>
        <w:rPr>
          <w:sz w:val="28"/>
          <w:szCs w:val="28"/>
        </w:rPr>
      </w:r>
      <w:r>
        <w:rPr>
          <w:sz w:val="28"/>
          <w:szCs w:val="28"/>
        </w:rPr>
      </w:r>
      <w:r/>
    </w:p>
    <w:p>
      <w:pPr>
        <w:ind w:firstLine="708"/>
        <w:jc w:val="both"/>
        <w:spacing w:lineRule="auto" w:line="276"/>
      </w:pPr>
      <w:r>
        <w:rPr>
          <w:sz w:val="28"/>
          <w:szCs w:val="28"/>
        </w:rPr>
        <w:t xml:space="preserve">для контроля деятельности организации по обеспечению доступности объектов и услуг.</w:t>
      </w:r>
      <w:r>
        <w:rPr>
          <w:sz w:val="28"/>
          <w:szCs w:val="28"/>
        </w:rPr>
      </w:r>
      <w:r/>
    </w:p>
    <w:p>
      <w:pPr>
        <w:ind w:firstLine="708"/>
        <w:jc w:val="both"/>
        <w:spacing w:lineRule="auto" w:line="276"/>
      </w:pPr>
      <w:r>
        <w:rPr>
          <w:sz w:val="28"/>
          <w:szCs w:val="28"/>
        </w:rPr>
      </w:r>
      <w:r>
        <w:rPr>
          <w:sz w:val="28"/>
          <w:szCs w:val="28"/>
        </w:rPr>
      </w:r>
      <w:r/>
    </w:p>
    <w:p>
      <w:pPr>
        <w:ind w:firstLine="708"/>
        <w:jc w:val="both"/>
        <w:spacing w:lineRule="auto" w:line="276"/>
      </w:pPr>
      <w:r>
        <w:rPr>
          <w:b/>
          <w:sz w:val="28"/>
          <w:szCs w:val="28"/>
        </w:rPr>
        <w:t xml:space="preserve">11.1.</w:t>
      </w:r>
      <w:r>
        <w:rPr>
          <w:sz w:val="28"/>
          <w:szCs w:val="28"/>
        </w:rPr>
        <w:t xml:space="preserve"> </w:t>
      </w:r>
      <w:r>
        <w:rPr>
          <w:b/>
          <w:sz w:val="28"/>
          <w:szCs w:val="28"/>
        </w:rPr>
        <w:t xml:space="preserve">Приказ Минтруда России от 30.07.2015 № 527н </w:t>
      </w:r>
      <w:r>
        <w:rPr>
          <w:b/>
          <w:sz w:val="28"/>
          <w:szCs w:val="28"/>
        </w:rPr>
        <w:br/>
      </w:r>
      <w:r>
        <w:rPr>
          <w:b/>
          <w:sz w:val="28"/>
          <w:szCs w:val="28"/>
        </w:rPr>
        <w:t xml:space="preserve">«Об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r>
        <w:rPr>
          <w:b/>
          <w:sz w:val="28"/>
          <w:szCs w:val="28"/>
        </w:rPr>
      </w:r>
      <w:r/>
    </w:p>
    <w:p>
      <w:pPr>
        <w:ind w:firstLine="708"/>
        <w:jc w:val="both"/>
        <w:spacing w:lineRule="auto" w:line="276"/>
      </w:pPr>
      <w:r>
        <w:rPr>
          <w:sz w:val="28"/>
          <w:szCs w:val="28"/>
        </w:rPr>
        <w:t xml:space="preserve">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w:t>
      </w:r>
      <w:r>
        <w:rPr>
          <w:sz w:val="28"/>
          <w:szCs w:val="28"/>
        </w:rPr>
        <w:t xml:space="preserve">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w:t>
      </w:r>
      <w:r>
        <w:rPr>
          <w:sz w:val="28"/>
          <w:szCs w:val="28"/>
        </w:rPr>
        <w:t xml:space="preserve">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w:t>
      </w:r>
      <w:r>
        <w:rPr>
          <w:sz w:val="28"/>
          <w:szCs w:val="28"/>
        </w:rPr>
        <w:t xml:space="preserve">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.2.</w:t>
      </w:r>
      <w:r>
        <w:rPr>
          <w:sz w:val="28"/>
          <w:szCs w:val="28"/>
        </w:rPr>
        <w:t xml:space="preserve"> </w:t>
      </w:r>
      <w:r>
        <w:rPr>
          <w:b/>
          <w:sz w:val="28"/>
          <w:szCs w:val="28"/>
        </w:rPr>
        <w:t xml:space="preserve">Приказ Минздрава России от 12.11.2015 № 802н </w:t>
      </w:r>
      <w:r>
        <w:rPr>
          <w:b/>
          <w:sz w:val="28"/>
          <w:szCs w:val="28"/>
        </w:rPr>
        <w:br/>
      </w:r>
      <w:r>
        <w:rPr>
          <w:b/>
          <w:sz w:val="28"/>
          <w:szCs w:val="28"/>
        </w:rPr>
        <w:t xml:space="preserve">«Об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r>
        <w:rPr>
          <w:b/>
          <w:sz w:val="28"/>
          <w:szCs w:val="28"/>
        </w:rPr>
      </w:r>
      <w:r/>
    </w:p>
    <w:p>
      <w:pPr>
        <w:ind w:firstLine="708"/>
        <w:jc w:val="both"/>
        <w:spacing w:lineRule="auto" w:line="276"/>
      </w:pPr>
      <w:r>
        <w:rPr>
          <w:sz w:val="28"/>
          <w:szCs w:val="28"/>
        </w:rPr>
        <w:t xml:space="preserve">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r>
        <w:rPr>
          <w:sz w:val="28"/>
          <w:szCs w:val="28"/>
        </w:rPr>
      </w:r>
      <w:r/>
    </w:p>
    <w:p>
      <w:pPr>
        <w:ind w:firstLine="708"/>
        <w:jc w:val="both"/>
        <w:spacing w:lineRule="auto" w:line="276"/>
      </w:pPr>
      <w:r>
        <w:rPr>
          <w:sz w:val="28"/>
          <w:szCs w:val="28"/>
        </w:rPr>
        <w:t xml:space="preserve">Под объектами инфраструктуры в целях указанного Порядка понимаются помещения, здания и иные сооружения, используемые для предо</w:t>
      </w:r>
      <w:r>
        <w:rPr>
          <w:sz w:val="28"/>
          <w:szCs w:val="28"/>
        </w:rPr>
        <w:t xml:space="preserve">ставления услуг инвалидами в сфере охраны здоровья органами и организациями государственной, муниципальной и частной систем здравоохранения, предоставляющими независимо от организационно- правовых форм услуги в сфере охраны здоровья в рамках осуществления </w:t>
      </w:r>
      <w:r>
        <w:rPr>
          <w:sz w:val="28"/>
          <w:szCs w:val="28"/>
        </w:rPr>
        <w:t xml:space="preserve">деятельности и оказывающими необходимую помощь инвалидам в преодолении барьеров, препятствующих получению этих услуг (использованию объектов) наравне с другими лицами</w:t>
      </w:r>
      <w:r>
        <w:rPr>
          <w:sz w:val="28"/>
          <w:szCs w:val="28"/>
        </w:rPr>
        <w:t xml:space="preserve"> [7]</w:t>
      </w:r>
      <w:r>
        <w:rPr>
          <w:sz w:val="28"/>
          <w:szCs w:val="28"/>
        </w:rPr>
        <w:t xml:space="preserve">.</w:t>
      </w:r>
      <w:r>
        <w:rPr>
          <w:sz w:val="28"/>
          <w:szCs w:val="28"/>
        </w:rPr>
      </w:r>
      <w:r/>
    </w:p>
    <w:p>
      <w:pPr>
        <w:ind w:firstLine="708"/>
        <w:jc w:val="both"/>
        <w:spacing w:lineRule="auto" w:line="276"/>
      </w:pPr>
      <w:r>
        <w:rPr>
          <w:sz w:val="28"/>
          <w:szCs w:val="28"/>
        </w:rPr>
      </w:r>
      <w:r>
        <w:rPr>
          <w:sz w:val="28"/>
          <w:szCs w:val="28"/>
        </w:rPr>
      </w:r>
      <w:r/>
    </w:p>
    <w:p>
      <w:pPr>
        <w:ind w:firstLine="708"/>
        <w:jc w:val="both"/>
        <w:spacing w:lineRule="auto" w:line="276"/>
      </w:pPr>
      <w:r>
        <w:rPr>
          <w:b/>
          <w:sz w:val="28"/>
          <w:szCs w:val="28"/>
        </w:rPr>
        <w:t xml:space="preserve">11</w:t>
      </w:r>
      <w:r>
        <w:rPr>
          <w:b/>
          <w:sz w:val="28"/>
          <w:szCs w:val="28"/>
        </w:rPr>
        <w:t xml:space="preserve">.3. Приказ Минобрнауки России от 09.11.2015 № 1309 (ред. от 18.08.2016) «Об утверждении Порядка обеспечения условий доступности для инвалидов объектов и услуг в сфере образования, а также оказания им при этом необходимой помощи».</w:t>
      </w:r>
      <w:r>
        <w:rPr>
          <w:b/>
          <w:sz w:val="28"/>
          <w:szCs w:val="28"/>
        </w:rPr>
      </w:r>
      <w:r/>
    </w:p>
    <w:p>
      <w:pPr>
        <w:ind w:firstLine="708"/>
        <w:jc w:val="both"/>
        <w:spacing w:lineRule="auto" w:line="276"/>
      </w:pPr>
      <w:r>
        <w:rPr>
          <w:sz w:val="28"/>
          <w:szCs w:val="28"/>
        </w:rPr>
        <w:t xml:space="preserve">Порядок определяет правила обеспечения условий доступности для</w:t>
      </w:r>
      <w:r>
        <w:rPr>
          <w:sz w:val="28"/>
          <w:szCs w:val="28"/>
        </w:rPr>
        <w:t xml:space="preserve">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w:t>
      </w:r>
      <w:r>
        <w:rPr>
          <w:sz w:val="28"/>
          <w:szCs w:val="28"/>
        </w:rPr>
        <w:t xml:space="preserve">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r>
        <w:rPr>
          <w:sz w:val="28"/>
          <w:szCs w:val="28"/>
        </w:rPr>
      </w:r>
      <w:r/>
    </w:p>
    <w:p>
      <w:pPr>
        <w:ind w:firstLine="708"/>
        <w:jc w:val="both"/>
        <w:spacing w:lineRule="auto" w:line="276"/>
      </w:pPr>
      <w:r>
        <w:rPr>
          <w:sz w:val="28"/>
          <w:szCs w:val="28"/>
        </w:rPr>
        <w:t xml:space="preserve">В п. 4 Порядка отмечается необходимость создания инвалидам условий доступности услуг, предусмотренных (в соответствии с уровнем образования):</w:t>
      </w:r>
      <w:r>
        <w:rPr>
          <w:sz w:val="28"/>
          <w:szCs w:val="28"/>
        </w:rPr>
      </w:r>
      <w:r/>
    </w:p>
    <w:p>
      <w:pPr>
        <w:ind w:firstLine="708"/>
        <w:jc w:val="both"/>
        <w:spacing w:lineRule="auto" w:line="276"/>
      </w:pPr>
      <w:r>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Pr>
          <w:sz w:val="28"/>
          <w:szCs w:val="28"/>
        </w:rPr>
        <w:br/>
      </w:r>
      <w:r>
        <w:rPr>
          <w:sz w:val="28"/>
          <w:szCs w:val="28"/>
        </w:rPr>
        <w:t xml:space="preserve">с изменениями, внесёнными приказами Минобрнауки России от 22.01.2014 </w:t>
      </w:r>
      <w:r>
        <w:rPr>
          <w:sz w:val="28"/>
          <w:szCs w:val="28"/>
        </w:rPr>
        <w:br/>
        <w:t xml:space="preserve">№ 31 и от 15.12.2014 № 1580;</w:t>
      </w:r>
      <w:r>
        <w:rPr>
          <w:sz w:val="28"/>
          <w:szCs w:val="28"/>
        </w:rPr>
      </w:r>
      <w:r/>
    </w:p>
    <w:p>
      <w:pPr>
        <w:ind w:firstLine="708"/>
        <w:jc w:val="both"/>
        <w:spacing w:lineRule="auto" w:line="276"/>
      </w:pPr>
      <w:r>
        <w:rPr>
          <w:sz w:val="28"/>
          <w:szCs w:val="28"/>
        </w:rPr>
        <w:t xml:space="preserve">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w:t>
      </w:r>
      <w:r>
        <w:rPr>
          <w:sz w:val="28"/>
          <w:szCs w:val="28"/>
        </w:rPr>
        <w:t xml:space="preserve">№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r>
        <w:rPr>
          <w:sz w:val="28"/>
          <w:szCs w:val="28"/>
        </w:rPr>
      </w:r>
      <w:r/>
    </w:p>
    <w:p>
      <w:pPr>
        <w:ind w:firstLine="708"/>
        <w:jc w:val="both"/>
        <w:spacing w:lineRule="auto" w:line="276"/>
      </w:pPr>
      <w:r>
        <w:rPr>
          <w:sz w:val="28"/>
          <w:szCs w:val="28"/>
        </w:rPr>
        <w:t xml:space="preserve">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r>
        <w:rPr>
          <w:sz w:val="28"/>
          <w:szCs w:val="28"/>
        </w:rPr>
      </w:r>
      <w:r/>
    </w:p>
    <w:p>
      <w:pPr>
        <w:ind w:firstLine="708"/>
        <w:jc w:val="both"/>
        <w:spacing w:lineRule="auto" w:line="276"/>
      </w:pPr>
      <w:r>
        <w:rPr>
          <w:sz w:val="28"/>
          <w:szCs w:val="28"/>
        </w:rPr>
        <w:t xml:space="preserve">Поря</w:t>
      </w:r>
      <w:r>
        <w:rPr>
          <w:sz w:val="28"/>
          <w:szCs w:val="28"/>
        </w:rPr>
        <w:t xml:space="preserve">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30.08.2013 </w:t>
      </w:r>
      <w:r>
        <w:rPr>
          <w:sz w:val="28"/>
          <w:szCs w:val="28"/>
        </w:rPr>
        <w:br/>
      </w:r>
      <w:r>
        <w:rPr>
          <w:sz w:val="28"/>
          <w:szCs w:val="28"/>
        </w:rPr>
        <w:t xml:space="preserve">№ 1015, с изменениями, внесёнными приказами Минобрнауки России от 13.12.2013 № 1342, от 28.05.2014 № 598 и от 17.07.2015№ 734;</w:t>
      </w:r>
      <w:r>
        <w:rPr>
          <w:sz w:val="28"/>
          <w:szCs w:val="28"/>
        </w:rPr>
      </w:r>
      <w:r/>
    </w:p>
    <w:p>
      <w:pPr>
        <w:ind w:firstLine="708"/>
        <w:jc w:val="both"/>
        <w:spacing w:lineRule="auto" w:line="276"/>
      </w:pPr>
      <w:r>
        <w:rPr>
          <w:sz w:val="28"/>
          <w:szCs w:val="28"/>
        </w:rPr>
        <w:t xml:space="preserve">Порядком организации и осуществления образовательной деятельности по образовательным программам высшего образования – программам </w:t>
      </w:r>
      <w:r>
        <w:rPr>
          <w:sz w:val="28"/>
          <w:szCs w:val="28"/>
        </w:rPr>
        <w:t xml:space="preserve">бакалавриата</w:t>
      </w:r>
      <w:r>
        <w:rPr>
          <w:sz w:val="28"/>
          <w:szCs w:val="28"/>
        </w:rPr>
        <w:t xml:space="preserve">, программам </w:t>
      </w:r>
      <w:r>
        <w:rPr>
          <w:sz w:val="28"/>
          <w:szCs w:val="28"/>
        </w:rPr>
        <w:t xml:space="preserve">специалитета</w:t>
      </w:r>
      <w:r>
        <w:rPr>
          <w:sz w:val="28"/>
          <w:szCs w:val="28"/>
        </w:rPr>
        <w:t xml:space="preserve">, программам магистратуры, утверждённым приказом Минобрнауки России от 19.12.2013 № 1367, с изменениями, внесёнными приказом Минобрнауки России от 15.01.2015 № 7</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4. Приказ </w:t>
      </w:r>
      <w:r>
        <w:rPr>
          <w:b/>
          <w:sz w:val="28"/>
          <w:szCs w:val="28"/>
        </w:rPr>
        <w:t xml:space="preserve">Минпросвещения</w:t>
      </w:r>
      <w:r>
        <w:rPr>
          <w:b/>
          <w:sz w:val="28"/>
          <w:szCs w:val="28"/>
        </w:rPr>
        <w:t xml:space="preserve"> России от 09 .11 .2018 № 196 </w:t>
      </w:r>
      <w:r>
        <w:rPr>
          <w:b/>
          <w:sz w:val="28"/>
          <w:szCs w:val="28"/>
        </w:rPr>
        <w:br/>
      </w:r>
      <w:r>
        <w:rPr>
          <w:b/>
          <w:sz w:val="28"/>
          <w:szCs w:val="28"/>
        </w:rPr>
        <w:t xml:space="preserve">(ред. от 30.09.2020) «Об утверждении Порядка организации и осуществления образовательной деятельности по дополнительным общеобразовательным программам»</w:t>
      </w:r>
      <w:r>
        <w:rPr>
          <w:b/>
          <w:sz w:val="28"/>
          <w:szCs w:val="28"/>
        </w:rPr>
      </w:r>
      <w:r/>
    </w:p>
    <w:p>
      <w:pPr>
        <w:ind w:firstLine="708"/>
        <w:jc w:val="both"/>
        <w:spacing w:lineRule="auto" w:line="276"/>
      </w:pPr>
      <w:r>
        <w:rPr>
          <w:sz w:val="28"/>
          <w:szCs w:val="28"/>
        </w:rPr>
        <w:t xml:space="preserve">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w:t>
      </w:r>
      <w:r>
        <w:rPr>
          <w:sz w:val="28"/>
          <w:szCs w:val="28"/>
        </w:rPr>
        <w:t xml:space="preserve">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w:t>
      </w:r>
      <w:r>
        <w:rPr>
          <w:sz w:val="28"/>
          <w:szCs w:val="28"/>
        </w:rPr>
        <w:t xml:space="preserve">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r>
        <w:rPr>
          <w:sz w:val="28"/>
          <w:szCs w:val="28"/>
        </w:rPr>
      </w:r>
      <w:r/>
    </w:p>
    <w:p>
      <w:pPr>
        <w:ind w:firstLine="708"/>
        <w:jc w:val="both"/>
        <w:spacing w:lineRule="auto" w:line="276"/>
      </w:pPr>
      <w:r>
        <w:rPr>
          <w:sz w:val="28"/>
          <w:szCs w:val="28"/>
        </w:rPr>
        <w:t xml:space="preserve">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.5. </w:t>
      </w:r>
      <w:r>
        <w:rPr>
          <w:b/>
          <w:sz w:val="28"/>
          <w:szCs w:val="28"/>
        </w:rPr>
        <w:t xml:space="preserve">Приказ Минкультуры России от 09.09.2015 № 2400 </w:t>
      </w:r>
      <w:r>
        <w:rPr>
          <w:b/>
          <w:sz w:val="28"/>
          <w:szCs w:val="28"/>
        </w:rPr>
        <w:br/>
      </w:r>
      <w:r>
        <w:rPr>
          <w:b/>
          <w:sz w:val="28"/>
          <w:szCs w:val="28"/>
        </w:rPr>
        <w:t xml:space="preserve">«Об утверждении требований доступности к учреждениям культуры с учётом особых потребностей инвалидов и других маломобильных групп населения»</w:t>
      </w:r>
      <w:r>
        <w:rPr>
          <w:b/>
          <w:sz w:val="28"/>
          <w:szCs w:val="28"/>
        </w:rPr>
      </w:r>
      <w:r/>
    </w:p>
    <w:p>
      <w:pPr>
        <w:ind w:firstLine="708"/>
        <w:jc w:val="both"/>
        <w:spacing w:lineRule="auto" w:line="276"/>
      </w:pPr>
      <w:r>
        <w:rPr>
          <w:sz w:val="28"/>
          <w:szCs w:val="28"/>
        </w:rPr>
        <w:t xml:space="preserve">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.6. Приказ Минкультуры России от 10.11.2015 № 2761 </w:t>
      </w:r>
      <w:r>
        <w:rPr>
          <w:b/>
          <w:sz w:val="28"/>
          <w:szCs w:val="28"/>
        </w:rPr>
        <w:br/>
      </w:r>
      <w:r>
        <w:rPr>
          <w:b/>
          <w:sz w:val="28"/>
          <w:szCs w:val="28"/>
        </w:rPr>
        <w:t xml:space="preserve">«Об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w:t>
      </w:r>
      <w:r>
        <w:rPr>
          <w:b/>
          <w:sz w:val="28"/>
          <w:szCs w:val="28"/>
        </w:rPr>
        <w:t xml:space="preserve">инвалидов»</w:t>
      </w:r>
      <w:r>
        <w:rPr>
          <w:b/>
          <w:sz w:val="28"/>
          <w:szCs w:val="28"/>
        </w:rPr>
      </w:r>
      <w:r/>
    </w:p>
    <w:p>
      <w:pPr>
        <w:ind w:firstLine="708"/>
        <w:jc w:val="both"/>
        <w:spacing w:lineRule="auto" w:line="276"/>
      </w:pPr>
      <w:r>
        <w:rPr>
          <w:sz w:val="28"/>
          <w:szCs w:val="28"/>
        </w:rPr>
        <w:t xml:space="preserve">Настоящий Порядок определяет правила обеспечения условий доступности для инвалидов библиотек, включая возможность обеспечения доступа инвалидов различных категорий и маломобильных гражд</w:t>
      </w:r>
      <w:r>
        <w:rPr>
          <w:sz w:val="28"/>
          <w:szCs w:val="28"/>
        </w:rPr>
        <w:t xml:space="preserve">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.7. Приказ Минкультуры России от 16.11.2015 № 2800 </w:t>
      </w:r>
      <w:r>
        <w:rPr>
          <w:b/>
          <w:sz w:val="28"/>
          <w:szCs w:val="28"/>
        </w:rPr>
        <w:br/>
      </w:r>
      <w:r>
        <w:rPr>
          <w:b/>
          <w:sz w:val="28"/>
          <w:szCs w:val="28"/>
        </w:rPr>
        <w:t xml:space="preserve">(ред. от 27.06.2018) «Об утверждении Порядка обеспечения условий доступности для инвалидов культурных ценностей и благ»</w:t>
      </w:r>
      <w:r>
        <w:rPr>
          <w:b/>
          <w:sz w:val="28"/>
          <w:szCs w:val="28"/>
        </w:rPr>
      </w:r>
      <w:r/>
    </w:p>
    <w:p>
      <w:pPr>
        <w:ind w:firstLine="708"/>
        <w:jc w:val="both"/>
        <w:spacing w:lineRule="auto" w:line="276"/>
      </w:pPr>
      <w:r>
        <w:rPr>
          <w:sz w:val="28"/>
          <w:szCs w:val="28"/>
        </w:rPr>
        <w:t xml:space="preserve">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r>
        <w:rPr>
          <w:sz w:val="28"/>
          <w:szCs w:val="28"/>
        </w:rPr>
      </w:r>
      <w:r/>
    </w:p>
    <w:p>
      <w:pPr>
        <w:ind w:firstLine="708"/>
        <w:jc w:val="both"/>
        <w:spacing w:lineRule="auto" w:line="276"/>
      </w:pPr>
      <w:r>
        <w:rPr>
          <w:sz w:val="28"/>
          <w:szCs w:val="28"/>
        </w:rPr>
        <w:t xml:space="preserve">объектов (административных зданий, строений, сооружений и помещений) Министерства культуры Россий</w:t>
      </w:r>
      <w:r>
        <w:rPr>
          <w:sz w:val="28"/>
          <w:szCs w:val="28"/>
        </w:rPr>
        <w:t xml:space="preserve">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w:t>
      </w:r>
      <w:r>
        <w:rPr>
          <w:sz w:val="28"/>
          <w:szCs w:val="28"/>
        </w:rPr>
        <w:t xml:space="preserve">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r>
        <w:rPr>
          <w:sz w:val="28"/>
          <w:szCs w:val="28"/>
        </w:rPr>
      </w:r>
      <w:r/>
    </w:p>
    <w:p>
      <w:pPr>
        <w:ind w:firstLine="708"/>
        <w:jc w:val="both"/>
        <w:spacing w:lineRule="auto" w:line="276"/>
      </w:pPr>
      <w:r>
        <w:rPr>
          <w:sz w:val="28"/>
          <w:szCs w:val="28"/>
        </w:rPr>
        <w:t xml:space="preserve">культурных ценностей и благ, услуг в сфере культуры, предоставляемых организациями культуры</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.8. Приказ Минкультуры России от 16.11.2015 № 2803 </w:t>
      </w:r>
      <w:r>
        <w:rPr>
          <w:b/>
          <w:sz w:val="28"/>
          <w:szCs w:val="28"/>
        </w:rPr>
        <w:br/>
      </w:r>
      <w:r>
        <w:rPr>
          <w:b/>
          <w:sz w:val="28"/>
          <w:szCs w:val="28"/>
        </w:rPr>
        <w:t xml:space="preserve">«Об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законодательством Российской Федерации о социальной защите инвалидов»</w:t>
      </w:r>
      <w:r>
        <w:rPr>
          <w:b/>
          <w:sz w:val="28"/>
          <w:szCs w:val="28"/>
        </w:rPr>
      </w:r>
      <w:r/>
    </w:p>
    <w:p>
      <w:pPr>
        <w:ind w:firstLine="708"/>
        <w:jc w:val="both"/>
        <w:spacing w:lineRule="auto" w:line="276"/>
      </w:pPr>
      <w:r>
        <w:rPr>
          <w:sz w:val="28"/>
          <w:szCs w:val="28"/>
        </w:rPr>
        <w:t xml:space="preserve">Этот Порядок определяет правила обеспечения условий доступности для инвалидов музеев, включая возможность ознакомления с музейными предметами и м</w:t>
      </w:r>
      <w:r>
        <w:rPr>
          <w:sz w:val="28"/>
          <w:szCs w:val="28"/>
        </w:rPr>
        <w:t xml:space="preserve">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необходимой помощи в преодолении барьеров, мешающих получению услуг </w:t>
      </w:r>
      <w:r>
        <w:rPr>
          <w:sz w:val="28"/>
          <w:szCs w:val="28"/>
        </w:rPr>
        <w:t xml:space="preserve">и использованию музейного здания, помещения или сооружений музейного комплекса наравне с другими лицами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.9. Приказ Минкультуры России </w:t>
      </w:r>
      <w:r>
        <w:rPr>
          <w:b/>
          <w:sz w:val="28"/>
          <w:szCs w:val="28"/>
        </w:rPr>
        <w:t xml:space="preserve">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r>
        <w:rPr>
          <w:b/>
          <w:sz w:val="28"/>
          <w:szCs w:val="28"/>
        </w:rPr>
      </w:r>
      <w:r/>
    </w:p>
    <w:p>
      <w:pPr>
        <w:ind w:firstLine="708"/>
        <w:jc w:val="both"/>
        <w:spacing w:lineRule="auto" w:line="276"/>
      </w:pPr>
      <w:r>
        <w:rPr>
          <w:sz w:val="28"/>
          <w:szCs w:val="28"/>
        </w:rPr>
        <w:t xml:space="preserve">Устанавливает Порядок обеспечени</w:t>
      </w:r>
      <w:r>
        <w:rPr>
          <w:sz w:val="28"/>
          <w:szCs w:val="28"/>
        </w:rPr>
        <w:t xml:space="preserve">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w:t>
      </w:r>
      <w:r>
        <w:rPr>
          <w:sz w:val="28"/>
          <w:szCs w:val="28"/>
        </w:rPr>
        <w:t xml:space="preserve">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.10. Приказ </w:t>
      </w:r>
      <w:r>
        <w:rPr>
          <w:b/>
          <w:sz w:val="28"/>
          <w:szCs w:val="28"/>
        </w:rPr>
        <w:t xml:space="preserve">Минспорта</w:t>
      </w:r>
      <w:r>
        <w:rPr>
          <w:b/>
          <w:sz w:val="28"/>
          <w:szCs w:val="28"/>
        </w:rPr>
        <w:t xml:space="preserve"> России от 24.08.2015 № 825 </w:t>
      </w:r>
      <w:r>
        <w:rPr>
          <w:b/>
          <w:sz w:val="28"/>
          <w:szCs w:val="28"/>
        </w:rPr>
        <w:br/>
      </w:r>
      <w:r>
        <w:rPr>
          <w:b/>
          <w:sz w:val="28"/>
          <w:szCs w:val="28"/>
        </w:rPr>
        <w:t xml:space="preserve">«Об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r>
        <w:rPr>
          <w:b/>
          <w:sz w:val="28"/>
          <w:szCs w:val="28"/>
        </w:rPr>
      </w:r>
      <w:r/>
    </w:p>
    <w:p>
      <w:pPr>
        <w:ind w:firstLine="708"/>
        <w:jc w:val="both"/>
        <w:spacing w:lineRule="auto" w:line="276"/>
      </w:pPr>
      <w:r>
        <w:rPr>
          <w:sz w:val="28"/>
          <w:szCs w:val="28"/>
        </w:rPr>
        <w:t xml:space="preserve">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w:t>
      </w:r>
      <w:r>
        <w:rPr>
          <w:sz w:val="28"/>
          <w:szCs w:val="28"/>
        </w:rPr>
        <w:t xml:space="preserve">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.11. Приказ </w:t>
      </w:r>
      <w:r>
        <w:rPr>
          <w:b/>
          <w:sz w:val="28"/>
          <w:szCs w:val="28"/>
        </w:rPr>
        <w:t xml:space="preserve">Минпромторга</w:t>
      </w:r>
      <w:r>
        <w:rPr>
          <w:b/>
          <w:sz w:val="28"/>
          <w:szCs w:val="28"/>
        </w:rPr>
        <w:t xml:space="preserve"> России от 18.12.2015 № 4146 </w:t>
      </w:r>
      <w:r>
        <w:rPr>
          <w:b/>
          <w:sz w:val="28"/>
          <w:szCs w:val="28"/>
        </w:rPr>
        <w:br/>
      </w:r>
      <w:r>
        <w:rPr>
          <w:b/>
          <w:sz w:val="28"/>
          <w:szCs w:val="28"/>
        </w:rPr>
        <w:t xml:space="preserve">«Об утверждении поря</w:t>
      </w:r>
      <w:r>
        <w:rPr>
          <w:b/>
          <w:sz w:val="28"/>
          <w:szCs w:val="28"/>
        </w:rPr>
        <w:t xml:space="preserve">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w:t>
      </w:r>
      <w:r>
        <w:rPr>
          <w:b/>
          <w:sz w:val="28"/>
          <w:szCs w:val="28"/>
        </w:rPr>
        <w:t xml:space="preserve">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r>
        <w:rPr>
          <w:b/>
          <w:sz w:val="28"/>
          <w:szCs w:val="28"/>
        </w:rPr>
        <w:t xml:space="preserve">»</w:t>
      </w:r>
      <w:r>
        <w:rPr>
          <w:b/>
          <w:sz w:val="28"/>
          <w:szCs w:val="28"/>
        </w:rPr>
      </w:r>
      <w:r/>
    </w:p>
    <w:p>
      <w:pPr>
        <w:ind w:firstLine="708"/>
        <w:jc w:val="both"/>
        <w:spacing w:lineRule="auto" w:line="276"/>
      </w:pPr>
      <w:r>
        <w:rPr>
          <w:sz w:val="28"/>
          <w:szCs w:val="28"/>
        </w:rPr>
        <w:t xml:space="preserve">Определяет правила обеспечения условий доступности для инвалидов объектов (зданий, строений, сооружений) и услуг, предоставляемых Министерством промышленности и торговли Российской Федерации (</w:t>
      </w:r>
      <w:r>
        <w:rPr>
          <w:sz w:val="28"/>
          <w:szCs w:val="28"/>
        </w:rPr>
        <w:t xml:space="preserve">Минпромторгом</w:t>
      </w:r>
      <w:r>
        <w:rPr>
          <w:sz w:val="28"/>
          <w:szCs w:val="28"/>
        </w:rPr>
        <w:t xml:space="preserve"> России),</w:t>
      </w:r>
      <w:r>
        <w:rPr>
          <w:sz w:val="28"/>
          <w:szCs w:val="28"/>
        </w:rPr>
      </w:r>
      <w:r/>
    </w:p>
    <w:p>
      <w:pPr>
        <w:ind w:firstLine="708"/>
        <w:jc w:val="both"/>
        <w:spacing w:lineRule="auto" w:line="276"/>
      </w:pPr>
      <w:r>
        <w:rPr>
          <w:sz w:val="28"/>
          <w:szCs w:val="28"/>
        </w:rPr>
        <w:t xml:space="preserve">Федеральным агентством по техническому регулированию и метрологии (</w:t>
      </w:r>
      <w:r>
        <w:rPr>
          <w:sz w:val="28"/>
          <w:szCs w:val="28"/>
        </w:rPr>
        <w:t xml:space="preserve">Росстандартом</w:t>
      </w:r>
      <w:r>
        <w:rPr>
          <w:sz w:val="28"/>
          <w:szCs w:val="28"/>
        </w:rPr>
        <w:t xml:space="preserve">),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которых осуществляется </w:t>
      </w:r>
      <w:r>
        <w:rPr>
          <w:sz w:val="28"/>
          <w:szCs w:val="28"/>
        </w:rPr>
        <w:t xml:space="preserve">Минпромторгом</w:t>
      </w:r>
      <w:r>
        <w:rPr>
          <w:sz w:val="28"/>
          <w:szCs w:val="28"/>
        </w:rPr>
        <w:t xml:space="preserve">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r>
        <w:rPr>
          <w:sz w:val="28"/>
          <w:szCs w:val="28"/>
        </w:rPr>
      </w:r>
      <w:r/>
    </w:p>
    <w:p>
      <w:pPr>
        <w:ind w:firstLine="708"/>
        <w:jc w:val="both"/>
        <w:spacing w:lineRule="auto" w:line="276"/>
      </w:pPr>
      <w:r>
        <w:rPr>
          <w:sz w:val="28"/>
          <w:szCs w:val="28"/>
        </w:rPr>
        <w:t xml:space="preserve">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w:t>
      </w:r>
      <w:r>
        <w:rPr>
          <w:sz w:val="28"/>
          <w:szCs w:val="28"/>
        </w:rPr>
        <w:t xml:space="preserve">Минпромторга</w:t>
      </w:r>
      <w:r>
        <w:rPr>
          <w:sz w:val="28"/>
          <w:szCs w:val="28"/>
        </w:rPr>
        <w:t xml:space="preserve">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.12. Приказ </w:t>
      </w:r>
      <w:r>
        <w:rPr>
          <w:b/>
          <w:sz w:val="28"/>
          <w:szCs w:val="28"/>
        </w:rPr>
        <w:t xml:space="preserve">Минкомсвязи</w:t>
      </w:r>
      <w:r>
        <w:rPr>
          <w:b/>
          <w:sz w:val="28"/>
          <w:szCs w:val="28"/>
        </w:rPr>
        <w:t xml:space="preserve"> России от 22.09.2015 №</w:t>
      </w:r>
      <w:r>
        <w:rPr>
          <w:b/>
          <w:sz w:val="28"/>
          <w:szCs w:val="28"/>
        </w:rPr>
        <w:t xml:space="preserve"> </w:t>
      </w:r>
      <w:r>
        <w:rPr>
          <w:b/>
          <w:sz w:val="28"/>
          <w:szCs w:val="28"/>
        </w:rPr>
        <w:t xml:space="preserve">355 </w:t>
      </w:r>
      <w:r>
        <w:rPr>
          <w:b/>
          <w:sz w:val="28"/>
          <w:szCs w:val="28"/>
        </w:rPr>
        <w:br/>
      </w:r>
      <w:r>
        <w:rPr>
          <w:b/>
          <w:sz w:val="28"/>
          <w:szCs w:val="28"/>
        </w:rPr>
        <w:t xml:space="preserve">«Об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r>
        <w:rPr>
          <w:b/>
          <w:sz w:val="28"/>
          <w:szCs w:val="28"/>
        </w:rPr>
      </w:r>
      <w:r/>
    </w:p>
    <w:p>
      <w:pPr>
        <w:ind w:firstLine="708"/>
        <w:jc w:val="both"/>
        <w:spacing w:lineRule="auto" w:line="276"/>
      </w:pPr>
      <w:r>
        <w:rPr>
          <w:sz w:val="28"/>
          <w:szCs w:val="28"/>
        </w:rPr>
        <w:t xml:space="preserve">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Pr>
          <w:sz w:val="28"/>
          <w:szCs w:val="28"/>
        </w:rPr>
        <w:tab/>
        <w:t xml:space="preserve">, и условий</w:t>
      </w:r>
      <w:r>
        <w:rPr>
          <w:sz w:val="28"/>
          <w:szCs w:val="28"/>
        </w:rPr>
        <w:tab/>
        <w:t xml:space="preserve">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r>
        <w:rPr>
          <w:sz w:val="28"/>
          <w:szCs w:val="28"/>
        </w:rPr>
      </w:r>
      <w:r/>
    </w:p>
    <w:p>
      <w:pPr>
        <w:ind w:firstLine="708"/>
        <w:jc w:val="both"/>
        <w:spacing w:lineRule="auto" w:line="276"/>
      </w:pPr>
      <w:r>
        <w:rPr>
          <w:sz w:val="28"/>
          <w:szCs w:val="28"/>
        </w:rPr>
        <w:t xml:space="preserve">Информирование об усл</w:t>
      </w:r>
      <w:r>
        <w:rPr>
          <w:sz w:val="28"/>
          <w:szCs w:val="28"/>
        </w:rPr>
        <w:t xml:space="preserve">овиях доступности для инвалидов предоставляемых услуг почтовой связи осуществляется операторами почтовой связи на официальном сайте в информационно-телекоммуникационной сети «Интернет», в информационных терминалах или иным доступным для инвалидов способом.</w:t>
      </w:r>
      <w:r>
        <w:rPr>
          <w:sz w:val="28"/>
          <w:szCs w:val="28"/>
        </w:rPr>
      </w:r>
      <w:r/>
    </w:p>
    <w:p>
      <w:pPr>
        <w:ind w:firstLine="708"/>
        <w:jc w:val="both"/>
        <w:spacing w:lineRule="auto" w:line="276"/>
      </w:pPr>
      <w:r>
        <w:rPr>
          <w:sz w:val="28"/>
          <w:szCs w:val="28"/>
        </w:rPr>
        <w:t xml:space="preserve">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w:t>
      </w:r>
      <w:r>
        <w:rPr>
          <w:sz w:val="28"/>
          <w:szCs w:val="28"/>
        </w:rPr>
        <w:t xml:space="preserve">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услуг населению и в должностных инструкциях работников, оказывающих услуги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.13. Приказ </w:t>
      </w:r>
      <w:r>
        <w:rPr>
          <w:b/>
          <w:sz w:val="28"/>
          <w:szCs w:val="28"/>
        </w:rPr>
        <w:t xml:space="preserve">Минкомсвязи</w:t>
      </w:r>
      <w:r>
        <w:rPr>
          <w:b/>
          <w:sz w:val="28"/>
          <w:szCs w:val="28"/>
        </w:rPr>
        <w:t xml:space="preserve"> России от 30.06.2016 № 298 </w:t>
      </w:r>
      <w:r>
        <w:rPr>
          <w:b/>
          <w:sz w:val="28"/>
          <w:szCs w:val="28"/>
        </w:rPr>
        <w:br/>
      </w:r>
      <w:r>
        <w:rPr>
          <w:b/>
          <w:sz w:val="28"/>
          <w:szCs w:val="28"/>
        </w:rPr>
        <w:t xml:space="preserve">«Об утверждении Порядка обеспечения операторами связи условий доступности для инвалидов объектов связи и предоставляемых услуг электросвязи»</w:t>
      </w:r>
      <w:r>
        <w:rPr>
          <w:b/>
          <w:sz w:val="28"/>
          <w:szCs w:val="28"/>
        </w:rPr>
      </w:r>
      <w:r/>
    </w:p>
    <w:p>
      <w:pPr>
        <w:ind w:firstLine="708"/>
        <w:jc w:val="both"/>
        <w:spacing w:lineRule="auto" w:line="276"/>
      </w:pPr>
      <w:r>
        <w:rPr>
          <w:sz w:val="28"/>
          <w:szCs w:val="28"/>
        </w:rPr>
        <w:t xml:space="preserve">Определяет порядок обеспечения операторами связи условий для бесп</w:t>
      </w:r>
      <w:r>
        <w:rPr>
          <w:sz w:val="28"/>
          <w:szCs w:val="28"/>
        </w:rPr>
        <w:t xml:space="preserve">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помощи в преодолении барьеров, мешающих пол</w:t>
      </w:r>
      <w:r>
        <w:rPr>
          <w:sz w:val="28"/>
          <w:szCs w:val="28"/>
        </w:rPr>
        <w:t xml:space="preserve">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r>
        <w:rPr>
          <w:sz w:val="28"/>
          <w:szCs w:val="28"/>
        </w:rPr>
      </w:r>
      <w:r/>
    </w:p>
    <w:p>
      <w:pPr>
        <w:ind w:firstLine="708"/>
        <w:jc w:val="both"/>
        <w:spacing w:lineRule="auto" w:line="276"/>
      </w:pPr>
      <w:r>
        <w:rPr>
          <w:sz w:val="28"/>
          <w:szCs w:val="28"/>
        </w:rPr>
        <w:t xml:space="preserve">В настоящем Порядке под объектами связи, предназначенными для работы с пользователями услугами электросвязи, понимаются:</w:t>
      </w:r>
      <w:r>
        <w:rPr>
          <w:sz w:val="28"/>
          <w:szCs w:val="28"/>
        </w:rPr>
      </w:r>
      <w:r/>
    </w:p>
    <w:p>
      <w:pPr>
        <w:ind w:firstLine="708"/>
        <w:jc w:val="both"/>
        <w:spacing w:lineRule="auto" w:line="276"/>
      </w:pPr>
      <w:r>
        <w:rPr>
          <w:sz w:val="28"/>
          <w:szCs w:val="28"/>
        </w:rPr>
        <w:t xml:space="preserve">а) таксофоны;</w:t>
      </w:r>
      <w:r>
        <w:rPr>
          <w:sz w:val="28"/>
          <w:szCs w:val="28"/>
        </w:rPr>
      </w:r>
      <w:r/>
    </w:p>
    <w:p>
      <w:pPr>
        <w:ind w:firstLine="708"/>
        <w:jc w:val="both"/>
        <w:spacing w:lineRule="auto" w:line="276"/>
      </w:pPr>
      <w:r>
        <w:rPr>
          <w:sz w:val="28"/>
          <w:szCs w:val="28"/>
        </w:rPr>
        <w:t xml:space="preserve">б) пункты коллективного доступа к услугам телефонной связи;</w:t>
      </w:r>
      <w:r>
        <w:rPr>
          <w:sz w:val="28"/>
          <w:szCs w:val="28"/>
        </w:rPr>
      </w:r>
      <w:r/>
    </w:p>
    <w:p>
      <w:pPr>
        <w:ind w:firstLine="708"/>
        <w:jc w:val="both"/>
        <w:spacing w:lineRule="auto" w:line="276"/>
      </w:pPr>
      <w:r>
        <w:rPr>
          <w:sz w:val="28"/>
          <w:szCs w:val="28"/>
        </w:rPr>
        <w:t xml:space="preserve">в) пункты коллективного доступа к </w:t>
      </w:r>
      <w:r>
        <w:rPr>
          <w:sz w:val="28"/>
          <w:szCs w:val="28"/>
        </w:rPr>
        <w:t xml:space="preserve">телематическим</w:t>
      </w:r>
      <w:r>
        <w:rPr>
          <w:sz w:val="28"/>
          <w:szCs w:val="28"/>
        </w:rPr>
        <w:t xml:space="preserve"> услугам связи и услугам передачи данных, оснащенные стационарными рабочими местами для доступа к информационно-телекоммуникационной сети «Интернет»;</w:t>
      </w:r>
      <w:r>
        <w:rPr>
          <w:sz w:val="28"/>
          <w:szCs w:val="28"/>
        </w:rPr>
      </w:r>
      <w:r/>
    </w:p>
    <w:p>
      <w:pPr>
        <w:ind w:firstLine="708"/>
        <w:jc w:val="both"/>
        <w:spacing w:lineRule="auto" w:line="276"/>
      </w:pPr>
      <w:r>
        <w:rPr>
          <w:sz w:val="28"/>
          <w:szCs w:val="28"/>
        </w:rPr>
        <w:t xml:space="preserve">г) объекты связи, на которых оказываются услуги телеграфной связи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.14. Приказ Минтранса России от 06.11.2015 № 329 </w:t>
      </w:r>
      <w:r>
        <w:rPr>
          <w:b/>
          <w:sz w:val="28"/>
          <w:szCs w:val="28"/>
        </w:rPr>
        <w:br/>
      </w:r>
      <w:r>
        <w:rPr>
          <w:b/>
          <w:sz w:val="28"/>
          <w:szCs w:val="28"/>
        </w:rPr>
        <w:t xml:space="preserve">(ред.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r>
        <w:rPr>
          <w:b/>
          <w:sz w:val="28"/>
          <w:szCs w:val="28"/>
        </w:rPr>
      </w:r>
      <w:r/>
    </w:p>
    <w:p>
      <w:pPr>
        <w:ind w:firstLine="708"/>
        <w:jc w:val="both"/>
        <w:spacing w:lineRule="auto" w:line="276"/>
      </w:pPr>
      <w:r>
        <w:rPr>
          <w:sz w:val="28"/>
          <w:szCs w:val="28"/>
        </w:rPr>
        <w:t xml:space="preserve">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r>
        <w:rPr>
          <w:sz w:val="28"/>
          <w:szCs w:val="28"/>
        </w:rPr>
      </w:r>
      <w:r/>
    </w:p>
    <w:p>
      <w:pPr>
        <w:ind w:firstLine="708"/>
        <w:jc w:val="both"/>
        <w:spacing w:lineRule="auto" w:line="276"/>
      </w:pPr>
      <w:r>
        <w:rPr>
          <w:sz w:val="28"/>
          <w:szCs w:val="28"/>
        </w:rPr>
        <w:t xml:space="preserve">Обеспечение условий доступности для</w:t>
      </w:r>
      <w:r>
        <w:rPr>
          <w:sz w:val="28"/>
          <w:szCs w:val="28"/>
        </w:rPr>
        <w:t xml:space="preserve">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w:t>
      </w:r>
      <w:r>
        <w:rPr>
          <w:sz w:val="28"/>
          <w:szCs w:val="28"/>
        </w:rPr>
        <w:t xml:space="preserve">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железнодорожном транспорте пассажиров на вокзалах и в поездах дальнего следования.</w:t>
      </w:r>
      <w:r>
        <w:rPr>
          <w:sz w:val="28"/>
          <w:szCs w:val="28"/>
        </w:rPr>
      </w:r>
      <w:r/>
    </w:p>
    <w:p>
      <w:pPr>
        <w:ind w:firstLine="708"/>
        <w:jc w:val="both"/>
        <w:spacing w:lineRule="auto" w:line="276"/>
      </w:pPr>
      <w:r>
        <w:rPr>
          <w:sz w:val="28"/>
          <w:szCs w:val="28"/>
        </w:rPr>
        <w:t xml:space="preserve">Согласно п. 3 Порядка, перевозчики, операторы, владельцы инфраструктуры, в пределах установленных полномочий организуют инструктирование или обуче</w:t>
      </w:r>
      <w:r>
        <w:rPr>
          <w:sz w:val="28"/>
          <w:szCs w:val="28"/>
        </w:rPr>
        <w:t xml:space="preserve">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.15. Приказ Минтранса России от 01.12.2015 № 347 </w:t>
      </w:r>
      <w:r>
        <w:rPr>
          <w:b/>
          <w:sz w:val="28"/>
          <w:szCs w:val="28"/>
        </w:rPr>
        <w:br/>
      </w:r>
      <w:r>
        <w:rPr>
          <w:b/>
          <w:sz w:val="28"/>
          <w:szCs w:val="28"/>
        </w:rPr>
        <w:t xml:space="preserve">«Об утверждении порядка обеспе</w:t>
      </w:r>
      <w:r>
        <w:rPr>
          <w:b/>
          <w:sz w:val="28"/>
          <w:szCs w:val="28"/>
        </w:rPr>
        <w:t xml:space="preserve">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r>
        <w:rPr>
          <w:b/>
          <w:sz w:val="28"/>
          <w:szCs w:val="28"/>
        </w:rPr>
      </w:r>
      <w:r/>
    </w:p>
    <w:p>
      <w:pPr>
        <w:ind w:firstLine="708"/>
        <w:jc w:val="both"/>
        <w:spacing w:lineRule="auto" w:line="276"/>
      </w:pPr>
      <w:r>
        <w:rPr>
          <w:sz w:val="28"/>
          <w:szCs w:val="28"/>
        </w:rPr>
        <w:t xml:space="preserve">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w:t>
      </w:r>
      <w:r>
        <w:rPr>
          <w:sz w:val="28"/>
          <w:szCs w:val="28"/>
        </w:rPr>
        <w:t xml:space="preserve">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r>
        <w:rPr>
          <w:sz w:val="28"/>
          <w:szCs w:val="28"/>
        </w:rPr>
      </w:r>
      <w:r/>
    </w:p>
    <w:p>
      <w:pPr>
        <w:ind w:firstLine="708"/>
        <w:jc w:val="both"/>
        <w:spacing w:lineRule="auto" w:line="276"/>
      </w:pPr>
      <w:r>
        <w:rPr>
          <w:sz w:val="28"/>
          <w:szCs w:val="28"/>
        </w:rPr>
        <w:t xml:space="preserve">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w:t>
      </w:r>
      <w:r>
        <w:rPr>
          <w:sz w:val="28"/>
          <w:szCs w:val="28"/>
        </w:rPr>
        <w:t xml:space="preserve">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r>
        <w:rPr>
          <w:sz w:val="28"/>
          <w:szCs w:val="28"/>
        </w:rPr>
      </w:r>
      <w:r/>
    </w:p>
    <w:p>
      <w:pPr>
        <w:ind w:firstLine="708"/>
        <w:jc w:val="both"/>
        <w:spacing w:lineRule="auto" w:line="276"/>
      </w:pPr>
      <w:r>
        <w:rPr>
          <w:sz w:val="28"/>
          <w:szCs w:val="28"/>
        </w:rPr>
        <w:t xml:space="preserve">Пунктом 17 Порядка предусмотрено: информация о доступности объектов, транспортных средств и предоставляемых услуг для пассажиров из числа инвалидов размещается владельцем объекта на фас</w:t>
      </w:r>
      <w:r>
        <w:rPr>
          <w:sz w:val="28"/>
          <w:szCs w:val="28"/>
        </w:rPr>
        <w:t xml:space="preserve">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r>
        <w:rPr>
          <w:sz w:val="28"/>
          <w:szCs w:val="28"/>
        </w:rPr>
      </w:r>
      <w:r/>
    </w:p>
    <w:p>
      <w:pPr>
        <w:ind w:firstLine="708"/>
        <w:jc w:val="both"/>
        <w:spacing w:lineRule="auto" w:line="276"/>
      </w:pPr>
      <w:r>
        <w:rPr>
          <w:sz w:val="28"/>
          <w:szCs w:val="28"/>
        </w:rPr>
        <w:t xml:space="preserve">Примечание: настоящий приказ отменяется 01.01.2021 в соответствии с постановлением Правит</w:t>
      </w:r>
      <w:r>
        <w:rPr>
          <w:sz w:val="28"/>
          <w:szCs w:val="28"/>
        </w:rPr>
        <w:t xml:space="preserve">ельства Российской Федерации от 26.10.2020 № 1742. 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w:t>
      </w:r>
      <w:r>
        <w:rPr>
          <w:sz w:val="28"/>
          <w:szCs w:val="28"/>
        </w:rPr>
        <w:t xml:space="preserve">электрического транспорта, автовокзалов, автостанций и предоставляемых услуг, а также оказания им при этом необходимой помощи»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.16. Приказ Минтранса России от 15.02.2016 № 24 </w:t>
      </w:r>
      <w:r>
        <w:rPr>
          <w:b/>
          <w:sz w:val="28"/>
          <w:szCs w:val="28"/>
        </w:rPr>
        <w:br/>
      </w:r>
      <w:r>
        <w:rPr>
          <w:b/>
          <w:sz w:val="28"/>
          <w:szCs w:val="28"/>
        </w:rPr>
        <w:t xml:space="preserve">«Об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r>
        <w:rPr>
          <w:b/>
          <w:sz w:val="28"/>
          <w:szCs w:val="28"/>
        </w:rPr>
      </w:r>
      <w:r/>
    </w:p>
    <w:p>
      <w:pPr>
        <w:ind w:firstLine="708"/>
        <w:jc w:val="both"/>
        <w:spacing w:lineRule="auto" w:line="276"/>
      </w:pPr>
      <w:r>
        <w:rPr>
          <w:sz w:val="28"/>
          <w:szCs w:val="28"/>
        </w:rPr>
        <w:t xml:space="preserve">Порядок применяется при осуществлении внутренних и международных воздушных перевозок пассажиров из числа инвалидов, и других лиц с ограничениями жизнедеятельности регулярными и чартерными рейсами.</w:t>
      </w:r>
      <w:r>
        <w:rPr>
          <w:sz w:val="28"/>
          <w:szCs w:val="28"/>
        </w:rPr>
      </w:r>
      <w:r/>
    </w:p>
    <w:p>
      <w:pPr>
        <w:ind w:firstLine="708"/>
        <w:jc w:val="both"/>
        <w:spacing w:lineRule="auto" w:line="276"/>
      </w:pPr>
      <w:r>
        <w:rPr>
          <w:sz w:val="28"/>
          <w:szCs w:val="28"/>
        </w:rPr>
        <w:t xml:space="preserve">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w:t>
      </w:r>
      <w:r>
        <w:rPr>
          <w:sz w:val="28"/>
          <w:szCs w:val="28"/>
        </w:rPr>
        <w:t xml:space="preserve">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r>
        <w:rPr>
          <w:sz w:val="28"/>
          <w:szCs w:val="28"/>
        </w:rPr>
      </w:r>
      <w:r/>
    </w:p>
    <w:p>
      <w:pPr>
        <w:ind w:firstLine="708"/>
        <w:jc w:val="both"/>
        <w:spacing w:lineRule="auto" w:line="276"/>
      </w:pPr>
      <w:r>
        <w:rPr>
          <w:sz w:val="28"/>
          <w:szCs w:val="28"/>
        </w:rPr>
        <w:t xml:space="preserve">Пунктом 4 указано, что</w:t>
      </w:r>
      <w:r>
        <w:rPr>
          <w:sz w:val="28"/>
          <w:szCs w:val="28"/>
        </w:rPr>
        <w:tab/>
        <w:t xml:space="preserve">пассажиры и</w:t>
      </w:r>
      <w:r>
        <w:rPr>
          <w:sz w:val="28"/>
          <w:szCs w:val="28"/>
        </w:rPr>
        <w:t xml:space="preserve">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w:t>
      </w:r>
      <w:r>
        <w:rPr>
          <w:sz w:val="28"/>
          <w:szCs w:val="28"/>
        </w:rPr>
        <w:t xml:space="preserve">турагенту</w:t>
      </w:r>
      <w:r>
        <w:rPr>
          <w:sz w:val="28"/>
          <w:szCs w:val="28"/>
        </w:rPr>
        <w:t xml:space="preserve">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r>
        <w:rPr>
          <w:sz w:val="28"/>
          <w:szCs w:val="28"/>
        </w:rPr>
      </w:r>
      <w:r/>
    </w:p>
    <w:p>
      <w:pPr>
        <w:ind w:firstLine="708"/>
        <w:jc w:val="both"/>
        <w:spacing w:lineRule="auto" w:line="276"/>
      </w:pPr>
      <w:r>
        <w:rPr>
          <w:sz w:val="28"/>
          <w:szCs w:val="28"/>
        </w:rPr>
        <w:t xml:space="preserve">Далее последовательно описаны задачи и порядок действий сотрудников обслуживающей организации, перевозчика, в том </w:t>
      </w:r>
      <w:r>
        <w:rPr>
          <w:sz w:val="28"/>
          <w:szCs w:val="28"/>
        </w:rPr>
        <w:t xml:space="preserve">числе сотрудников специализированного подразделения обслуживающей 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.17. Приказ Минтранса России от 03.03.2020 № 61 </w:t>
      </w:r>
      <w:r>
        <w:rPr>
          <w:b/>
          <w:sz w:val="28"/>
          <w:szCs w:val="28"/>
        </w:rPr>
        <w:br/>
      </w:r>
      <w:r>
        <w:rPr>
          <w:b/>
          <w:sz w:val="28"/>
          <w:szCs w:val="28"/>
        </w:rPr>
        <w:t xml:space="preserve">«Об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r>
        <w:rPr>
          <w:b/>
          <w:sz w:val="28"/>
          <w:szCs w:val="28"/>
        </w:rPr>
      </w:r>
      <w:r/>
    </w:p>
    <w:p>
      <w:pPr>
        <w:ind w:firstLine="708"/>
        <w:jc w:val="both"/>
        <w:spacing w:lineRule="auto" w:line="276"/>
      </w:pPr>
      <w:r>
        <w:rPr>
          <w:sz w:val="28"/>
          <w:szCs w:val="28"/>
        </w:rPr>
        <w:t xml:space="preserve">Порядок</w:t>
      </w:r>
      <w:r>
        <w:rPr>
          <w:sz w:val="28"/>
          <w:szCs w:val="28"/>
        </w:rPr>
        <w:t xml:space="preserve">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w:t>
      </w:r>
      <w:r>
        <w:rPr>
          <w:sz w:val="28"/>
          <w:szCs w:val="28"/>
        </w:rPr>
        <w:t xml:space="preserve">в преодолении барьеров, препятствующих получению услуг и использованию </w:t>
      </w:r>
      <w:r>
        <w:rPr>
          <w:sz w:val="28"/>
          <w:szCs w:val="28"/>
        </w:rPr>
        <w:t xml:space="preserve">объектов наравне с другими лицами. В порядке указано, что обеспечение 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w:t>
      </w:r>
      <w:r>
        <w:rPr>
          <w:sz w:val="28"/>
          <w:szCs w:val="28"/>
        </w:rPr>
        <w:t xml:space="preserve">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перевозчик для пассажир</w:t>
      </w:r>
      <w:r>
        <w:rPr>
          <w:sz w:val="28"/>
          <w:szCs w:val="28"/>
        </w:rPr>
        <w:t xml:space="preserve">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.18. Приказ Минюста России от 19.08.2015 № 202 </w:t>
      </w:r>
      <w:r>
        <w:rPr>
          <w:b/>
          <w:sz w:val="28"/>
          <w:szCs w:val="28"/>
        </w:rPr>
        <w:br/>
      </w:r>
      <w:r>
        <w:rPr>
          <w:b/>
          <w:sz w:val="28"/>
          <w:szCs w:val="28"/>
        </w:rPr>
        <w:t xml:space="preserve">(ред.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w:t>
      </w:r>
      <w:r>
        <w:rPr>
          <w:b/>
          <w:sz w:val="28"/>
          <w:szCs w:val="28"/>
        </w:rPr>
        <w:t xml:space="preserve">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r>
        <w:rPr>
          <w:b/>
          <w:sz w:val="28"/>
          <w:szCs w:val="28"/>
        </w:rPr>
      </w:r>
      <w:r/>
    </w:p>
    <w:p>
      <w:pPr>
        <w:ind w:firstLine="708"/>
        <w:jc w:val="both"/>
        <w:spacing w:lineRule="auto" w:line="276"/>
      </w:pPr>
      <w:r>
        <w:rPr>
          <w:sz w:val="28"/>
          <w:szCs w:val="28"/>
        </w:rPr>
        <w:t xml:space="preserve">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w:t>
      </w:r>
      <w:r>
        <w:rPr>
          <w:sz w:val="28"/>
          <w:szCs w:val="28"/>
        </w:rPr>
        <w:t xml:space="preserve">ждений Минюста России, федеральных служб, подведомственных Минюсту России, территориальных органов и 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r>
        <w:rPr>
          <w:sz w:val="28"/>
          <w:szCs w:val="28"/>
        </w:rPr>
      </w:r>
      <w:r/>
    </w:p>
    <w:p>
      <w:pPr>
        <w:ind w:firstLine="708"/>
        <w:jc w:val="both"/>
        <w:spacing w:lineRule="auto" w:line="276"/>
      </w:pPr>
      <w:r>
        <w:rPr>
          <w:sz w:val="28"/>
          <w:szCs w:val="28"/>
        </w:rPr>
        <w:t xml:space="preserve">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w:t>
      </w:r>
      <w:r>
        <w:rPr>
          <w:sz w:val="28"/>
          <w:szCs w:val="28"/>
        </w:rPr>
        <w:t xml:space="preserve">ЗАГСы</w:t>
      </w:r>
      <w:r>
        <w:rPr>
          <w:sz w:val="28"/>
          <w:szCs w:val="28"/>
        </w:rPr>
        <w:t xml:space="preserve">), службы судебных приставов, службы исполнения наказаний, лабораторий судебных экспертиз, юридических консультаций, деятельность лицензи</w:t>
      </w:r>
      <w:r>
        <w:rPr>
          <w:sz w:val="28"/>
          <w:szCs w:val="28"/>
        </w:rPr>
        <w:t xml:space="preserve">онных организаций, 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.19. Приказ Судебного департамента при Верховном Суде Российской Федерации от 31.12.2015 № 406 (ред. от 28.09.2018) </w:t>
      </w:r>
      <w:r>
        <w:rPr>
          <w:b/>
          <w:sz w:val="28"/>
          <w:szCs w:val="28"/>
        </w:rPr>
        <w:br/>
      </w:r>
      <w:r>
        <w:rPr>
          <w:b/>
          <w:sz w:val="28"/>
          <w:szCs w:val="28"/>
        </w:rPr>
        <w:t xml:space="preserve">«Об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r>
        <w:rPr>
          <w:b/>
          <w:sz w:val="28"/>
          <w:szCs w:val="28"/>
        </w:rPr>
      </w:r>
      <w:r/>
    </w:p>
    <w:p>
      <w:pPr>
        <w:ind w:firstLine="708"/>
        <w:jc w:val="both"/>
        <w:spacing w:lineRule="auto" w:line="276"/>
      </w:pPr>
      <w:r>
        <w:rPr>
          <w:sz w:val="28"/>
          <w:szCs w:val="28"/>
        </w:rPr>
        <w:t xml:space="preserve">Определяет организацию обеспечения условий дост</w:t>
      </w:r>
      <w:r>
        <w:rPr>
          <w:sz w:val="28"/>
          <w:szCs w:val="28"/>
        </w:rPr>
        <w:t xml:space="preserve">упности для инвалидов зданий (помещений) федеральных судов общей юрисдикции, 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r>
        <w:rPr>
          <w:sz w:val="28"/>
          <w:szCs w:val="28"/>
        </w:rPr>
      </w:r>
      <w:r/>
    </w:p>
    <w:p>
      <w:pPr>
        <w:ind w:firstLine="708"/>
        <w:jc w:val="both"/>
        <w:spacing w:lineRule="auto" w:line="276"/>
      </w:pPr>
      <w:r>
        <w:rPr>
          <w:sz w:val="28"/>
          <w:szCs w:val="28"/>
        </w:rPr>
        <w:t xml:space="preserve">Организацио</w:t>
      </w:r>
      <w:r>
        <w:rPr>
          <w:sz w:val="28"/>
          <w:szCs w:val="28"/>
        </w:rPr>
        <w:t xml:space="preserve">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r>
        <w:rPr>
          <w:sz w:val="28"/>
          <w:szCs w:val="28"/>
        </w:rPr>
        <w:t xml:space="preserve"> [7]</w:t>
      </w:r>
      <w:r>
        <w:rPr>
          <w:sz w:val="28"/>
          <w:szCs w:val="28"/>
        </w:rPr>
        <w:t xml:space="preserve">.</w:t>
      </w:r>
      <w:r>
        <w:rPr>
          <w:sz w:val="28"/>
          <w:szCs w:val="28"/>
        </w:rPr>
      </w:r>
      <w:r/>
    </w:p>
    <w:p>
      <w:pPr>
        <w:ind w:firstLine="708"/>
        <w:jc w:val="both"/>
        <w:spacing w:lineRule="auto" w:line="276"/>
      </w:pPr>
      <w:r>
        <w:rPr>
          <w:b/>
          <w:sz w:val="28"/>
          <w:szCs w:val="28"/>
        </w:rPr>
        <w:t xml:space="preserve">11</w:t>
      </w:r>
      <w:r>
        <w:rPr>
          <w:b/>
          <w:sz w:val="28"/>
          <w:szCs w:val="28"/>
        </w:rPr>
        <w:t xml:space="preserve">.20. Информационное письмо Банка России от 12.05.2017 </w:t>
      </w:r>
      <w:r>
        <w:rPr>
          <w:b/>
          <w:sz w:val="28"/>
          <w:szCs w:val="28"/>
        </w:rPr>
        <w:br/>
      </w:r>
      <w:r>
        <w:rPr>
          <w:b/>
          <w:sz w:val="28"/>
          <w:szCs w:val="28"/>
        </w:rPr>
        <w:t xml:space="preserve">№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r>
        <w:rPr>
          <w:b/>
          <w:sz w:val="28"/>
          <w:szCs w:val="28"/>
        </w:rPr>
      </w:r>
      <w:r/>
    </w:p>
    <w:p>
      <w:pPr>
        <w:ind w:firstLine="708"/>
        <w:jc w:val="both"/>
        <w:spacing w:lineRule="auto" w:line="276"/>
      </w:pPr>
      <w:r>
        <w:rPr>
          <w:sz w:val="28"/>
          <w:szCs w:val="28"/>
        </w:rPr>
        <w:t xml:space="preserve">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r>
        <w:rPr>
          <w:sz w:val="28"/>
          <w:szCs w:val="28"/>
        </w:rPr>
      </w:r>
      <w:r/>
    </w:p>
    <w:p>
      <w:pPr>
        <w:ind w:firstLine="708"/>
        <w:jc w:val="both"/>
        <w:spacing w:lineRule="auto" w:line="276"/>
      </w:pPr>
      <w:r>
        <w:rPr>
          <w:sz w:val="28"/>
          <w:szCs w:val="28"/>
        </w:rPr>
        <w:t xml:space="preserve">при оснащении банкоматов; при обслуживании платежных карт и иных электронных средств платежа;</w:t>
      </w:r>
      <w:r>
        <w:rPr>
          <w:sz w:val="28"/>
          <w:szCs w:val="28"/>
        </w:rPr>
      </w:r>
      <w:r/>
    </w:p>
    <w:p>
      <w:pPr>
        <w:ind w:firstLine="708"/>
        <w:jc w:val="both"/>
        <w:spacing w:lineRule="auto" w:line="276"/>
      </w:pPr>
      <w:r>
        <w:rPr>
          <w:sz w:val="28"/>
          <w:szCs w:val="28"/>
        </w:rPr>
        <w:t xml:space="preserve">при обслу</w:t>
      </w:r>
      <w:r>
        <w:rPr>
          <w:sz w:val="28"/>
          <w:szCs w:val="28"/>
        </w:rPr>
        <w:t xml:space="preserve">живании инвалидов и других маломобильных граждан в офисах кредитных организаций (назначить лицо из числа руководителей подразделения кредитной организации, ответственное за реализацию мер по повышению доступности услуг кредитных организаций для инвалидов);</w:t>
      </w:r>
      <w:r>
        <w:rPr>
          <w:sz w:val="28"/>
          <w:szCs w:val="28"/>
        </w:rPr>
      </w:r>
      <w:r/>
    </w:p>
    <w:p>
      <w:pPr>
        <w:ind w:firstLine="708"/>
        <w:jc w:val="both"/>
        <w:spacing w:lineRule="auto" w:line="276"/>
      </w:pPr>
      <w:r>
        <w:rPr>
          <w:sz w:val="28"/>
          <w:szCs w:val="28"/>
        </w:rPr>
        <w:t xml:space="preserve">при проведении работы по повышению квалификации работников кредитной организации (в программу обучения работников, обслуживающих клиентов кр</w:t>
      </w:r>
      <w:r>
        <w:rPr>
          <w:sz w:val="28"/>
          <w:szCs w:val="28"/>
        </w:rPr>
        <w:t xml:space="preserve">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документов</w:t>
      </w:r>
      <w:r>
        <w:rPr>
          <w:sz w:val="28"/>
          <w:szCs w:val="28"/>
        </w:rPr>
        <w:t xml:space="preserve"> </w:t>
      </w:r>
      <w:r>
        <w:rPr>
          <w:sz w:val="28"/>
          <w:szCs w:val="28"/>
        </w:rPr>
        <w:t xml:space="preserve">при помощи факсимиле инвалидами по зрению</w:t>
      </w:r>
      <w:r>
        <w:rPr>
          <w:sz w:val="28"/>
          <w:szCs w:val="28"/>
        </w:rPr>
        <w:t xml:space="preserve">)</w:t>
      </w:r>
      <w:r>
        <w:rPr>
          <w:sz w:val="28"/>
          <w:szCs w:val="28"/>
        </w:rPr>
        <w:t xml:space="preserve"> [7].</w:t>
      </w:r>
      <w:r>
        <w:rPr>
          <w:sz w:val="28"/>
          <w:szCs w:val="28"/>
        </w:rPr>
      </w:r>
      <w:r/>
    </w:p>
    <w:p>
      <w:pPr>
        <w:spacing w:lineRule="auto" w:line="259" w:after="160"/>
        <w:widowControl/>
      </w:pPr>
      <w:r>
        <w:rPr>
          <w:sz w:val="28"/>
          <w:szCs w:val="28"/>
        </w:rPr>
      </w:r>
      <w:r>
        <w:rPr>
          <w:sz w:val="28"/>
          <w:szCs w:val="28"/>
        </w:rPr>
      </w:r>
      <w:r/>
    </w:p>
    <w:p>
      <w:pPr>
        <w:ind w:firstLine="708"/>
        <w:jc w:val="both"/>
        <w:spacing w:lineRule="auto" w:line="276"/>
      </w:pPr>
      <w:r>
        <w:rPr>
          <w:sz w:val="28"/>
          <w:szCs w:val="28"/>
        </w:rPr>
      </w:r>
      <w:r>
        <w:rPr>
          <w:sz w:val="28"/>
          <w:szCs w:val="28"/>
        </w:rPr>
      </w:r>
      <w:r/>
    </w:p>
    <w:p>
      <w:pPr>
        <w:jc w:val="right"/>
      </w:pPr>
      <w:r>
        <w:rPr>
          <w:sz w:val="28"/>
          <w:szCs w:val="28"/>
        </w:rPr>
      </w:r>
      <w:r>
        <w:rPr>
          <w:sz w:val="28"/>
          <w:szCs w:val="28"/>
        </w:rPr>
      </w:r>
      <w:r/>
    </w:p>
    <w:p>
      <w:pPr>
        <w:jc w:val="right"/>
      </w:pPr>
      <w:r>
        <w:rPr>
          <w:sz w:val="28"/>
          <w:szCs w:val="28"/>
        </w:rPr>
      </w:r>
      <w:r>
        <w:rPr>
          <w:sz w:val="28"/>
          <w:szCs w:val="28"/>
        </w:rPr>
      </w:r>
      <w:r/>
    </w:p>
    <w:p>
      <w:pPr>
        <w:jc w:val="right"/>
      </w:pPr>
      <w:r>
        <w:rPr>
          <w:sz w:val="28"/>
          <w:szCs w:val="28"/>
        </w:rPr>
        <w:t xml:space="preserve">Приложение 2</w:t>
      </w:r>
      <w:r>
        <w:rPr>
          <w:sz w:val="28"/>
          <w:szCs w:val="28"/>
        </w:rPr>
      </w:r>
      <w:r/>
    </w:p>
    <w:p>
      <w:pPr>
        <w:jc w:val="center"/>
      </w:pPr>
      <w:r>
        <w:rPr>
          <w:b/>
          <w:sz w:val="28"/>
          <w:szCs w:val="28"/>
        </w:rPr>
      </w:r>
      <w:r>
        <w:rPr>
          <w:b/>
          <w:sz w:val="28"/>
          <w:szCs w:val="28"/>
        </w:rPr>
      </w:r>
      <w:r/>
    </w:p>
    <w:p>
      <w:pPr>
        <w:jc w:val="center"/>
      </w:pPr>
      <w:r>
        <w:rPr>
          <w:b/>
          <w:sz w:val="28"/>
          <w:szCs w:val="28"/>
        </w:rPr>
        <w:t xml:space="preserve">Нормативно-технические документы в проектировании и строительстве</w:t>
      </w:r>
      <w:r>
        <w:rPr>
          <w:b/>
          <w:sz w:val="28"/>
          <w:szCs w:val="28"/>
        </w:rPr>
      </w:r>
      <w:r/>
    </w:p>
    <w:p>
      <w:pPr>
        <w:jc w:val="center"/>
      </w:pPr>
      <w:r>
        <w:rPr>
          <w:b/>
          <w:sz w:val="28"/>
          <w:szCs w:val="28"/>
        </w:rPr>
        <w:t xml:space="preserve">(с комментариями)</w:t>
      </w:r>
      <w:r>
        <w:rPr>
          <w:b/>
          <w:sz w:val="28"/>
          <w:szCs w:val="28"/>
        </w:rPr>
      </w:r>
      <w:r/>
    </w:p>
    <w:p>
      <w:pPr>
        <w:jc w:val="center"/>
      </w:pPr>
      <w:r>
        <w:rPr>
          <w:b/>
          <w:sz w:val="28"/>
          <w:szCs w:val="28"/>
        </w:rPr>
      </w:r>
      <w:r>
        <w:rPr>
          <w:b/>
          <w:sz w:val="28"/>
          <w:szCs w:val="28"/>
        </w:rPr>
      </w:r>
      <w:r/>
    </w:p>
    <w:p>
      <w:pPr>
        <w:ind w:firstLine="709"/>
        <w:jc w:val="both"/>
        <w:spacing w:lineRule="auto" w:line="276"/>
      </w:pPr>
      <w:r>
        <w:rPr>
          <w:b/>
          <w:sz w:val="28"/>
          <w:szCs w:val="28"/>
        </w:rPr>
        <w:t xml:space="preserve">1.</w:t>
      </w:r>
      <w:r>
        <w:rPr>
          <w:sz w:val="28"/>
          <w:szCs w:val="28"/>
        </w:rPr>
        <w:t xml:space="preserve"> </w:t>
      </w:r>
      <w:r>
        <w:rPr>
          <w:b/>
          <w:sz w:val="28"/>
          <w:szCs w:val="28"/>
        </w:rPr>
        <w:t xml:space="preserve">Федеральный закон от 30 декабря 2009 года № 384-ФЗ (ред. от 02.07.2013) «Технический регламент о безопасности зданий и сооружений».</w:t>
      </w:r>
      <w:r>
        <w:rPr>
          <w:sz w:val="28"/>
          <w:szCs w:val="28"/>
        </w:rPr>
      </w:r>
      <w:r/>
    </w:p>
    <w:p>
      <w:pPr>
        <w:ind w:firstLine="709"/>
        <w:jc w:val="both"/>
        <w:spacing w:lineRule="auto" w:line="276"/>
      </w:pPr>
      <w:r>
        <w:rPr>
          <w:sz w:val="28"/>
          <w:szCs w:val="28"/>
        </w:rPr>
        <w:t xml:space="preserve">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w:t>
      </w:r>
      <w:r>
        <w:rPr>
          <w:sz w:val="28"/>
          <w:szCs w:val="28"/>
        </w:rPr>
        <w:t xml:space="preserve">ебования безопасности для пользователей зданиями и сооружениями» 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r>
        <w:rPr>
          <w:sz w:val="28"/>
          <w:szCs w:val="28"/>
        </w:rPr>
      </w:r>
      <w:r/>
    </w:p>
    <w:p>
      <w:pPr>
        <w:ind w:firstLine="709"/>
        <w:jc w:val="both"/>
        <w:spacing w:lineRule="auto" w:line="276"/>
      </w:pPr>
      <w:r>
        <w:rPr>
          <w:sz w:val="28"/>
          <w:szCs w:val="28"/>
        </w:rPr>
        <w:t xml:space="preserve">1) досягаемость ими мест посещения и беспрепятственность перемещения внутри зданий и сооружений;</w:t>
      </w:r>
      <w:r>
        <w:rPr>
          <w:sz w:val="28"/>
          <w:szCs w:val="28"/>
        </w:rPr>
      </w:r>
      <w:r/>
    </w:p>
    <w:p>
      <w:pPr>
        <w:ind w:firstLine="709"/>
        <w:jc w:val="both"/>
        <w:spacing w:lineRule="auto" w:line="276"/>
      </w:pPr>
      <w:r>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r>
        <w:rPr>
          <w:sz w:val="28"/>
          <w:szCs w:val="28"/>
        </w:rPr>
      </w:r>
      <w:r/>
    </w:p>
    <w:p>
      <w:pPr>
        <w:ind w:firstLine="709"/>
        <w:jc w:val="both"/>
        <w:spacing w:lineRule="auto" w:line="276"/>
      </w:pPr>
      <w:r>
        <w:rPr>
          <w:sz w:val="28"/>
          <w:szCs w:val="28"/>
        </w:rPr>
        <w:t xml:space="preserve">Пунктом 14 статьи 30 установлено, что в проектной докумен</w:t>
      </w:r>
      <w:r>
        <w:rPr>
          <w:sz w:val="28"/>
          <w:szCs w:val="28"/>
        </w:rPr>
        <w:t xml:space="preserve">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r>
        <w:rPr>
          <w:sz w:val="28"/>
          <w:szCs w:val="28"/>
        </w:rPr>
      </w:r>
      <w:r/>
    </w:p>
    <w:p>
      <w:pPr>
        <w:ind w:firstLine="709"/>
        <w:jc w:val="both"/>
        <w:spacing w:lineRule="auto" w:line="276"/>
      </w:pPr>
      <w:r>
        <w:rPr>
          <w:sz w:val="28"/>
          <w:szCs w:val="28"/>
        </w:rPr>
        <w:t xml:space="preserve">Следует отметить, что именно во исполнение Федерального закона № 9 384-ФЗ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r>
        <w:rPr>
          <w:sz w:val="28"/>
          <w:szCs w:val="28"/>
        </w:rPr>
      </w:r>
      <w:r/>
    </w:p>
    <w:p>
      <w:pPr>
        <w:ind w:firstLine="709"/>
        <w:jc w:val="both"/>
        <w:spacing w:lineRule="auto" w:line="276"/>
      </w:pPr>
      <w:r>
        <w:rPr>
          <w:sz w:val="28"/>
          <w:szCs w:val="28"/>
        </w:rPr>
        <w:t xml:space="preserve">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w:t>
      </w:r>
      <w:r>
        <w:rPr>
          <w:sz w:val="28"/>
          <w:szCs w:val="28"/>
        </w:rPr>
        <w:t xml:space="preserve">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r>
        <w:rPr>
          <w:sz w:val="28"/>
          <w:szCs w:val="28"/>
        </w:rPr>
      </w:r>
      <w:r/>
    </w:p>
    <w:p>
      <w:pPr>
        <w:ind w:firstLine="709"/>
        <w:jc w:val="both"/>
        <w:spacing w:lineRule="auto" w:line="276"/>
      </w:pPr>
      <w:r>
        <w:rPr>
          <w:sz w:val="28"/>
          <w:szCs w:val="28"/>
        </w:rPr>
        <w:t xml:space="preserve">Согласно пункту 7 статьи 6 национальным органом Российской Федерации по стандартизации (в настоящее время это Госстандарт) в соответствии с законодательством Российской Федерации о техническом </w:t>
      </w:r>
      <w:r>
        <w:rPr>
          <w:sz w:val="28"/>
          <w:szCs w:val="28"/>
        </w:rPr>
        <w:t xml:space="preserve">регулировании утверждается перечень документов в области стандартизации, в результате применения которых</w:t>
      </w:r>
      <w:r>
        <w:rPr>
          <w:sz w:val="28"/>
          <w:szCs w:val="28"/>
        </w:rPr>
        <w:tab/>
        <w:t xml:space="preserve">на добровольной основе обеспечивается соблюдение требований настоящего Федерального закона.</w:t>
      </w:r>
      <w:r>
        <w:rPr>
          <w:sz w:val="28"/>
          <w:szCs w:val="28"/>
        </w:rPr>
      </w:r>
      <w:r/>
    </w:p>
    <w:p>
      <w:pPr>
        <w:ind w:firstLine="709"/>
        <w:jc w:val="both"/>
        <w:spacing w:lineRule="auto" w:line="276"/>
      </w:pPr>
      <w:r>
        <w:rPr>
          <w:sz w:val="28"/>
          <w:szCs w:val="28"/>
        </w:rPr>
        <w:t xml:space="preserve">Напомним, что при осуществлении государственного контроля проводится проверки исполнения обязательных для исполнения требований.</w:t>
      </w:r>
      <w:r>
        <w:rPr>
          <w:sz w:val="28"/>
          <w:szCs w:val="28"/>
        </w:rPr>
      </w:r>
      <w:r/>
    </w:p>
    <w:p>
      <w:pPr>
        <w:ind w:firstLine="709"/>
        <w:jc w:val="both"/>
        <w:spacing w:lineRule="auto" w:line="276"/>
      </w:pPr>
      <w:r>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w:t>
      </w:r>
      <w:r>
        <w:rPr>
          <w:sz w:val="28"/>
          <w:szCs w:val="28"/>
        </w:rPr>
        <w:t xml:space="preserve">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Pr>
          <w:sz w:val="28"/>
          <w:szCs w:val="28"/>
        </w:rPr>
        <w:br/>
        <w:t xml:space="preserve">(в частности): 1) к зданиям и сооружениям, введённым в эксплуатацию до вступления в силу таких требований</w:t>
      </w:r>
      <w:r>
        <w:rPr>
          <w:sz w:val="28"/>
          <w:szCs w:val="28"/>
        </w:rPr>
        <w:t xml:space="preserve"> [7]</w:t>
      </w:r>
      <w:r>
        <w:rPr>
          <w:sz w:val="28"/>
          <w:szCs w:val="28"/>
        </w:rPr>
        <w:t xml:space="preserve">.</w:t>
      </w:r>
      <w:r>
        <w:rPr>
          <w:sz w:val="28"/>
          <w:szCs w:val="28"/>
        </w:rPr>
      </w:r>
      <w:r/>
    </w:p>
    <w:p>
      <w:pPr>
        <w:ind w:firstLine="709"/>
        <w:jc w:val="both"/>
        <w:spacing w:lineRule="auto" w:line="276"/>
      </w:pPr>
      <w:r>
        <w:rPr>
          <w:b/>
          <w:sz w:val="28"/>
          <w:szCs w:val="28"/>
        </w:rPr>
        <w:t xml:space="preserve">2. Постановление Правительства Российской Федерации </w:t>
      </w:r>
      <w:r>
        <w:rPr>
          <w:b/>
          <w:sz w:val="28"/>
          <w:szCs w:val="28"/>
        </w:rPr>
        <w:br/>
      </w:r>
      <w:r>
        <w:rPr>
          <w:b/>
          <w:sz w:val="28"/>
          <w:szCs w:val="28"/>
        </w:rPr>
        <w:t xml:space="preserve">от 04.07.2020 № 985 «Об утверждении перечня национальных стандартов и сводов правил (частей таких стандартов и сводов правил), в результате применения котор</w:t>
      </w:r>
      <w:r>
        <w:rPr>
          <w:b/>
          <w:sz w:val="28"/>
          <w:szCs w:val="28"/>
        </w:rPr>
        <w:t xml:space="preserve">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(вступило в силу с 01.08.2020).</w:t>
      </w:r>
      <w:r>
        <w:rPr>
          <w:b/>
          <w:sz w:val="28"/>
          <w:szCs w:val="28"/>
        </w:rPr>
      </w:r>
      <w:r/>
    </w:p>
    <w:p>
      <w:pPr>
        <w:ind w:firstLine="709"/>
        <w:jc w:val="both"/>
        <w:spacing w:lineRule="auto" w:line="276"/>
      </w:pPr>
      <w:r>
        <w:rPr>
          <w:sz w:val="28"/>
          <w:szCs w:val="28"/>
        </w:rPr>
        <w:t xml:space="preserve">Пункт 43 Перечня, утверждённого постановлением Правительства Российской Федерации № 985, в котором указан единственный из нормативно-технических докуме</w:t>
      </w:r>
      <w:r>
        <w:rPr>
          <w:sz w:val="28"/>
          <w:szCs w:val="28"/>
        </w:rPr>
        <w:t xml:space="preserve">нтов в проектировании и строительстве, определяющих требования доступности, который в настоящее время (с 01.08.2020) применяется на обязательной основе - СП 59.13330.2016 «СНиП 35-01-2001 «Доступность зданий и сооружений для маломобильных групп населения».</w:t>
      </w:r>
      <w:r>
        <w:rPr>
          <w:sz w:val="28"/>
          <w:szCs w:val="28"/>
        </w:rPr>
      </w:r>
      <w:r/>
    </w:p>
    <w:p>
      <w:pPr>
        <w:ind w:firstLine="709"/>
        <w:jc w:val="both"/>
        <w:spacing w:lineRule="auto" w:line="276"/>
      </w:pPr>
      <w:r>
        <w:rPr>
          <w:sz w:val="28"/>
          <w:szCs w:val="28"/>
        </w:rPr>
        <w:t xml:space="preserve">В названном пункте указаны разделы СП 59.13330.2016, которые применяются на обязательной основе. Это:</w:t>
      </w:r>
      <w:r>
        <w:rPr>
          <w:sz w:val="28"/>
          <w:szCs w:val="28"/>
        </w:rPr>
      </w:r>
      <w:r/>
    </w:p>
    <w:p>
      <w:pPr>
        <w:ind w:firstLine="709"/>
        <w:jc w:val="both"/>
        <w:spacing w:lineRule="auto" w:line="276"/>
      </w:pPr>
      <w:r>
        <w:rPr>
          <w:sz w:val="28"/>
          <w:szCs w:val="28"/>
        </w:rPr>
        <w:t xml:space="preserve">Разделы 1 (пункты 1.1 -1.3), 2, 4 (кроме пункта 4.6), 5 (пункты 5.1.2 - 5.1.8, 5.1.10, 5.1.11, абзацы первый - четвертый, пятый и шестой пункта 5.1.12, пункты 5.1.13 - 5.1.16, абзац второй пункта 5.1.17, 5.2.1 - 5.2.5, 5.3.1 - 5.3.3),</w:t>
      </w:r>
      <w:r>
        <w:rPr>
          <w:sz w:val="28"/>
          <w:szCs w:val="28"/>
        </w:rPr>
        <w:br/>
        <w:t xml:space="preserve">6 (6.1.1, 6.1.2, 6.1.4 - 6.1.6,</w:t>
      </w:r>
      <w:r>
        <w:rPr>
          <w:sz w:val="28"/>
          <w:szCs w:val="28"/>
        </w:rPr>
      </w:r>
      <w:r/>
    </w:p>
    <w:p>
      <w:pPr>
        <w:ind w:firstLine="709"/>
        <w:jc w:val="both"/>
        <w:spacing w:lineRule="auto" w:line="276"/>
      </w:pPr>
      <w:r>
        <w:rPr>
          <w:sz w:val="28"/>
          <w:szCs w:val="28"/>
        </w:rPr>
        <w:t xml:space="preserve">6.1.8 (кроме абзаца седьмого), 6.1.9, 6.2.1 - 6.2.9, 6.2.10 (кроме абзаца второго), 6.2.11 - 6.2.13, абзац первый пункта 6.2.14, пункты 6.2.16 (кроме абзацев первого и третьего), 6.2.19 - 6.2.22, 6.2.24 - 6.2.32, 6.3.1 - 6.3.9, </w:t>
      </w:r>
      <w:r>
        <w:rPr>
          <w:sz w:val="28"/>
          <w:szCs w:val="28"/>
        </w:rPr>
        <w:br/>
        <w:t xml:space="preserve">6.4.1 - 6.4.3, 6.5.1, 6.5.2, абзац первый пункта 6.5.3, пункты 6.5.5, 6.5.6, 6.5.9), 7 (кроме абзацев второго и третьего пункта 7.1.7, абзаца второго пункта 7.2.2), </w:t>
      </w:r>
      <w:r>
        <w:rPr>
          <w:sz w:val="28"/>
          <w:szCs w:val="28"/>
        </w:rPr>
        <w:br/>
        <w:t xml:space="preserve">8 (за исключением пунктов 8.1.1, 8.1.5, 8.1.6, 8.2.5, абзаца второго пункта </w:t>
      </w:r>
      <w:r>
        <w:rPr>
          <w:sz w:val="28"/>
          <w:szCs w:val="28"/>
        </w:rPr>
        <w:t xml:space="preserve">8.5.8), 9 (пункты 9.1, 9.2, 9.4 - 9.10), приложение А.</w:t>
      </w:r>
      <w:r>
        <w:rPr>
          <w:sz w:val="28"/>
          <w:szCs w:val="28"/>
        </w:rPr>
      </w:r>
      <w:r/>
    </w:p>
    <w:p>
      <w:pPr>
        <w:ind w:firstLine="709"/>
        <w:jc w:val="both"/>
        <w:spacing w:lineRule="auto" w:line="276"/>
      </w:pPr>
      <w:r>
        <w:rPr>
          <w:sz w:val="28"/>
          <w:szCs w:val="28"/>
        </w:rPr>
        <w:t xml:space="preserve">Согласно пункту 2 постановления Правительства Российской Федерации № 985, принятые застройщиком или техническим заказчиком проектная документация и (или) результаты инженерных изысканий, разработк</w:t>
      </w:r>
      <w:r>
        <w:rPr>
          <w:sz w:val="28"/>
          <w:szCs w:val="28"/>
        </w:rPr>
        <w:t xml:space="preserve">а которых начата до вступления в силу указанного постановления (т.е. до 01.08.2020)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w:t>
      </w:r>
      <w:r>
        <w:rPr>
          <w:sz w:val="28"/>
          <w:szCs w:val="28"/>
        </w:rPr>
        <w:t xml:space="preserve">тся на соответствие национальным стандартам и сводам правил (частями таких стандартов и сводов правил), включённым в перечень, утверждённый постановлением Правительства Российской Федерации от 26.12.2014 № 1521 «Об утверждении перечня национальных стандарт</w:t>
      </w:r>
      <w:r>
        <w:rPr>
          <w:sz w:val="28"/>
          <w:szCs w:val="28"/>
        </w:rPr>
        <w:t xml:space="preserve">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(т.е. СП 59.13330.2012)</w:t>
      </w:r>
      <w:r>
        <w:rPr>
          <w:sz w:val="28"/>
          <w:szCs w:val="28"/>
        </w:rPr>
        <w:t xml:space="preserve"> [7]</w:t>
      </w:r>
      <w:r>
        <w:rPr>
          <w:sz w:val="28"/>
          <w:szCs w:val="28"/>
        </w:rPr>
        <w:t xml:space="preserve">.</w:t>
      </w:r>
      <w:r>
        <w:rPr>
          <w:sz w:val="28"/>
          <w:szCs w:val="28"/>
        </w:rPr>
      </w:r>
      <w:r/>
    </w:p>
    <w:p>
      <w:pPr>
        <w:ind w:firstLine="709"/>
        <w:jc w:val="both"/>
        <w:spacing w:lineRule="auto" w:line="276"/>
      </w:pPr>
      <w:r>
        <w:rPr>
          <w:b/>
          <w:sz w:val="28"/>
          <w:szCs w:val="28"/>
        </w:rPr>
        <w:t xml:space="preserve">3. </w:t>
      </w:r>
      <w:r>
        <w:rPr>
          <w:b/>
          <w:sz w:val="28"/>
          <w:szCs w:val="28"/>
        </w:rPr>
        <w:t xml:space="preserve">Постановление Правительства Российской Федерации </w:t>
      </w:r>
      <w:r>
        <w:rPr>
          <w:b/>
          <w:sz w:val="28"/>
          <w:szCs w:val="28"/>
        </w:rPr>
        <w:br/>
      </w:r>
      <w:r>
        <w:rPr>
          <w:b/>
          <w:sz w:val="28"/>
          <w:szCs w:val="28"/>
        </w:rPr>
        <w:t xml:space="preserve">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r>
        <w:rPr>
          <w:b/>
          <w:sz w:val="28"/>
          <w:szCs w:val="28"/>
        </w:rPr>
      </w:r>
      <w:r/>
    </w:p>
    <w:p>
      <w:pPr>
        <w:ind w:firstLine="709"/>
        <w:jc w:val="both"/>
        <w:spacing w:lineRule="auto" w:line="276"/>
      </w:pPr>
      <w:r>
        <w:rPr>
          <w:sz w:val="28"/>
          <w:szCs w:val="28"/>
        </w:rPr>
        <w:t xml:space="preserve">Документом устанавливаются требования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w:t>
      </w:r>
      <w:r>
        <w:rPr>
          <w:sz w:val="28"/>
          <w:szCs w:val="28"/>
        </w:rPr>
        <w:t xml:space="preserve">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w:t>
      </w:r>
      <w:r>
        <w:rPr>
          <w:sz w:val="28"/>
          <w:szCs w:val="28"/>
        </w:rPr>
        <w:t xml:space="preserve">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Pr>
          <w:sz w:val="28"/>
          <w:szCs w:val="28"/>
        </w:rPr>
        <w:t xml:space="preserve"> [4]</w:t>
      </w:r>
      <w:r>
        <w:rPr>
          <w:sz w:val="28"/>
          <w:szCs w:val="28"/>
        </w:rPr>
        <w:t xml:space="preserve">.</w:t>
      </w:r>
      <w:r>
        <w:rPr>
          <w:sz w:val="28"/>
          <w:szCs w:val="28"/>
        </w:rPr>
      </w:r>
      <w:r/>
    </w:p>
    <w:p>
      <w:pPr>
        <w:ind w:firstLine="709"/>
        <w:jc w:val="both"/>
        <w:spacing w:lineRule="auto" w:line="276"/>
      </w:pPr>
      <w:r>
        <w:rPr>
          <w:b/>
          <w:sz w:val="28"/>
          <w:szCs w:val="28"/>
        </w:rPr>
        <w:t xml:space="preserve">4. Приказ </w:t>
      </w:r>
      <w:r>
        <w:rPr>
          <w:b/>
          <w:sz w:val="28"/>
          <w:szCs w:val="28"/>
        </w:rPr>
        <w:t xml:space="preserve">Ростехнадзора</w:t>
      </w:r>
      <w:r>
        <w:rPr>
          <w:b/>
          <w:sz w:val="28"/>
          <w:szCs w:val="28"/>
        </w:rPr>
        <w:t xml:space="preserve"> от 14.08.2017 № 309 «Об утверждении форм документов, необходимых для реализации пунктов 13, 15, 23 Правил организации безопасного использования и с</w:t>
      </w:r>
      <w:r>
        <w:rPr>
          <w:b/>
          <w:sz w:val="28"/>
          <w:szCs w:val="28"/>
        </w:rPr>
        <w:t xml:space="preserve">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 июня 2017 г. № 743»</w:t>
      </w:r>
      <w:r>
        <w:rPr>
          <w:b/>
          <w:sz w:val="28"/>
          <w:szCs w:val="28"/>
        </w:rPr>
      </w:r>
      <w:r/>
    </w:p>
    <w:p>
      <w:pPr>
        <w:ind w:firstLine="709"/>
        <w:jc w:val="both"/>
        <w:spacing w:lineRule="auto" w:line="276"/>
      </w:pPr>
      <w:r>
        <w:rPr>
          <w:sz w:val="28"/>
          <w:szCs w:val="28"/>
        </w:rPr>
        <w:t xml:space="preserve">В соответствующих приложениях к приказу приведены утвержденные формы документов:</w:t>
      </w:r>
      <w:r>
        <w:rPr>
          <w:sz w:val="28"/>
          <w:szCs w:val="28"/>
        </w:rPr>
      </w:r>
      <w:r/>
    </w:p>
    <w:p>
      <w:pPr>
        <w:ind w:firstLine="709"/>
        <w:jc w:val="both"/>
        <w:spacing w:lineRule="auto" w:line="276"/>
      </w:pPr>
      <w:r>
        <w:rPr>
          <w:sz w:val="28"/>
          <w:szCs w:val="28"/>
        </w:rPr>
        <w:t xml:space="preserve">уведомления о вводе лифта, подъемной платформы для инвалидов, пассажирского конвейера (движущейся пешеходной дорожки), эскалатора в эксплуатацию;</w:t>
      </w:r>
      <w:r>
        <w:rPr>
          <w:sz w:val="28"/>
          <w:szCs w:val="28"/>
        </w:rPr>
      </w:r>
      <w:r/>
    </w:p>
    <w:p>
      <w:pPr>
        <w:ind w:firstLine="709"/>
        <w:jc w:val="both"/>
        <w:spacing w:lineRule="auto" w:line="276"/>
      </w:pPr>
      <w:r>
        <w:rPr>
          <w:sz w:val="28"/>
          <w:szCs w:val="28"/>
        </w:rPr>
        <w:t xml:space="preserve">акта контрольного осмотра лифта, подъемной платформы для инвалидов, пассажирского конвейера (движущейся пешеходной дорожки), эскалатора;</w:t>
      </w:r>
      <w:r>
        <w:rPr>
          <w:sz w:val="28"/>
          <w:szCs w:val="28"/>
        </w:rPr>
      </w:r>
      <w:r/>
    </w:p>
    <w:p>
      <w:pPr>
        <w:ind w:firstLine="709"/>
        <w:jc w:val="both"/>
        <w:spacing w:lineRule="auto" w:line="276"/>
      </w:pPr>
      <w:r>
        <w:rPr>
          <w:sz w:val="28"/>
          <w:szCs w:val="28"/>
        </w:rPr>
        <w:t xml:space="preserve">акта ввода лифта, подъемной платформы для инвалидов, пассажирского конвейера (движущейся пешеходной дорожки), эскалатора в эксплуатацию;</w:t>
      </w:r>
      <w:r>
        <w:rPr>
          <w:sz w:val="28"/>
          <w:szCs w:val="28"/>
        </w:rPr>
      </w:r>
      <w:r/>
    </w:p>
    <w:p>
      <w:pPr>
        <w:ind w:firstLine="709"/>
        <w:jc w:val="both"/>
        <w:spacing w:lineRule="auto" w:line="276"/>
      </w:pPr>
      <w:r>
        <w:rPr>
          <w:sz w:val="28"/>
          <w:szCs w:val="28"/>
        </w:rPr>
        <w:t xml:space="preserve">о смене владельца лифта, подъемной платформы для инвалидов, пассажирского конвейера (движущейся пешеходной дорожки), эскалатора;</w:t>
      </w:r>
      <w:r>
        <w:rPr>
          <w:sz w:val="28"/>
          <w:szCs w:val="28"/>
        </w:rPr>
      </w:r>
      <w:r/>
    </w:p>
    <w:p>
      <w:pPr>
        <w:ind w:firstLine="709"/>
        <w:jc w:val="both"/>
        <w:spacing w:lineRule="auto" w:line="276"/>
      </w:pPr>
      <w:r>
        <w:rPr>
          <w:sz w:val="28"/>
          <w:szCs w:val="28"/>
        </w:rPr>
        <w:t xml:space="preserve">о выводе лифта, подъемной платформы для инвалидов, пассажирского конвейера (движущейся пешеходной дорожки), эскалатора из эксплуатации;</w:t>
      </w:r>
      <w:r>
        <w:rPr>
          <w:sz w:val="28"/>
          <w:szCs w:val="28"/>
        </w:rPr>
      </w:r>
      <w:r/>
    </w:p>
    <w:p>
      <w:pPr>
        <w:ind w:firstLine="709"/>
        <w:jc w:val="both"/>
        <w:spacing w:lineRule="auto" w:line="276"/>
      </w:pPr>
      <w:r>
        <w:rPr>
          <w:sz w:val="28"/>
          <w:szCs w:val="28"/>
        </w:rPr>
        <w:t xml:space="preserve">журнала периодического осмотра лифта, подъемной платформы для инвалидов, пассажирского конвейера (движущейся пешеходной дорожки), эскалатора;</w:t>
      </w:r>
      <w:r>
        <w:rPr>
          <w:sz w:val="28"/>
          <w:szCs w:val="28"/>
        </w:rPr>
      </w:r>
      <w:r/>
    </w:p>
    <w:p>
      <w:pPr>
        <w:ind w:firstLine="709"/>
        <w:jc w:val="both"/>
        <w:spacing w:lineRule="auto" w:line="276"/>
      </w:pPr>
      <w:r>
        <w:rPr>
          <w:sz w:val="28"/>
          <w:szCs w:val="28"/>
        </w:rPr>
        <w:t xml:space="preserve">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r>
        <w:rPr>
          <w:sz w:val="28"/>
          <w:szCs w:val="28"/>
        </w:rPr>
        <w:t xml:space="preserve"> [4]</w:t>
      </w:r>
      <w:r>
        <w:rPr>
          <w:sz w:val="28"/>
          <w:szCs w:val="28"/>
        </w:rPr>
        <w:t xml:space="preserve">.</w:t>
      </w:r>
      <w:r>
        <w:rPr>
          <w:sz w:val="28"/>
          <w:szCs w:val="28"/>
        </w:rPr>
      </w:r>
      <w:r/>
    </w:p>
    <w:p>
      <w:pPr>
        <w:ind w:firstLine="709"/>
        <w:jc w:val="both"/>
        <w:spacing w:lineRule="auto" w:line="276"/>
      </w:pPr>
      <w:r>
        <w:rPr>
          <w:b/>
          <w:sz w:val="28"/>
          <w:szCs w:val="28"/>
        </w:rPr>
        <w:t xml:space="preserve">5. </w:t>
      </w:r>
      <w:r>
        <w:rPr>
          <w:b/>
          <w:sz w:val="28"/>
          <w:szCs w:val="28"/>
        </w:rPr>
        <w:t xml:space="preserve">Приказ Росстандарта от 02.04.2020 № 687 «Об утве</w:t>
      </w:r>
      <w:r>
        <w:rPr>
          <w:b/>
          <w:sz w:val="28"/>
          <w:szCs w:val="28"/>
        </w:rPr>
        <w:t xml:space="preserve">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r>
        <w:rPr>
          <w:b/>
          <w:sz w:val="28"/>
          <w:szCs w:val="28"/>
        </w:rPr>
      </w:r>
      <w:r/>
    </w:p>
    <w:p>
      <w:pPr>
        <w:ind w:firstLine="709"/>
        <w:jc w:val="both"/>
        <w:spacing w:lineRule="auto" w:line="276"/>
      </w:pPr>
      <w:r>
        <w:rPr>
          <w:sz w:val="28"/>
          <w:szCs w:val="28"/>
        </w:rPr>
        <w:t xml:space="preserve">В соответствующих пунктах Перечня приводятся несколько сводов правил, которые применяются на добровольной основе:</w:t>
      </w:r>
      <w:r>
        <w:rPr>
          <w:sz w:val="28"/>
          <w:szCs w:val="28"/>
        </w:rPr>
      </w:r>
      <w:r/>
    </w:p>
    <w:p>
      <w:pPr>
        <w:ind w:firstLine="709"/>
        <w:jc w:val="both"/>
        <w:spacing w:lineRule="auto" w:line="276"/>
      </w:pPr>
      <w:r>
        <w:rPr>
          <w:sz w:val="28"/>
          <w:szCs w:val="28"/>
        </w:rPr>
        <w:t xml:space="preserve">256. СП 118.13330.2012 «СНиП 31-06-2009 Общественные здания и сооружения» (с изменениями № 1, № 2, № 3, № 4).</w:t>
      </w:r>
      <w:r>
        <w:rPr>
          <w:sz w:val="28"/>
          <w:szCs w:val="28"/>
        </w:rPr>
      </w:r>
      <w:r/>
    </w:p>
    <w:p>
      <w:pPr>
        <w:ind w:firstLine="709"/>
        <w:jc w:val="both"/>
        <w:spacing w:lineRule="auto" w:line="276"/>
      </w:pPr>
      <w:r>
        <w:rPr>
          <w:sz w:val="28"/>
          <w:szCs w:val="28"/>
        </w:rPr>
        <w:t xml:space="preserve">286. СП 136.13330.2012 «Здания и сооружения. Общие положения проектирования с учетом доступности для маломобильных групп населения» (с изменением № 1).</w:t>
      </w:r>
      <w:r>
        <w:rPr>
          <w:sz w:val="28"/>
          <w:szCs w:val="28"/>
        </w:rPr>
      </w:r>
      <w:r/>
    </w:p>
    <w:p>
      <w:pPr>
        <w:ind w:firstLine="709"/>
        <w:jc w:val="both"/>
        <w:spacing w:lineRule="auto" w:line="276"/>
      </w:pPr>
      <w:r>
        <w:rPr>
          <w:sz w:val="28"/>
          <w:szCs w:val="28"/>
        </w:rPr>
        <w:t xml:space="preserve">287. СП 137.13330.2012 «Жилая среда с планировочными элементами, доступными инвалидам. Правила проектирования» (с изменением № 1).</w:t>
      </w:r>
      <w:r>
        <w:rPr>
          <w:sz w:val="28"/>
          <w:szCs w:val="28"/>
        </w:rPr>
      </w:r>
      <w:r/>
    </w:p>
    <w:p>
      <w:pPr>
        <w:ind w:firstLine="709"/>
        <w:jc w:val="both"/>
        <w:spacing w:lineRule="auto" w:line="276"/>
      </w:pPr>
      <w:r>
        <w:rPr>
          <w:sz w:val="28"/>
          <w:szCs w:val="28"/>
        </w:rPr>
        <w:t xml:space="preserve">288. СП 138.13330.2012 «Общественные здания и сооружения, доступные маломобильным группам населения. Правила проектирования» (с изменением № 1).</w:t>
      </w:r>
      <w:r>
        <w:rPr>
          <w:sz w:val="28"/>
          <w:szCs w:val="28"/>
        </w:rPr>
      </w:r>
      <w:r/>
    </w:p>
    <w:p>
      <w:pPr>
        <w:ind w:firstLine="709"/>
        <w:jc w:val="both"/>
        <w:spacing w:lineRule="auto" w:line="276"/>
      </w:pPr>
      <w:r>
        <w:rPr>
          <w:sz w:val="28"/>
          <w:szCs w:val="28"/>
        </w:rPr>
        <w:t xml:space="preserve">289. СП 139.13330.2012 «Здания и помещения с местами труда для инвалидов. Правила проектирования» (с изменением № 1).</w:t>
      </w:r>
      <w:r>
        <w:rPr>
          <w:sz w:val="28"/>
          <w:szCs w:val="28"/>
        </w:rPr>
      </w:r>
      <w:r/>
    </w:p>
    <w:p>
      <w:pPr>
        <w:ind w:firstLine="709"/>
        <w:jc w:val="both"/>
        <w:spacing w:lineRule="auto" w:line="276"/>
      </w:pPr>
      <w:r>
        <w:rPr>
          <w:sz w:val="28"/>
          <w:szCs w:val="28"/>
        </w:rPr>
        <w:t xml:space="preserve">290. СП 140.13330.2012 «Городская среда. Правила проектирования для маломобильных групп населения» (с изменением № 1).</w:t>
      </w:r>
      <w:r>
        <w:rPr>
          <w:sz w:val="28"/>
          <w:szCs w:val="28"/>
        </w:rPr>
      </w:r>
      <w:r/>
    </w:p>
    <w:p>
      <w:pPr>
        <w:ind w:firstLine="709"/>
        <w:jc w:val="both"/>
        <w:spacing w:lineRule="auto" w:line="276"/>
      </w:pPr>
      <w:r>
        <w:rPr>
          <w:sz w:val="28"/>
          <w:szCs w:val="28"/>
        </w:rPr>
        <w:t xml:space="preserve">291. СП 141.13330.2012 «Учреждения социального обслуживания маломобильных групп населения. Правила расчета и размещения» </w:t>
      </w:r>
      <w:r>
        <w:rPr>
          <w:sz w:val="28"/>
          <w:szCs w:val="28"/>
        </w:rPr>
        <w:br/>
      </w:r>
      <w:r>
        <w:rPr>
          <w:sz w:val="28"/>
          <w:szCs w:val="28"/>
        </w:rPr>
        <w:t xml:space="preserve">(с изменением № 1).</w:t>
      </w:r>
      <w:r>
        <w:rPr>
          <w:sz w:val="28"/>
          <w:szCs w:val="28"/>
        </w:rPr>
      </w:r>
      <w:r/>
    </w:p>
    <w:p>
      <w:pPr>
        <w:ind w:firstLine="709"/>
        <w:jc w:val="both"/>
        <w:spacing w:lineRule="auto" w:line="276"/>
      </w:pPr>
      <w:r>
        <w:rPr>
          <w:sz w:val="28"/>
          <w:szCs w:val="28"/>
        </w:rPr>
        <w:t xml:space="preserve">292. СП 142.13330.2012 «Здания центров ресоциализации. Правила проектирования» (с изменением № 1).</w:t>
      </w:r>
      <w:r>
        <w:rPr>
          <w:sz w:val="28"/>
          <w:szCs w:val="28"/>
        </w:rPr>
      </w:r>
      <w:r/>
    </w:p>
    <w:p>
      <w:pPr>
        <w:ind w:firstLine="709"/>
        <w:jc w:val="both"/>
        <w:spacing w:lineRule="auto" w:line="276"/>
      </w:pPr>
      <w:r>
        <w:rPr>
          <w:sz w:val="28"/>
          <w:szCs w:val="28"/>
        </w:rPr>
        <w:t xml:space="preserve">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r>
        <w:rPr>
          <w:sz w:val="28"/>
          <w:szCs w:val="28"/>
        </w:rPr>
      </w:r>
      <w:r/>
    </w:p>
    <w:p>
      <w:pPr>
        <w:ind w:firstLine="709"/>
        <w:jc w:val="both"/>
        <w:spacing w:lineRule="auto" w:line="276"/>
      </w:pPr>
      <w:r>
        <w:rPr>
          <w:sz w:val="28"/>
          <w:szCs w:val="28"/>
        </w:rPr>
        <w:t xml:space="preserve">294. СП 144.13330.2012 «Центры и отделения гериатрического обслуживания. Правила проектирования» (с изменением № 1).</w:t>
      </w:r>
      <w:r>
        <w:rPr>
          <w:sz w:val="28"/>
          <w:szCs w:val="28"/>
        </w:rPr>
      </w:r>
      <w:r/>
    </w:p>
    <w:p>
      <w:pPr>
        <w:ind w:firstLine="709"/>
        <w:jc w:val="both"/>
        <w:spacing w:lineRule="auto" w:line="276"/>
      </w:pPr>
      <w:r>
        <w:rPr>
          <w:sz w:val="28"/>
          <w:szCs w:val="28"/>
        </w:rPr>
        <w:t xml:space="preserve">295. СП 145.13330.2012 «Дома-интернаты. Правила проектирования» </w:t>
      </w:r>
      <w:r>
        <w:rPr>
          <w:sz w:val="28"/>
          <w:szCs w:val="28"/>
        </w:rPr>
        <w:br/>
      </w:r>
      <w:r>
        <w:rPr>
          <w:sz w:val="28"/>
          <w:szCs w:val="28"/>
        </w:rPr>
        <w:t xml:space="preserve">(с изменениями № 1, № 2).</w:t>
      </w:r>
      <w:r>
        <w:rPr>
          <w:sz w:val="28"/>
          <w:szCs w:val="28"/>
        </w:rPr>
      </w:r>
      <w:r/>
    </w:p>
    <w:p>
      <w:pPr>
        <w:ind w:firstLine="709"/>
        <w:jc w:val="both"/>
        <w:spacing w:lineRule="auto" w:line="276"/>
      </w:pPr>
      <w:r>
        <w:rPr>
          <w:sz w:val="28"/>
          <w:szCs w:val="28"/>
        </w:rPr>
        <w:t xml:space="preserve">296. СП 146.13330.2012 «Геронтологические центры, дома сестринского ухода, хосписы. Правила проектирования» (с изменением № 1).</w:t>
      </w:r>
      <w:r>
        <w:rPr>
          <w:sz w:val="28"/>
          <w:szCs w:val="28"/>
        </w:rPr>
      </w:r>
      <w:r/>
    </w:p>
    <w:p>
      <w:pPr>
        <w:ind w:firstLine="709"/>
        <w:jc w:val="both"/>
        <w:spacing w:lineRule="auto" w:line="276"/>
      </w:pPr>
      <w:r>
        <w:rPr>
          <w:sz w:val="28"/>
          <w:szCs w:val="28"/>
        </w:rPr>
        <w:t xml:space="preserve">297. СП 147.13330.2012 «Здания для учреждений социального обслуживания. Правила реконструкции» (с изменением № 1).</w:t>
      </w:r>
      <w:r>
        <w:rPr>
          <w:sz w:val="28"/>
          <w:szCs w:val="28"/>
        </w:rPr>
      </w:r>
      <w:r/>
    </w:p>
    <w:p>
      <w:pPr>
        <w:ind w:firstLine="709"/>
        <w:jc w:val="both"/>
        <w:spacing w:lineRule="auto" w:line="276"/>
      </w:pPr>
      <w:r>
        <w:rPr>
          <w:sz w:val="28"/>
          <w:szCs w:val="28"/>
        </w:rPr>
        <w:t xml:space="preserve">298. СП 148.13330.2012 «Помещения в учреждениях социального и медицинского обслуживания. Правила проектирования» (с изменением № 1).</w:t>
      </w:r>
      <w:r>
        <w:rPr>
          <w:sz w:val="28"/>
          <w:szCs w:val="28"/>
        </w:rPr>
      </w:r>
      <w:r/>
    </w:p>
    <w:p>
      <w:pPr>
        <w:ind w:firstLine="709"/>
        <w:jc w:val="both"/>
        <w:spacing w:lineRule="auto" w:line="276"/>
      </w:pPr>
      <w:r>
        <w:rPr>
          <w:sz w:val="28"/>
          <w:szCs w:val="28"/>
        </w:rPr>
        <w:t xml:space="preserve">299. СП 149.13330.2012 «Реабилитационные центры для детей и подростков с ограниченными возможностями. Правила проектирования» </w:t>
      </w:r>
      <w:r>
        <w:rPr>
          <w:sz w:val="28"/>
          <w:szCs w:val="28"/>
        </w:rPr>
        <w:br/>
      </w:r>
      <w:r>
        <w:rPr>
          <w:sz w:val="28"/>
          <w:szCs w:val="28"/>
        </w:rPr>
        <w:t xml:space="preserve">(с изменением № 1).</w:t>
      </w:r>
      <w:r>
        <w:rPr>
          <w:sz w:val="28"/>
          <w:szCs w:val="28"/>
        </w:rPr>
      </w:r>
      <w:r/>
    </w:p>
    <w:p>
      <w:pPr>
        <w:ind w:firstLine="709"/>
        <w:jc w:val="both"/>
        <w:spacing w:lineRule="auto" w:line="276"/>
      </w:pPr>
      <w:r>
        <w:rPr>
          <w:sz w:val="28"/>
          <w:szCs w:val="28"/>
        </w:rPr>
        <w:t xml:space="preserve">300. СП 150.13330.2012 «Дома-интернаты для детей-инвалидов. Правила проектирования» (с изменением № 1).</w:t>
      </w:r>
      <w:r>
        <w:rPr>
          <w:sz w:val="28"/>
          <w:szCs w:val="28"/>
        </w:rPr>
      </w:r>
      <w:r/>
    </w:p>
    <w:p>
      <w:pPr>
        <w:ind w:firstLine="709"/>
        <w:jc w:val="both"/>
        <w:spacing w:lineRule="auto" w:line="276"/>
      </w:pPr>
      <w:r>
        <w:rPr>
          <w:sz w:val="28"/>
          <w:szCs w:val="28"/>
        </w:rPr>
        <w:t xml:space="preserve">302. СП 152.13330.2018 «Здания федеральных судов. Правила проектирования» (с изменением № 1).</w:t>
      </w:r>
      <w:r>
        <w:rPr>
          <w:sz w:val="28"/>
          <w:szCs w:val="28"/>
        </w:rPr>
      </w:r>
      <w:r/>
    </w:p>
    <w:p>
      <w:pPr>
        <w:ind w:firstLine="709"/>
        <w:jc w:val="both"/>
        <w:spacing w:lineRule="auto" w:line="276"/>
      </w:pPr>
      <w:r>
        <w:rPr>
          <w:sz w:val="28"/>
          <w:szCs w:val="28"/>
        </w:rPr>
        <w:t xml:space="preserve">303. СП 158.13330.2014 «Здания и помещения медицинских организаций. Правила проектирования» (с изменениями № 1, № 2).</w:t>
      </w:r>
      <w:r>
        <w:rPr>
          <w:sz w:val="28"/>
          <w:szCs w:val="28"/>
        </w:rPr>
      </w:r>
      <w:r/>
    </w:p>
    <w:p>
      <w:pPr>
        <w:ind w:firstLine="709"/>
        <w:jc w:val="both"/>
        <w:spacing w:lineRule="auto" w:line="276"/>
      </w:pPr>
      <w:r>
        <w:rPr>
          <w:sz w:val="28"/>
          <w:szCs w:val="28"/>
        </w:rPr>
        <w:t xml:space="preserve">305. СП 160.1325800.2014 «Здания и комплексы многофункциональные. Правила проектирования» (с изменением № 1).</w:t>
      </w:r>
      <w:r>
        <w:rPr>
          <w:sz w:val="28"/>
          <w:szCs w:val="28"/>
        </w:rPr>
      </w:r>
      <w:r/>
    </w:p>
    <w:p>
      <w:pPr>
        <w:ind w:firstLine="709"/>
        <w:jc w:val="both"/>
        <w:spacing w:lineRule="auto" w:line="276"/>
      </w:pPr>
      <w:r>
        <w:rPr>
          <w:sz w:val="28"/>
          <w:szCs w:val="28"/>
        </w:rPr>
        <w:t xml:space="preserve">308. СП 228.1325800.2014 «Здания и сооружения следственных органов. Правила проектирования».</w:t>
      </w:r>
      <w:r>
        <w:rPr>
          <w:sz w:val="28"/>
          <w:szCs w:val="28"/>
        </w:rPr>
      </w:r>
      <w:r/>
    </w:p>
    <w:p>
      <w:pPr>
        <w:ind w:firstLine="709"/>
        <w:jc w:val="both"/>
        <w:spacing w:lineRule="auto" w:line="276"/>
      </w:pPr>
      <w:r>
        <w:rPr>
          <w:sz w:val="28"/>
          <w:szCs w:val="28"/>
        </w:rPr>
        <w:t xml:space="preserve">311. СП 242.1325800.2015 «Здания территориальных органов Пенсионного фонда Российской Федерации. Правила проектирования».</w:t>
      </w:r>
      <w:r>
        <w:rPr>
          <w:sz w:val="28"/>
          <w:szCs w:val="28"/>
        </w:rPr>
      </w:r>
      <w:r/>
    </w:p>
    <w:p>
      <w:pPr>
        <w:ind w:firstLine="709"/>
        <w:jc w:val="both"/>
        <w:spacing w:lineRule="auto" w:line="276"/>
      </w:pPr>
      <w:r>
        <w:rPr>
          <w:sz w:val="28"/>
          <w:szCs w:val="28"/>
        </w:rPr>
        <w:t xml:space="preserve">314. СП 247.1325800.2016 «Следственные изоляторы уголовно-исполнительной системы. Правила проектирования».</w:t>
      </w:r>
      <w:r>
        <w:rPr>
          <w:sz w:val="28"/>
          <w:szCs w:val="28"/>
        </w:rPr>
      </w:r>
      <w:r/>
    </w:p>
    <w:p>
      <w:pPr>
        <w:ind w:firstLine="709"/>
        <w:jc w:val="both"/>
        <w:spacing w:lineRule="auto" w:line="276"/>
      </w:pPr>
      <w:r>
        <w:rPr>
          <w:sz w:val="28"/>
          <w:szCs w:val="28"/>
        </w:rPr>
        <w:t xml:space="preserve">318. СП 251.1325800.2016 «Здания общеобразовательных организаций. Правила проектирования» (с изменениями № 1, № 2, № 3).</w:t>
      </w:r>
      <w:r>
        <w:rPr>
          <w:sz w:val="28"/>
          <w:szCs w:val="28"/>
        </w:rPr>
      </w:r>
      <w:r/>
    </w:p>
    <w:p>
      <w:pPr>
        <w:ind w:firstLine="709"/>
        <w:jc w:val="both"/>
        <w:spacing w:lineRule="auto" w:line="276"/>
      </w:pPr>
      <w:r>
        <w:rPr>
          <w:sz w:val="28"/>
          <w:szCs w:val="28"/>
        </w:rPr>
        <w:t xml:space="preserve">319. СП 252.1325800.2016 «Здания дошкольных образовательных организаций. Правила проектирования» (с изменением № 1).</w:t>
      </w:r>
      <w:r>
        <w:rPr>
          <w:sz w:val="28"/>
          <w:szCs w:val="28"/>
        </w:rPr>
      </w:r>
      <w:r/>
    </w:p>
    <w:p>
      <w:pPr>
        <w:ind w:firstLine="709"/>
        <w:jc w:val="both"/>
        <w:spacing w:lineRule="auto" w:line="276"/>
      </w:pPr>
      <w:r>
        <w:rPr>
          <w:sz w:val="28"/>
          <w:szCs w:val="28"/>
        </w:rPr>
        <w:t xml:space="preserve">324. СП 257.1325800.2016 «Здания гостиниц. Правила проектирования».</w:t>
      </w:r>
      <w:r>
        <w:rPr>
          <w:sz w:val="28"/>
          <w:szCs w:val="28"/>
        </w:rPr>
      </w:r>
      <w:r/>
    </w:p>
    <w:p>
      <w:pPr>
        <w:ind w:firstLine="709"/>
        <w:jc w:val="both"/>
        <w:spacing w:lineRule="auto" w:line="276"/>
      </w:pPr>
      <w:r>
        <w:rPr>
          <w:sz w:val="28"/>
          <w:szCs w:val="28"/>
        </w:rPr>
        <w:t xml:space="preserve">343. СП 278.1325800.2016 «Здания образовательных организаций высшего образования. Правила проектирования».</w:t>
      </w:r>
      <w:r>
        <w:rPr>
          <w:sz w:val="28"/>
          <w:szCs w:val="28"/>
        </w:rPr>
      </w:r>
      <w:r/>
    </w:p>
    <w:p>
      <w:pPr>
        <w:ind w:firstLine="709"/>
        <w:jc w:val="both"/>
        <w:spacing w:lineRule="auto" w:line="276"/>
      </w:pPr>
      <w:r>
        <w:rPr>
          <w:sz w:val="28"/>
          <w:szCs w:val="28"/>
        </w:rPr>
        <w:t xml:space="preserve">344. СП 279.1325800.2016 «Здания профессиональных образовательных организаций. Правила проектирования».</w:t>
      </w:r>
      <w:r>
        <w:rPr>
          <w:sz w:val="28"/>
          <w:szCs w:val="28"/>
        </w:rPr>
      </w:r>
      <w:r/>
    </w:p>
    <w:p>
      <w:pPr>
        <w:ind w:firstLine="709"/>
        <w:jc w:val="both"/>
        <w:spacing w:lineRule="auto" w:line="276"/>
      </w:pPr>
      <w:r>
        <w:rPr>
          <w:sz w:val="28"/>
          <w:szCs w:val="28"/>
        </w:rPr>
        <w:t xml:space="preserve">350. СП 285.1325800.2016 «Стадионы футбольные. Правила проектирования» (с изменением № 1).</w:t>
      </w:r>
      <w:r>
        <w:rPr>
          <w:sz w:val="28"/>
          <w:szCs w:val="28"/>
        </w:rPr>
      </w:r>
      <w:r/>
    </w:p>
    <w:p>
      <w:pPr>
        <w:ind w:firstLine="709"/>
        <w:jc w:val="both"/>
        <w:spacing w:lineRule="auto" w:line="276"/>
      </w:pPr>
      <w:r>
        <w:rPr>
          <w:sz w:val="28"/>
          <w:szCs w:val="28"/>
        </w:rPr>
        <w:t xml:space="preserve">371. СП 306.1325800.2017 «Многофункциональные торговые комплексы. Правила эксплуатации».</w:t>
      </w:r>
      <w:r>
        <w:rPr>
          <w:sz w:val="28"/>
          <w:szCs w:val="28"/>
        </w:rPr>
      </w:r>
      <w:r/>
    </w:p>
    <w:p>
      <w:pPr>
        <w:ind w:firstLine="709"/>
        <w:jc w:val="both"/>
        <w:spacing w:lineRule="auto" w:line="276"/>
      </w:pPr>
      <w:r>
        <w:rPr>
          <w:sz w:val="28"/>
          <w:szCs w:val="28"/>
        </w:rPr>
        <w:t xml:space="preserve">373. СП 308.1325800.2017 «Исправительные учреждения и центры уголовно-исполнительной системы. Правила проектирования» (в двух частях).</w:t>
      </w:r>
      <w:r>
        <w:rPr>
          <w:sz w:val="28"/>
          <w:szCs w:val="28"/>
        </w:rPr>
      </w:r>
      <w:r/>
    </w:p>
    <w:p>
      <w:pPr>
        <w:ind w:firstLine="709"/>
        <w:jc w:val="both"/>
        <w:spacing w:lineRule="auto" w:line="276"/>
      </w:pPr>
      <w:r>
        <w:rPr>
          <w:sz w:val="28"/>
          <w:szCs w:val="28"/>
        </w:rPr>
        <w:t xml:space="preserve">374. СП 309.1325800.2017 «Здания театрально-зрелищные. Правила проектирования».</w:t>
      </w:r>
      <w:r>
        <w:rPr>
          <w:sz w:val="28"/>
          <w:szCs w:val="28"/>
        </w:rPr>
      </w:r>
      <w:r/>
    </w:p>
    <w:p>
      <w:pPr>
        <w:ind w:firstLine="709"/>
        <w:jc w:val="both"/>
        <w:spacing w:lineRule="auto" w:line="276"/>
      </w:pPr>
      <w:r>
        <w:rPr>
          <w:sz w:val="28"/>
          <w:szCs w:val="28"/>
        </w:rPr>
        <w:t xml:space="preserve">375. СП 310.1325800.2017 «Бассейны для плавания. Правила проектирования».</w:t>
      </w:r>
      <w:r>
        <w:rPr>
          <w:sz w:val="28"/>
          <w:szCs w:val="28"/>
        </w:rPr>
      </w:r>
      <w:r/>
    </w:p>
    <w:p>
      <w:pPr>
        <w:ind w:firstLine="709"/>
        <w:jc w:val="both"/>
        <w:spacing w:lineRule="auto" w:line="276"/>
      </w:pPr>
      <w:r>
        <w:rPr>
          <w:sz w:val="28"/>
          <w:szCs w:val="28"/>
        </w:rPr>
        <w:t xml:space="preserve">384. СП 319.1325800.2017 «Здания и помещения медицинских организаций. Правила эксплуатации».</w:t>
      </w:r>
      <w:r>
        <w:rPr>
          <w:sz w:val="28"/>
          <w:szCs w:val="28"/>
        </w:rPr>
      </w:r>
      <w:r/>
    </w:p>
    <w:p>
      <w:pPr>
        <w:ind w:firstLine="709"/>
        <w:jc w:val="both"/>
        <w:spacing w:lineRule="auto" w:line="276"/>
      </w:pPr>
      <w:r>
        <w:rPr>
          <w:sz w:val="28"/>
          <w:szCs w:val="28"/>
        </w:rPr>
        <w:t xml:space="preserve">388. СП 323.1325800.2017 «Территории селитебные. Правила проектирования наружного освещения».</w:t>
      </w:r>
      <w:r>
        <w:rPr>
          <w:sz w:val="28"/>
          <w:szCs w:val="28"/>
        </w:rPr>
      </w:r>
      <w:r/>
    </w:p>
    <w:p>
      <w:pPr>
        <w:ind w:firstLine="709"/>
        <w:jc w:val="both"/>
        <w:spacing w:lineRule="auto" w:line="276"/>
      </w:pPr>
      <w:r>
        <w:rPr>
          <w:sz w:val="28"/>
          <w:szCs w:val="28"/>
        </w:rPr>
        <w:t xml:space="preserve">396. СП 332.1325800.2017 «Спортивные сооружения. Правила проектирования» (с изменением № 1).</w:t>
      </w:r>
      <w:r>
        <w:rPr>
          <w:sz w:val="28"/>
          <w:szCs w:val="28"/>
        </w:rPr>
      </w:r>
      <w:r/>
    </w:p>
    <w:p>
      <w:pPr>
        <w:ind w:firstLine="709"/>
        <w:jc w:val="both"/>
        <w:spacing w:lineRule="auto" w:line="276"/>
      </w:pPr>
      <w:r>
        <w:rPr>
          <w:sz w:val="28"/>
          <w:szCs w:val="28"/>
        </w:rPr>
        <w:t xml:space="preserve">429. СП 367.1325800.2017 «Здания жилые и общественные. Правила проектирования естественного и совмещенного освещения».</w:t>
      </w:r>
      <w:r>
        <w:rPr>
          <w:sz w:val="28"/>
          <w:szCs w:val="28"/>
        </w:rPr>
      </w:r>
      <w:r/>
    </w:p>
    <w:p>
      <w:pPr>
        <w:ind w:firstLine="709"/>
        <w:jc w:val="both"/>
        <w:spacing w:lineRule="auto" w:line="276"/>
      </w:pPr>
      <w:r>
        <w:rPr>
          <w:sz w:val="28"/>
          <w:szCs w:val="28"/>
        </w:rPr>
        <w:t xml:space="preserve">430. СП 368.1325800.2017 «Здания жилые. Правила проектирования капитального ремонта».</w:t>
      </w:r>
      <w:r>
        <w:rPr>
          <w:sz w:val="28"/>
          <w:szCs w:val="28"/>
        </w:rPr>
      </w:r>
      <w:r/>
    </w:p>
    <w:p>
      <w:pPr>
        <w:ind w:firstLine="709"/>
        <w:jc w:val="both"/>
        <w:spacing w:lineRule="auto" w:line="276"/>
      </w:pPr>
      <w:r>
        <w:rPr>
          <w:sz w:val="28"/>
          <w:szCs w:val="28"/>
        </w:rPr>
        <w:t xml:space="preserve">434. СП 372.1325800.2018 «Здания жилые многоквартирные. Правила эксплуатации».</w:t>
      </w:r>
      <w:r>
        <w:rPr>
          <w:sz w:val="28"/>
          <w:szCs w:val="28"/>
        </w:rPr>
      </w:r>
      <w:r/>
    </w:p>
    <w:p>
      <w:pPr>
        <w:ind w:firstLine="709"/>
        <w:jc w:val="both"/>
        <w:spacing w:lineRule="auto" w:line="276"/>
      </w:pPr>
      <w:r>
        <w:rPr>
          <w:sz w:val="28"/>
          <w:szCs w:val="28"/>
        </w:rPr>
        <w:t xml:space="preserve">438. СП 376.1325800.2017 «Жилые здания и помещения для временного проживания. Правила проектирования».</w:t>
      </w:r>
      <w:r>
        <w:rPr>
          <w:sz w:val="28"/>
          <w:szCs w:val="28"/>
        </w:rPr>
      </w:r>
      <w:r/>
    </w:p>
    <w:p>
      <w:pPr>
        <w:ind w:firstLine="709"/>
        <w:jc w:val="both"/>
        <w:spacing w:lineRule="auto" w:line="276"/>
      </w:pPr>
      <w:r>
        <w:rPr>
          <w:sz w:val="28"/>
          <w:szCs w:val="28"/>
        </w:rPr>
        <w:t xml:space="preserve">441. СП 379.1325800.2018 «Общежития и хостелы. Правила проектирования».</w:t>
      </w:r>
      <w:r>
        <w:rPr>
          <w:sz w:val="28"/>
          <w:szCs w:val="28"/>
        </w:rPr>
      </w:r>
      <w:r/>
    </w:p>
    <w:p>
      <w:pPr>
        <w:ind w:firstLine="709"/>
        <w:jc w:val="both"/>
        <w:spacing w:lineRule="auto" w:line="276"/>
      </w:pPr>
      <w:r>
        <w:rPr>
          <w:sz w:val="28"/>
          <w:szCs w:val="28"/>
        </w:rPr>
        <w:t xml:space="preserve">445. СП 383.1325800.2018 «Комплексы физкультурно-оздоровительные. Правила проектирования».</w:t>
      </w:r>
      <w:r>
        <w:rPr>
          <w:sz w:val="28"/>
          <w:szCs w:val="28"/>
        </w:rPr>
      </w:r>
      <w:r/>
    </w:p>
    <w:p>
      <w:pPr>
        <w:ind w:firstLine="709"/>
        <w:jc w:val="both"/>
        <w:spacing w:lineRule="auto" w:line="276"/>
      </w:pPr>
      <w:r>
        <w:rPr>
          <w:sz w:val="28"/>
          <w:szCs w:val="28"/>
        </w:rPr>
        <w:t xml:space="preserve">450. СП 390.1325800.2018 «Здания и сооружения спортивно-адаптивных школ и центров адаптивного спорта. Правила проектирования».</w:t>
      </w:r>
      <w:r>
        <w:rPr>
          <w:sz w:val="28"/>
          <w:szCs w:val="28"/>
        </w:rPr>
      </w:r>
      <w:r/>
    </w:p>
    <w:p>
      <w:pPr>
        <w:ind w:firstLine="709"/>
        <w:jc w:val="both"/>
        <w:spacing w:lineRule="auto" w:line="276"/>
      </w:pPr>
      <w:r>
        <w:rPr>
          <w:sz w:val="28"/>
          <w:szCs w:val="28"/>
        </w:rPr>
        <w:t xml:space="preserve">451. СП 391.1325800.2017 «Храмы православные. Правила проектирования».</w:t>
      </w:r>
      <w:r>
        <w:rPr>
          <w:sz w:val="28"/>
          <w:szCs w:val="28"/>
        </w:rPr>
      </w:r>
      <w:r/>
    </w:p>
    <w:p>
      <w:pPr>
        <w:ind w:firstLine="709"/>
        <w:jc w:val="both"/>
        <w:spacing w:lineRule="auto" w:line="276"/>
      </w:pPr>
      <w:r>
        <w:rPr>
          <w:sz w:val="28"/>
          <w:szCs w:val="28"/>
        </w:rPr>
        <w:t xml:space="preserve">455. СП 395.1325800.2018 «Транспортно-пересадочные узлы. Правила проектирования».</w:t>
      </w:r>
      <w:r>
        <w:rPr>
          <w:sz w:val="28"/>
          <w:szCs w:val="28"/>
        </w:rPr>
      </w:r>
      <w:r/>
    </w:p>
    <w:p>
      <w:pPr>
        <w:ind w:firstLine="709"/>
        <w:jc w:val="both"/>
        <w:spacing w:lineRule="auto" w:line="276"/>
      </w:pPr>
      <w:r>
        <w:rPr>
          <w:sz w:val="28"/>
          <w:szCs w:val="28"/>
        </w:rPr>
        <w:t xml:space="preserve">456. СП 396.1325800.2018 «Улицы и дороги населенных пунктов. Правила градостроительного проектирования» (с изменением № 1).</w:t>
      </w:r>
      <w:r>
        <w:rPr>
          <w:sz w:val="28"/>
          <w:szCs w:val="28"/>
        </w:rPr>
      </w:r>
      <w:r/>
    </w:p>
    <w:p>
      <w:pPr>
        <w:ind w:firstLine="709"/>
        <w:jc w:val="both"/>
        <w:spacing w:lineRule="auto" w:line="276"/>
      </w:pPr>
      <w:r>
        <w:rPr>
          <w:sz w:val="28"/>
          <w:szCs w:val="28"/>
        </w:rPr>
        <w:t xml:space="preserve">457. СП 397.1325800.2018 «Здания и сооружения конноспортивных комплексов. Правила проектирования».</w:t>
      </w:r>
      <w:r>
        <w:rPr>
          <w:sz w:val="28"/>
          <w:szCs w:val="28"/>
        </w:rPr>
      </w:r>
      <w:r/>
    </w:p>
    <w:p>
      <w:pPr>
        <w:ind w:firstLine="709"/>
        <w:jc w:val="both"/>
        <w:spacing w:lineRule="auto" w:line="276"/>
      </w:pPr>
      <w:r>
        <w:rPr>
          <w:sz w:val="28"/>
          <w:szCs w:val="28"/>
        </w:rPr>
        <w:t xml:space="preserve">458. СП 398.1325800.2018 «Набережные. Правила градостроительного проектирования».</w:t>
      </w:r>
      <w:r>
        <w:rPr>
          <w:sz w:val="28"/>
          <w:szCs w:val="28"/>
        </w:rPr>
      </w:r>
      <w:r/>
    </w:p>
    <w:p>
      <w:pPr>
        <w:ind w:firstLine="709"/>
        <w:jc w:val="both"/>
        <w:spacing w:lineRule="auto" w:line="276"/>
      </w:pPr>
      <w:r>
        <w:rPr>
          <w:sz w:val="28"/>
          <w:szCs w:val="28"/>
        </w:rPr>
        <w:t xml:space="preserve">460. СП 400.1325800.2018 «Многофункциональные центры по предоставлению государственных и муниципальных услуг. Правила проектирования».</w:t>
      </w:r>
      <w:r>
        <w:rPr>
          <w:sz w:val="28"/>
          <w:szCs w:val="28"/>
        </w:rPr>
      </w:r>
      <w:r/>
    </w:p>
    <w:p>
      <w:pPr>
        <w:ind w:firstLine="709"/>
        <w:jc w:val="both"/>
        <w:spacing w:lineRule="auto" w:line="276"/>
      </w:pPr>
      <w:r>
        <w:rPr>
          <w:sz w:val="28"/>
          <w:szCs w:val="28"/>
        </w:rPr>
        <w:t xml:space="preserve">475. СП 415.1325800.2018 «Здания общественные. Правила акустического проектирования».</w:t>
      </w:r>
      <w:r>
        <w:rPr>
          <w:sz w:val="28"/>
          <w:szCs w:val="28"/>
        </w:rPr>
      </w:r>
      <w:r/>
    </w:p>
    <w:p>
      <w:pPr>
        <w:ind w:firstLine="709"/>
        <w:jc w:val="both"/>
        <w:spacing w:lineRule="auto" w:line="276"/>
      </w:pPr>
      <w:r>
        <w:rPr>
          <w:sz w:val="28"/>
          <w:szCs w:val="28"/>
        </w:rPr>
        <w:t xml:space="preserve">477. СП 417.1325800.2018 «Здания железнодорожных вокзалов. Правила проектирования».</w:t>
      </w:r>
      <w:r>
        <w:rPr>
          <w:sz w:val="28"/>
          <w:szCs w:val="28"/>
        </w:rPr>
      </w:r>
      <w:r/>
    </w:p>
    <w:p>
      <w:pPr>
        <w:ind w:firstLine="709"/>
        <w:jc w:val="both"/>
        <w:spacing w:lineRule="auto" w:line="276"/>
      </w:pPr>
      <w:r>
        <w:rPr>
          <w:sz w:val="28"/>
          <w:szCs w:val="28"/>
        </w:rPr>
        <w:t xml:space="preserve">478. СП 418.1325800.2018 «Здания и сооружения спортивные. Правила эксплуатации».</w:t>
      </w:r>
      <w:r>
        <w:rPr>
          <w:sz w:val="28"/>
          <w:szCs w:val="28"/>
        </w:rPr>
      </w:r>
      <w:r/>
    </w:p>
    <w:p>
      <w:pPr>
        <w:ind w:firstLine="709"/>
        <w:jc w:val="both"/>
        <w:spacing w:lineRule="auto" w:line="276"/>
      </w:pPr>
      <w:r>
        <w:rPr>
          <w:sz w:val="28"/>
          <w:szCs w:val="28"/>
        </w:rPr>
        <w:t xml:space="preserve">499. СП 439.1325800.2018 «Здания и сооружения. Правила проектирования аварийного освещения».</w:t>
      </w:r>
      <w:r>
        <w:rPr>
          <w:sz w:val="28"/>
          <w:szCs w:val="28"/>
        </w:rPr>
      </w:r>
      <w:r/>
    </w:p>
    <w:p>
      <w:pPr>
        <w:ind w:firstLine="709"/>
        <w:jc w:val="both"/>
        <w:spacing w:lineRule="auto" w:line="276"/>
      </w:pPr>
      <w:r>
        <w:rPr>
          <w:sz w:val="28"/>
          <w:szCs w:val="28"/>
        </w:rPr>
        <w:t xml:space="preserve">500. СП 440.1325800.2018 «Спортивные сооружения. Проектирование естественного и искусственного освещения».</w:t>
      </w:r>
      <w:r>
        <w:rPr>
          <w:sz w:val="28"/>
          <w:szCs w:val="28"/>
        </w:rPr>
      </w:r>
      <w:r/>
    </w:p>
    <w:p>
      <w:pPr>
        <w:ind w:firstLine="709"/>
        <w:jc w:val="both"/>
        <w:spacing w:lineRule="auto" w:line="276"/>
      </w:pPr>
      <w:r>
        <w:rPr>
          <w:sz w:val="28"/>
          <w:szCs w:val="28"/>
        </w:rPr>
        <w:t xml:space="preserve">510. СП 451.1325800.2019 «Здания общественные с применением деревянных конструкций. Правила проектирования».</w:t>
      </w:r>
      <w:r>
        <w:rPr>
          <w:sz w:val="28"/>
          <w:szCs w:val="28"/>
        </w:rPr>
      </w:r>
      <w:r/>
    </w:p>
    <w:p>
      <w:pPr>
        <w:ind w:firstLine="709"/>
        <w:jc w:val="both"/>
        <w:spacing w:lineRule="auto" w:line="276"/>
      </w:pPr>
      <w:r>
        <w:rPr>
          <w:sz w:val="28"/>
          <w:szCs w:val="28"/>
        </w:rPr>
        <w:t xml:space="preserve">511. СП 452.1325800.2019 «Здания жилые многоквартирные с применением деревянных конструкций. Правила проектирования».</w:t>
      </w:r>
      <w:r>
        <w:rPr>
          <w:sz w:val="28"/>
          <w:szCs w:val="28"/>
        </w:rPr>
      </w:r>
      <w:r/>
    </w:p>
    <w:p>
      <w:pPr>
        <w:ind w:firstLine="709"/>
        <w:jc w:val="both"/>
        <w:spacing w:lineRule="auto" w:line="276"/>
      </w:pPr>
      <w:r>
        <w:rPr>
          <w:sz w:val="28"/>
          <w:szCs w:val="28"/>
        </w:rPr>
        <w:t xml:space="preserve">514. СП 457.1325800.2019 «Сооружения спортивные для велосипедного спорта. Правила проектирования».</w:t>
      </w:r>
      <w:r>
        <w:rPr>
          <w:sz w:val="28"/>
          <w:szCs w:val="28"/>
        </w:rPr>
      </w:r>
      <w:r/>
    </w:p>
    <w:p>
      <w:pPr>
        <w:ind w:firstLine="709"/>
        <w:jc w:val="both"/>
        <w:spacing w:lineRule="auto" w:line="276"/>
      </w:pPr>
      <w:r>
        <w:rPr>
          <w:sz w:val="28"/>
          <w:szCs w:val="28"/>
        </w:rPr>
        <w:t xml:space="preserve">515. СП 458.1325800.2019 «Здания прокуратур. Правила проектирования».</w:t>
      </w:r>
      <w:r>
        <w:rPr>
          <w:sz w:val="28"/>
          <w:szCs w:val="28"/>
        </w:rPr>
      </w:r>
      <w:r/>
    </w:p>
    <w:p>
      <w:pPr>
        <w:ind w:firstLine="709"/>
        <w:jc w:val="both"/>
        <w:spacing w:lineRule="auto" w:line="276"/>
      </w:pPr>
      <w:r>
        <w:rPr>
          <w:sz w:val="28"/>
          <w:szCs w:val="28"/>
        </w:rPr>
        <w:t xml:space="preserve">516. СП 459.1325800.2019 «Сооружения спортивные для гребных видов спорта. Правила проектирования».</w:t>
      </w:r>
      <w:r>
        <w:rPr>
          <w:sz w:val="28"/>
          <w:szCs w:val="28"/>
        </w:rPr>
      </w:r>
      <w:r/>
    </w:p>
    <w:p>
      <w:pPr>
        <w:ind w:firstLine="709"/>
        <w:jc w:val="both"/>
        <w:spacing w:lineRule="auto" w:line="276"/>
      </w:pPr>
      <w:r>
        <w:rPr>
          <w:sz w:val="28"/>
          <w:szCs w:val="28"/>
        </w:rPr>
        <w:t xml:space="preserve">517. СП 460.1325800.2019 «Здания образовательных организаций дополнительного образования детей. Правила проектирования».</w:t>
      </w:r>
      <w:r>
        <w:rPr>
          <w:sz w:val="28"/>
          <w:szCs w:val="28"/>
        </w:rPr>
      </w:r>
      <w:r/>
    </w:p>
    <w:p>
      <w:pPr>
        <w:ind w:firstLine="709"/>
        <w:jc w:val="both"/>
        <w:spacing w:lineRule="auto" w:line="276"/>
      </w:pPr>
      <w:r>
        <w:rPr>
          <w:sz w:val="28"/>
          <w:szCs w:val="28"/>
        </w:rPr>
        <w:t xml:space="preserve">518. СП 461.1325800.2019 «</w:t>
      </w:r>
      <w:r>
        <w:rPr>
          <w:sz w:val="28"/>
          <w:szCs w:val="28"/>
        </w:rPr>
        <w:t xml:space="preserve">Биопереходы</w:t>
      </w:r>
      <w:r>
        <w:rPr>
          <w:sz w:val="28"/>
          <w:szCs w:val="28"/>
        </w:rPr>
        <w:t xml:space="preserve"> на объектах транспортной инфраструктуры. Правила проектирования».</w:t>
      </w:r>
      <w:r>
        <w:rPr>
          <w:sz w:val="28"/>
          <w:szCs w:val="28"/>
        </w:rPr>
      </w:r>
      <w:r/>
    </w:p>
    <w:p>
      <w:pPr>
        <w:ind w:firstLine="709"/>
        <w:jc w:val="both"/>
        <w:spacing w:lineRule="auto" w:line="276"/>
      </w:pPr>
      <w:r>
        <w:rPr>
          <w:sz w:val="28"/>
          <w:szCs w:val="28"/>
        </w:rPr>
        <w:t xml:space="preserve">519. СП 462.1325800.2019 «Здания автовокзалов. Правила проектирования».</w:t>
      </w:r>
      <w:r>
        <w:rPr>
          <w:sz w:val="28"/>
          <w:szCs w:val="28"/>
        </w:rPr>
      </w:r>
      <w:r/>
    </w:p>
    <w:p>
      <w:pPr>
        <w:ind w:firstLine="709"/>
        <w:jc w:val="both"/>
        <w:spacing w:lineRule="auto" w:line="276"/>
      </w:pPr>
      <w:r>
        <w:rPr>
          <w:sz w:val="28"/>
          <w:szCs w:val="28"/>
        </w:rPr>
        <w:t xml:space="preserve">520. СП 463.1325800.2019 «Здания речных и морских вокзалов. Правила проектирования».</w:t>
      </w:r>
      <w:r>
        <w:rPr>
          <w:sz w:val="28"/>
          <w:szCs w:val="28"/>
        </w:rPr>
      </w:r>
      <w:r/>
    </w:p>
    <w:p>
      <w:pPr>
        <w:ind w:firstLine="709"/>
        <w:jc w:val="both"/>
        <w:spacing w:lineRule="auto" w:line="276"/>
      </w:pPr>
      <w:r>
        <w:rPr>
          <w:sz w:val="28"/>
          <w:szCs w:val="28"/>
        </w:rPr>
        <w:t xml:space="preserve">521. СП 464.1325800.2019 «Здания торгово-развлекательных комплексов. Правила проектирования».</w:t>
      </w:r>
      <w:r>
        <w:rPr>
          <w:sz w:val="28"/>
          <w:szCs w:val="28"/>
        </w:rPr>
      </w:r>
      <w:r/>
    </w:p>
    <w:p>
      <w:pPr>
        <w:ind w:firstLine="709"/>
        <w:jc w:val="both"/>
        <w:spacing w:lineRule="auto" w:line="276"/>
      </w:pPr>
      <w:r>
        <w:rPr>
          <w:sz w:val="28"/>
          <w:szCs w:val="28"/>
        </w:rPr>
        <w:t xml:space="preserve">523. СП 466.1325800.2019 «Наемные дома. Правила проектирования».</w:t>
      </w:r>
      <w:r>
        <w:rPr>
          <w:sz w:val="28"/>
          <w:szCs w:val="28"/>
        </w:rPr>
      </w:r>
      <w:r/>
    </w:p>
    <w:p>
      <w:pPr>
        <w:ind w:firstLine="709"/>
        <w:jc w:val="both"/>
        <w:spacing w:lineRule="auto" w:line="276"/>
      </w:pPr>
      <w:r>
        <w:rPr>
          <w:sz w:val="28"/>
          <w:szCs w:val="28"/>
        </w:rPr>
        <w:t xml:space="preserve">524. СП 467.1325800.2019 «Стоянки автомобилей. Правила эксплуатации».</w:t>
      </w:r>
      <w:r>
        <w:rPr>
          <w:sz w:val="28"/>
          <w:szCs w:val="28"/>
        </w:rPr>
      </w:r>
      <w:r/>
    </w:p>
    <w:p>
      <w:pPr>
        <w:ind w:firstLine="709"/>
        <w:jc w:val="both"/>
        <w:spacing w:lineRule="auto" w:line="276"/>
      </w:pPr>
      <w:r>
        <w:rPr>
          <w:sz w:val="28"/>
          <w:szCs w:val="28"/>
        </w:rPr>
        <w:t xml:space="preserve">532. СП 475.1325800.2020 «Парки. Правила градостроительного проектирования и благоустройства».</w:t>
      </w:r>
      <w:r>
        <w:rPr>
          <w:sz w:val="28"/>
          <w:szCs w:val="28"/>
        </w:rPr>
      </w:r>
      <w:r/>
    </w:p>
    <w:p>
      <w:pPr>
        <w:ind w:firstLine="709"/>
        <w:jc w:val="both"/>
        <w:spacing w:lineRule="auto" w:line="276"/>
      </w:pPr>
      <w:r>
        <w:rPr>
          <w:sz w:val="28"/>
          <w:szCs w:val="28"/>
        </w:rPr>
        <w:t xml:space="preserve">533. СП 476.1325800.2020 «Территории городских и сельских поселений. Правила планировки, застройки и благоустройства жилых микрорайонов»</w:t>
      </w:r>
      <w:r>
        <w:rPr>
          <w:sz w:val="28"/>
          <w:szCs w:val="28"/>
        </w:rPr>
        <w:t xml:space="preserve"> [4, 7]</w:t>
      </w:r>
      <w:r>
        <w:rPr>
          <w:sz w:val="28"/>
          <w:szCs w:val="28"/>
        </w:rPr>
        <w:t xml:space="preserve">.</w:t>
      </w:r>
      <w:r>
        <w:rPr>
          <w:sz w:val="28"/>
          <w:szCs w:val="28"/>
        </w:rPr>
      </w:r>
      <w:r/>
    </w:p>
    <w:p>
      <w:pPr>
        <w:ind w:firstLine="709"/>
        <w:jc w:val="both"/>
        <w:spacing w:lineRule="auto" w:line="276"/>
      </w:pPr>
      <w:r>
        <w:rPr>
          <w:b/>
          <w:sz w:val="28"/>
          <w:szCs w:val="28"/>
        </w:rPr>
        <w:t xml:space="preserve">6</w:t>
      </w:r>
      <w:r>
        <w:rPr>
          <w:b/>
          <w:sz w:val="28"/>
          <w:szCs w:val="28"/>
        </w:rPr>
        <w:t xml:space="preserve">. СП 59.13330.2016 «Доступность зданий и сооружений для маломобильных групп населения. Актуализированная редакция </w:t>
      </w:r>
      <w:r>
        <w:rPr>
          <w:b/>
          <w:sz w:val="28"/>
          <w:szCs w:val="28"/>
        </w:rPr>
        <w:br/>
      </w:r>
      <w:r>
        <w:rPr>
          <w:b/>
          <w:sz w:val="28"/>
          <w:szCs w:val="28"/>
        </w:rPr>
        <w:t xml:space="preserve">СНиП 35-01-2001» (утверждён приказом Минстроя России от 14.11.2016 </w:t>
      </w:r>
      <w:r>
        <w:rPr>
          <w:b/>
          <w:sz w:val="28"/>
          <w:szCs w:val="28"/>
        </w:rPr>
        <w:br/>
      </w:r>
      <w:r>
        <w:rPr>
          <w:b/>
          <w:sz w:val="28"/>
          <w:szCs w:val="28"/>
        </w:rPr>
        <w:t xml:space="preserve">№ 798/</w:t>
      </w:r>
      <w:r>
        <w:rPr>
          <w:b/>
          <w:sz w:val="28"/>
          <w:szCs w:val="28"/>
        </w:rPr>
        <w:t xml:space="preserve">пр</w:t>
      </w:r>
      <w:r>
        <w:rPr>
          <w:b/>
          <w:sz w:val="28"/>
          <w:szCs w:val="28"/>
        </w:rPr>
        <w:t xml:space="preserve"> (ред. от 10.02.2017)</w:t>
      </w:r>
      <w:r>
        <w:rPr>
          <w:sz w:val="28"/>
          <w:szCs w:val="28"/>
        </w:rPr>
      </w:r>
      <w:r/>
    </w:p>
    <w:p>
      <w:pPr>
        <w:ind w:firstLine="709"/>
        <w:jc w:val="both"/>
        <w:spacing w:lineRule="auto" w:line="276"/>
      </w:pPr>
      <w:r>
        <w:rPr>
          <w:sz w:val="28"/>
          <w:szCs w:val="28"/>
        </w:rPr>
        <w:t xml:space="preserve">Этот документ, согласно постановлению Правительства Российской Федерации от 04.07.2020 № 985 (оно приведено в пункте 2.2 Раздела 2), внесён в перечень документов для обязательного применения с 01.08.2020 в позициях, перечисленных в пункте 43 Перечня.)</w:t>
      </w:r>
      <w:r>
        <w:rPr>
          <w:sz w:val="28"/>
          <w:szCs w:val="28"/>
        </w:rPr>
      </w:r>
      <w:r/>
    </w:p>
    <w:p>
      <w:pPr>
        <w:ind w:firstLine="709"/>
        <w:jc w:val="both"/>
        <w:spacing w:lineRule="auto" w:line="276"/>
      </w:pPr>
      <w:r>
        <w:rPr>
          <w:sz w:val="28"/>
          <w:szCs w:val="28"/>
        </w:rPr>
        <w:t xml:space="preserve">Требования настоящего свода правил (СП 59.13330.2016) подлежат выполнению при проектировании новых, реконструкции сущ</w:t>
      </w:r>
      <w:r>
        <w:rPr>
          <w:sz w:val="28"/>
          <w:szCs w:val="28"/>
        </w:rPr>
        <w:t xml:space="preserve">ествующих, а также подлежащих капитальному ремонту и приспособлению зданий и сооружений. Они распространяются на функционально-планировочные элементы зданий и сооружений, отведённые для них земельные участки, включая подходы к зданиям и сооружениям, входны</w:t>
      </w:r>
      <w:r>
        <w:rPr>
          <w:sz w:val="28"/>
          <w:szCs w:val="28"/>
        </w:rPr>
        <w:t xml:space="preserve">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r>
        <w:rPr>
          <w:sz w:val="28"/>
          <w:szCs w:val="28"/>
        </w:rPr>
      </w:r>
      <w:r/>
    </w:p>
    <w:p>
      <w:pPr>
        <w:ind w:firstLine="709"/>
        <w:jc w:val="both"/>
        <w:spacing w:lineRule="auto" w:line="276"/>
      </w:pPr>
      <w:r>
        <w:rPr>
          <w:sz w:val="28"/>
          <w:szCs w:val="28"/>
        </w:rPr>
        <w:t xml:space="preserve">В случае невозможности при реконструкции, капиталь</w:t>
      </w:r>
      <w:r>
        <w:rPr>
          <w:sz w:val="28"/>
          <w:szCs w:val="28"/>
        </w:rPr>
        <w:t xml:space="preserve">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Pr>
          <w:sz w:val="28"/>
          <w:szCs w:val="28"/>
        </w:rPr>
        <w:t xml:space="preserve"> [7]</w:t>
      </w:r>
      <w:r>
        <w:rPr>
          <w:sz w:val="28"/>
          <w:szCs w:val="28"/>
        </w:rPr>
        <w:t xml:space="preserve">.</w:t>
      </w:r>
      <w:r>
        <w:rPr>
          <w:sz w:val="28"/>
          <w:szCs w:val="28"/>
        </w:rPr>
      </w:r>
      <w:r/>
    </w:p>
    <w:p>
      <w:pPr>
        <w:ind w:firstLine="709"/>
        <w:jc w:val="both"/>
        <w:spacing w:lineRule="auto" w:line="276"/>
      </w:pPr>
      <w:r>
        <w:rPr>
          <w:b/>
          <w:sz w:val="28"/>
          <w:szCs w:val="28"/>
        </w:rPr>
        <w:t xml:space="preserve">7</w:t>
      </w:r>
      <w:r>
        <w:rPr>
          <w:b/>
          <w:sz w:val="28"/>
          <w:szCs w:val="28"/>
        </w:rPr>
        <w:t xml:space="preserve">.</w:t>
      </w:r>
      <w:r>
        <w:rPr>
          <w:b/>
          <w:sz w:val="28"/>
          <w:szCs w:val="28"/>
        </w:rPr>
        <w:t xml:space="preserve"> </w:t>
      </w:r>
      <w:r>
        <w:rPr>
          <w:b/>
          <w:sz w:val="28"/>
          <w:szCs w:val="28"/>
        </w:rPr>
        <w:t xml:space="preserve">ГОСТ Р 52875-2018 «Указатели тактильные наземные инвалидов по зрению. Технические требования» (утверждён приказом Росстандарта № 1029-ст от 22.11.2018)</w:t>
      </w:r>
      <w:r>
        <w:rPr>
          <w:b/>
          <w:sz w:val="28"/>
          <w:szCs w:val="28"/>
        </w:rPr>
      </w:r>
      <w:r/>
    </w:p>
    <w:p>
      <w:pPr>
        <w:ind w:firstLine="709"/>
        <w:jc w:val="both"/>
        <w:spacing w:lineRule="auto" w:line="276"/>
      </w:pPr>
      <w:r>
        <w:rPr>
          <w:sz w:val="28"/>
          <w:szCs w:val="28"/>
        </w:rPr>
        <w:t xml:space="preserve">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w:t>
      </w:r>
      <w:r>
        <w:rPr>
          <w:sz w:val="28"/>
          <w:szCs w:val="28"/>
        </w:rPr>
        <w:t xml:space="preserve">56305-2014 с 01.03.2016, согласно приказу Росстандарта № 80-ст от 26.02.2016).</w:t>
      </w:r>
      <w:r>
        <w:rPr>
          <w:sz w:val="28"/>
          <w:szCs w:val="28"/>
        </w:rPr>
      </w:r>
      <w:r/>
    </w:p>
    <w:p>
      <w:pPr>
        <w:ind w:firstLine="709"/>
        <w:jc w:val="both"/>
        <w:spacing w:lineRule="auto" w:line="276"/>
      </w:pPr>
      <w:r>
        <w:rPr>
          <w:sz w:val="28"/>
          <w:szCs w:val="28"/>
        </w:rPr>
        <w:t xml:space="preserve">ГОСТ Р 52875-2018 содержит требовани</w:t>
      </w:r>
      <w:r>
        <w:rPr>
          <w:sz w:val="28"/>
          <w:szCs w:val="28"/>
        </w:rPr>
        <w:t xml:space="preserve">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r>
        <w:rPr>
          <w:sz w:val="28"/>
          <w:szCs w:val="28"/>
        </w:rPr>
        <w:t xml:space="preserve"> [7]</w:t>
      </w:r>
      <w:r>
        <w:rPr>
          <w:sz w:val="28"/>
          <w:szCs w:val="28"/>
        </w:rPr>
        <w:t xml:space="preserve">.</w:t>
      </w:r>
      <w:r>
        <w:rPr>
          <w:sz w:val="28"/>
          <w:szCs w:val="28"/>
        </w:rPr>
      </w:r>
      <w:r/>
    </w:p>
    <w:p>
      <w:pPr>
        <w:ind w:firstLine="709"/>
        <w:jc w:val="both"/>
        <w:spacing w:lineRule="auto" w:line="276"/>
      </w:pPr>
      <w:r>
        <w:rPr>
          <w:b/>
          <w:sz w:val="28"/>
          <w:szCs w:val="28"/>
        </w:rPr>
        <w:t xml:space="preserve">8</w:t>
      </w:r>
      <w:r>
        <w:rPr>
          <w:b/>
          <w:sz w:val="28"/>
          <w:szCs w:val="28"/>
        </w:rPr>
        <w:t xml:space="preserve">. ГОСТ Р 52131-2019 «Средства отображения информации знаковые для инвалидов. Технические требования» (утверждён приказом Росстандарта № 584-ст от 29.08.2019)</w:t>
      </w:r>
      <w:r>
        <w:rPr>
          <w:b/>
          <w:sz w:val="28"/>
          <w:szCs w:val="28"/>
        </w:rPr>
      </w:r>
      <w:r/>
    </w:p>
    <w:p>
      <w:pPr>
        <w:ind w:firstLine="709"/>
        <w:jc w:val="both"/>
        <w:spacing w:lineRule="auto" w:line="276"/>
      </w:pPr>
      <w:r>
        <w:rPr>
          <w:sz w:val="28"/>
          <w:szCs w:val="28"/>
        </w:rPr>
        <w:t xml:space="preserve">Настоящий стандарт устанавливает общие требования к типам, формам, размерам, </w:t>
      </w:r>
      <w:r>
        <w:rPr>
          <w:sz w:val="28"/>
          <w:szCs w:val="28"/>
        </w:rPr>
        <w:t xml:space="preserve">цветотональным</w:t>
      </w:r>
      <w:r>
        <w:rPr>
          <w:sz w:val="28"/>
          <w:szCs w:val="28"/>
        </w:rPr>
        <w:t xml:space="preserve"> решениям специализированных знаковых средств отображения информации, требования и рекомендации в части используемых символических изображений, требования в части их установки и размещения.</w:t>
      </w:r>
      <w:r>
        <w:rPr>
          <w:sz w:val="28"/>
          <w:szCs w:val="28"/>
        </w:rPr>
      </w:r>
      <w:r/>
    </w:p>
    <w:p>
      <w:pPr>
        <w:ind w:firstLine="709"/>
        <w:jc w:val="both"/>
        <w:spacing w:lineRule="auto" w:line="276"/>
      </w:pPr>
      <w:r>
        <w:rPr>
          <w:sz w:val="28"/>
          <w:szCs w:val="28"/>
        </w:rPr>
        <w:t xml:space="preserve">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w:t>
      </w:r>
      <w:r>
        <w:rPr>
          <w:sz w:val="28"/>
          <w:szCs w:val="28"/>
        </w:rPr>
        <w:t xml:space="preserve">и, выполненные рельефно-точечным шрифтом Брайля, являющиеся 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r>
        <w:rPr>
          <w:sz w:val="28"/>
          <w:szCs w:val="28"/>
        </w:rPr>
      </w:r>
      <w:r/>
    </w:p>
    <w:p>
      <w:pPr>
        <w:ind w:firstLine="709"/>
        <w:jc w:val="both"/>
        <w:spacing w:lineRule="auto" w:line="276"/>
      </w:pPr>
      <w:r>
        <w:rPr>
          <w:sz w:val="28"/>
          <w:szCs w:val="28"/>
        </w:rPr>
        <w:t xml:space="preserve">Стандарт распространяется на специализированные визуальные и тактильно- визуальные знаковые средства отображения информации, которые должны обеспечивать:</w:t>
      </w:r>
      <w:r>
        <w:rPr>
          <w:sz w:val="28"/>
          <w:szCs w:val="28"/>
        </w:rPr>
      </w:r>
      <w:r/>
    </w:p>
    <w:p>
      <w:pPr>
        <w:ind w:firstLine="709"/>
        <w:jc w:val="both"/>
        <w:spacing w:lineRule="auto" w:line="276"/>
      </w:pPr>
      <w:r>
        <w:rPr>
          <w:sz w:val="28"/>
          <w:szCs w:val="28"/>
        </w:rPr>
        <w:t xml:space="preserve">при входе в здание или сооружение информирование о доступности объекта и оказываемых на нём услуг для инвалидов;</w:t>
      </w:r>
      <w:r>
        <w:rPr>
          <w:sz w:val="28"/>
          <w:szCs w:val="28"/>
        </w:rPr>
      </w:r>
      <w:r/>
    </w:p>
    <w:p>
      <w:pPr>
        <w:ind w:firstLine="709"/>
        <w:jc w:val="both"/>
        <w:spacing w:lineRule="auto" w:line="276"/>
      </w:pPr>
      <w:r>
        <w:rPr>
          <w:sz w:val="28"/>
          <w:szCs w:val="28"/>
        </w:rPr>
        <w:t xml:space="preserve">на коммуникационных путях внутри зданий и сооружений информирование о назначении отдельных помещ</w:t>
      </w:r>
      <w:r>
        <w:rPr>
          <w:sz w:val="28"/>
          <w:szCs w:val="28"/>
        </w:rPr>
        <w:t xml:space="preserve">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требованиям нормативных документов по доступности зданий и сооружений, и путях их обхода;</w:t>
      </w:r>
      <w:r>
        <w:rPr>
          <w:sz w:val="28"/>
          <w:szCs w:val="28"/>
        </w:rPr>
      </w:r>
      <w:r/>
    </w:p>
    <w:p>
      <w:pPr>
        <w:ind w:firstLine="709"/>
        <w:jc w:val="both"/>
        <w:spacing w:lineRule="auto" w:line="276"/>
      </w:pPr>
      <w:r>
        <w:rPr>
          <w:sz w:val="28"/>
          <w:szCs w:val="28"/>
        </w:rPr>
        <w:t xml:space="preserve">на пеш</w:t>
      </w:r>
      <w:r>
        <w:rPr>
          <w:sz w:val="28"/>
          <w:szCs w:val="28"/>
        </w:rPr>
        <w:t xml:space="preserve">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r>
        <w:rPr>
          <w:sz w:val="28"/>
          <w:szCs w:val="28"/>
        </w:rPr>
      </w:r>
      <w:r/>
    </w:p>
    <w:p>
      <w:pPr>
        <w:ind w:firstLine="709"/>
        <w:jc w:val="both"/>
        <w:spacing w:lineRule="auto" w:line="276"/>
      </w:pPr>
      <w:r>
        <w:rPr>
          <w:sz w:val="28"/>
          <w:szCs w:val="28"/>
        </w:rPr>
        <w:t xml:space="preserve">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w:t>
      </w:r>
      <w:r>
        <w:rPr>
          <w:sz w:val="28"/>
          <w:szCs w:val="28"/>
        </w:rPr>
        <w:t xml:space="preserve">конкретных входов;</w:t>
      </w:r>
      <w:r>
        <w:rPr>
          <w:sz w:val="28"/>
          <w:szCs w:val="28"/>
        </w:rPr>
      </w:r>
      <w:r/>
    </w:p>
    <w:p>
      <w:pPr>
        <w:ind w:firstLine="709"/>
        <w:jc w:val="both"/>
        <w:spacing w:lineRule="auto" w:line="276"/>
      </w:pPr>
      <w:r>
        <w:rPr>
          <w:sz w:val="28"/>
          <w:szCs w:val="28"/>
        </w:rPr>
        <w:t xml:space="preserve">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r>
        <w:rPr>
          <w:sz w:val="28"/>
          <w:szCs w:val="28"/>
        </w:rPr>
        <w:t xml:space="preserve"> [7]</w:t>
      </w:r>
      <w:r>
        <w:rPr>
          <w:sz w:val="28"/>
          <w:szCs w:val="28"/>
        </w:rPr>
        <w:t xml:space="preserve">.</w:t>
      </w:r>
      <w:r>
        <w:rPr>
          <w:sz w:val="28"/>
          <w:szCs w:val="28"/>
        </w:rPr>
      </w:r>
      <w:r/>
    </w:p>
    <w:p>
      <w:pPr>
        <w:ind w:firstLine="709"/>
        <w:jc w:val="both"/>
        <w:spacing w:lineRule="auto" w:line="276"/>
      </w:pPr>
      <w:r>
        <w:rPr>
          <w:b/>
          <w:sz w:val="28"/>
          <w:szCs w:val="28"/>
        </w:rPr>
        <w:t xml:space="preserve">9</w:t>
      </w:r>
      <w:r>
        <w:rPr>
          <w:b/>
          <w:sz w:val="28"/>
          <w:szCs w:val="28"/>
        </w:rPr>
        <w:t xml:space="preserve">. ГОСТ Р 58512-2019 «Рельефно-графические изображения для слепых. Технические характеристики» (утверждён приказом Росстандарта от 29.08.2019 № 592-ст)</w:t>
      </w:r>
      <w:r>
        <w:rPr>
          <w:b/>
          <w:sz w:val="28"/>
          <w:szCs w:val="28"/>
        </w:rPr>
      </w:r>
      <w:r/>
    </w:p>
    <w:p>
      <w:pPr>
        <w:contextualSpacing w:val="true"/>
        <w:ind w:firstLine="709"/>
        <w:jc w:val="both"/>
        <w:spacing w:lineRule="auto" w:line="276"/>
      </w:pPr>
      <w:r>
        <w:rPr>
          <w:sz w:val="28"/>
          <w:szCs w:val="28"/>
        </w:rPr>
        <w:t xml:space="preserve">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w:t>
      </w:r>
      <w:r>
        <w:rPr>
          <w:sz w:val="28"/>
          <w:szCs w:val="28"/>
        </w:rPr>
        <w:t xml:space="preserve">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r>
        <w:rPr>
          <w:sz w:val="28"/>
          <w:szCs w:val="28"/>
        </w:rPr>
        <w:t xml:space="preserve"> [7]</w:t>
      </w:r>
      <w:r>
        <w:rPr>
          <w:sz w:val="28"/>
          <w:szCs w:val="28"/>
        </w:rPr>
        <w:t xml:space="preserve">.</w:t>
      </w:r>
      <w:r>
        <w:rPr>
          <w:sz w:val="28"/>
          <w:szCs w:val="28"/>
        </w:rPr>
      </w:r>
      <w:r/>
    </w:p>
    <w:p>
      <w:pPr>
        <w:contextualSpacing w:val="true"/>
        <w:ind w:firstLine="709"/>
        <w:jc w:val="both"/>
        <w:spacing w:lineRule="auto" w:line="276"/>
      </w:pPr>
      <w:r>
        <w:rPr>
          <w:b/>
          <w:sz w:val="28"/>
          <w:szCs w:val="28"/>
        </w:rPr>
        <w:t xml:space="preserve">10. ГОСТ Р 57448-2017 «Платформы подъемные для инвалидов и других маломобильных групп населения. Ввод в эксплуатацию. Общие требования» (утверждён приказом Росстандарта от 20.04.2017 г. № 287-ст)</w:t>
      </w:r>
      <w:r>
        <w:rPr>
          <w:b/>
          <w:sz w:val="28"/>
          <w:szCs w:val="28"/>
        </w:rPr>
      </w:r>
      <w:r/>
    </w:p>
    <w:p>
      <w:pPr>
        <w:contextualSpacing w:val="true"/>
        <w:ind w:firstLine="709"/>
        <w:jc w:val="both"/>
        <w:spacing w:lineRule="auto" w:line="259" w:after="160"/>
        <w:widowControl/>
      </w:pPr>
      <w:r>
        <w:rPr>
          <w:sz w:val="28"/>
          <w:szCs w:val="28"/>
        </w:rPr>
        <w:t xml:space="preserve">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r>
        <w:rPr>
          <w:sz w:val="28"/>
          <w:szCs w:val="28"/>
        </w:rPr>
        <w:t xml:space="preserve"> [4]</w:t>
      </w:r>
      <w:r>
        <w:rPr>
          <w:sz w:val="28"/>
          <w:szCs w:val="28"/>
        </w:rPr>
        <w:t xml:space="preserve">.</w:t>
      </w:r>
      <w:r>
        <w:rPr>
          <w:sz w:val="28"/>
          <w:szCs w:val="28"/>
        </w:rPr>
      </w:r>
      <w:r/>
    </w:p>
    <w:p>
      <w:pPr>
        <w:contextualSpacing w:val="true"/>
        <w:ind w:firstLine="709"/>
        <w:jc w:val="both"/>
        <w:spacing w:lineRule="auto" w:line="276"/>
      </w:pPr>
      <w:r>
        <w:rPr>
          <w:b/>
          <w:sz w:val="28"/>
          <w:szCs w:val="28"/>
        </w:rPr>
        <w:t xml:space="preserve">11. </w:t>
      </w:r>
      <w:r>
        <w:rPr>
          <w:b/>
          <w:sz w:val="28"/>
          <w:szCs w:val="28"/>
        </w:rPr>
        <w:t xml:space="preserve">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Pr>
          <w:b/>
          <w:sz w:val="28"/>
          <w:szCs w:val="28"/>
        </w:rPr>
        <w:t xml:space="preserve"> (вводится в действие с 01.06.2021 приказом Росстандарта от 06.11.2020 г. № 1031-ст)</w:t>
      </w:r>
      <w:r>
        <w:rPr>
          <w:b/>
          <w:sz w:val="28"/>
          <w:szCs w:val="28"/>
        </w:rPr>
      </w:r>
      <w:r/>
    </w:p>
    <w:p>
      <w:pPr>
        <w:contextualSpacing w:val="true"/>
        <w:ind w:firstLine="709"/>
        <w:jc w:val="both"/>
        <w:spacing w:lineRule="auto" w:line="276"/>
      </w:pPr>
      <w:r>
        <w:rPr>
          <w:sz w:val="28"/>
          <w:szCs w:val="28"/>
        </w:rPr>
        <w:t xml:space="preserve">Настоящий стандарт устанавливает </w:t>
      </w:r>
      <w:r>
        <w:rPr>
          <w:sz w:val="28"/>
          <w:szCs w:val="28"/>
        </w:rPr>
        <w:t xml:space="preserve">общие требования безопасности к устройству и установке в зданиях (сооружениях) платформ с наклонным 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r>
        <w:rPr>
          <w:sz w:val="28"/>
          <w:szCs w:val="28"/>
        </w:rPr>
        <w:t xml:space="preserve"> [4]</w:t>
      </w:r>
      <w:r>
        <w:rPr>
          <w:sz w:val="28"/>
          <w:szCs w:val="28"/>
        </w:rPr>
        <w:t xml:space="preserve">.</w:t>
      </w:r>
      <w:r>
        <w:rPr>
          <w:sz w:val="28"/>
          <w:szCs w:val="28"/>
        </w:rPr>
      </w:r>
      <w:r/>
    </w:p>
    <w:p>
      <w:pPr>
        <w:contextualSpacing w:val="true"/>
        <w:ind w:firstLine="709"/>
        <w:jc w:val="both"/>
        <w:spacing w:lineRule="auto" w:line="276"/>
      </w:pPr>
      <w:r>
        <w:rPr>
          <w:b/>
          <w:sz w:val="28"/>
          <w:szCs w:val="28"/>
        </w:rPr>
        <w:t xml:space="preserve">12. </w:t>
      </w:r>
      <w:r>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Pr>
          <w:b/>
          <w:sz w:val="28"/>
          <w:szCs w:val="28"/>
        </w:rPr>
        <w:br/>
      </w:r>
      <w:r>
        <w:rPr>
          <w:b/>
          <w:sz w:val="28"/>
          <w:szCs w:val="28"/>
        </w:rPr>
        <w:t xml:space="preserve">с вертикальным перемещением (вводится в действие с 01.06.2021 приказом Росстандарта от 06.11.2020 г. № 1032-ст)</w:t>
      </w:r>
      <w:r>
        <w:rPr>
          <w:b/>
          <w:sz w:val="28"/>
          <w:szCs w:val="28"/>
        </w:rPr>
      </w:r>
      <w:r/>
    </w:p>
    <w:p>
      <w:pPr>
        <w:contextualSpacing w:val="true"/>
        <w:ind w:firstLine="709"/>
        <w:jc w:val="both"/>
        <w:spacing w:lineRule="auto" w:line="259" w:after="160"/>
        <w:widowControl/>
      </w:pPr>
      <w:r>
        <w:rPr>
          <w:sz w:val="28"/>
          <w:szCs w:val="28"/>
        </w:rPr>
        <w:t xml:space="preserve">Настоящий стандарт устанавливает общие требования безопасности к устройству и установке в зданиях, сооружениях платформ с вертикальным </w:t>
      </w:r>
      <w:r>
        <w:rPr>
          <w:sz w:val="28"/>
          <w:szCs w:val="28"/>
        </w:rPr>
        <w:t xml:space="preserve">перемещением, предназначенных для использования инвалидами и другими маломобильными группами населения</w:t>
      </w:r>
      <w:r>
        <w:rPr>
          <w:sz w:val="28"/>
          <w:szCs w:val="28"/>
        </w:rPr>
        <w:t xml:space="preserve"> [4]</w:t>
      </w:r>
      <w:r>
        <w:rPr>
          <w:sz w:val="28"/>
          <w:szCs w:val="28"/>
        </w:rPr>
        <w:t xml:space="preserve">.</w:t>
      </w:r>
      <w:r>
        <w:rPr>
          <w:sz w:val="28"/>
          <w:szCs w:val="28"/>
        </w:rPr>
      </w:r>
      <w:r/>
    </w:p>
    <w:p>
      <w:pPr>
        <w:contextualSpacing w:val="true"/>
        <w:ind w:firstLine="709"/>
        <w:jc w:val="both"/>
        <w:spacing w:lineRule="auto" w:line="276"/>
      </w:pPr>
      <w:r>
        <w:rPr>
          <w:b/>
          <w:sz w:val="28"/>
          <w:szCs w:val="28"/>
        </w:rPr>
        <w:t xml:space="preserve">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Pr>
          <w:sz w:val="28"/>
          <w:szCs w:val="28"/>
        </w:rPr>
        <w:t xml:space="preserve"> </w:t>
      </w:r>
      <w:r>
        <w:rPr>
          <w:b/>
          <w:sz w:val="28"/>
          <w:szCs w:val="28"/>
        </w:rPr>
        <w:t xml:space="preserve">(вводится в действие с 01.06.2021 приказом Росстандарта от 06.11.2020 г. № 1033-ст)</w:t>
      </w:r>
      <w:r>
        <w:rPr>
          <w:b/>
          <w:sz w:val="28"/>
          <w:szCs w:val="28"/>
        </w:rPr>
      </w:r>
      <w:r/>
    </w:p>
    <w:p>
      <w:pPr>
        <w:contextualSpacing w:val="true"/>
        <w:ind w:firstLine="709"/>
        <w:jc w:val="both"/>
        <w:spacing w:lineRule="auto" w:line="259" w:after="160"/>
        <w:widowControl/>
      </w:pPr>
      <w:r>
        <w:rPr>
          <w:sz w:val="28"/>
          <w:szCs w:val="28"/>
        </w:rPr>
        <w:t xml:space="preserve">Настоящий стандарт устанавливает:</w:t>
      </w:r>
      <w:r>
        <w:rPr>
          <w:sz w:val="28"/>
          <w:szCs w:val="28"/>
        </w:rPr>
      </w:r>
      <w:r/>
    </w:p>
    <w:p>
      <w:pPr>
        <w:contextualSpacing w:val="true"/>
        <w:ind w:firstLine="709"/>
        <w:jc w:val="both"/>
        <w:spacing w:lineRule="auto" w:line="259" w:after="160"/>
        <w:widowControl/>
      </w:pPr>
      <w:r>
        <w:rPr>
          <w:sz w:val="28"/>
          <w:szCs w:val="28"/>
        </w:rPr>
        <w:t xml:space="preserve">правила и методы исследований (испытаний) и измерений подъемных платформ для инвалидов и других маломобильных групп населения (далее - платформы), необходимые для подтверждения соответствия в форме сертификации;</w:t>
      </w:r>
      <w:r>
        <w:rPr>
          <w:sz w:val="28"/>
          <w:szCs w:val="28"/>
        </w:rPr>
      </w:r>
      <w:r/>
    </w:p>
    <w:p>
      <w:pPr>
        <w:contextualSpacing w:val="true"/>
        <w:ind w:firstLine="709"/>
        <w:jc w:val="both"/>
        <w:spacing w:lineRule="auto" w:line="259" w:after="160"/>
        <w:widowControl/>
      </w:pPr>
      <w:r>
        <w:rPr>
          <w:sz w:val="28"/>
          <w:szCs w:val="28"/>
        </w:rPr>
        <w:t xml:space="preserve">правила отбора образцов платформ</w:t>
      </w:r>
      <w:r>
        <w:rPr>
          <w:sz w:val="28"/>
          <w:szCs w:val="28"/>
        </w:rPr>
        <w:t xml:space="preserve"> [4]</w:t>
      </w:r>
      <w:r>
        <w:rPr>
          <w:sz w:val="28"/>
          <w:szCs w:val="28"/>
        </w:rPr>
        <w:t xml:space="preserve">.</w:t>
      </w:r>
      <w:r>
        <w:rPr>
          <w:sz w:val="28"/>
          <w:szCs w:val="28"/>
        </w:rPr>
      </w:r>
      <w:r/>
    </w:p>
    <w:p>
      <w:pPr>
        <w:jc w:val="right"/>
        <w:spacing w:lineRule="auto" w:line="276"/>
      </w:pPr>
      <w:r>
        <w:rPr>
          <w:sz w:val="28"/>
          <w:szCs w:val="28"/>
        </w:rPr>
      </w:r>
      <w:r>
        <w:rPr>
          <w:sz w:val="28"/>
          <w:szCs w:val="28"/>
        </w:rPr>
      </w:r>
      <w:r/>
    </w:p>
    <w:p>
      <w:pPr>
        <w:jc w:val="right"/>
        <w:spacing w:lineRule="auto" w:line="276"/>
      </w:pPr>
      <w:r>
        <w:rPr>
          <w:sz w:val="28"/>
          <w:szCs w:val="28"/>
        </w:rPr>
      </w:r>
      <w:r>
        <w:rPr>
          <w:sz w:val="28"/>
          <w:szCs w:val="28"/>
        </w:rPr>
      </w:r>
      <w:r/>
    </w:p>
    <w:p>
      <w:pPr>
        <w:jc w:val="right"/>
        <w:spacing w:lineRule="auto" w:line="276"/>
      </w:pPr>
      <w:r>
        <w:rPr>
          <w:sz w:val="28"/>
          <w:szCs w:val="28"/>
        </w:rPr>
        <w:t xml:space="preserve">Приложение 3</w:t>
      </w:r>
      <w:r>
        <w:rPr>
          <w:sz w:val="28"/>
          <w:szCs w:val="28"/>
        </w:rPr>
      </w:r>
      <w:r/>
    </w:p>
    <w:p>
      <w:pPr>
        <w:jc w:val="right"/>
        <w:spacing w:lineRule="auto" w:line="276"/>
      </w:pPr>
      <w:r>
        <w:rPr>
          <w:sz w:val="16"/>
          <w:szCs w:val="16"/>
        </w:rPr>
      </w:r>
      <w:r>
        <w:rPr>
          <w:sz w:val="16"/>
          <w:szCs w:val="16"/>
        </w:rPr>
      </w:r>
      <w:r/>
    </w:p>
    <w:p>
      <w:pPr>
        <w:jc w:val="center"/>
      </w:pPr>
      <w:r>
        <w:rPr>
          <w:b/>
          <w:sz w:val="28"/>
          <w:szCs w:val="28"/>
        </w:rPr>
        <w:t xml:space="preserve">Приказ о назначении ответственных сотрудников</w:t>
      </w:r>
      <w:r>
        <w:rPr>
          <w:b/>
          <w:sz w:val="28"/>
          <w:szCs w:val="28"/>
        </w:rPr>
      </w:r>
      <w:r/>
    </w:p>
    <w:p>
      <w:pPr>
        <w:jc w:val="center"/>
      </w:pPr>
      <w:r>
        <w:rPr>
          <w:b/>
          <w:sz w:val="28"/>
          <w:szCs w:val="28"/>
        </w:rPr>
        <w:t xml:space="preserve">за организацию и проведение работы в </w:t>
      </w:r>
      <w:r>
        <w:rPr>
          <w:i/>
          <w:sz w:val="28"/>
          <w:szCs w:val="28"/>
        </w:rPr>
        <w:t xml:space="preserve">(наименование организации)</w:t>
      </w:r>
      <w:r>
        <w:rPr>
          <w:b/>
          <w:sz w:val="28"/>
          <w:szCs w:val="28"/>
        </w:rPr>
        <w:t xml:space="preserve"> </w:t>
      </w:r>
      <w:r>
        <w:rPr>
          <w:b/>
          <w:sz w:val="28"/>
          <w:szCs w:val="28"/>
        </w:rPr>
      </w:r>
      <w:r/>
    </w:p>
    <w:p>
      <w:pPr>
        <w:jc w:val="center"/>
      </w:pPr>
      <w:r>
        <w:rPr>
          <w:b/>
          <w:sz w:val="28"/>
          <w:szCs w:val="28"/>
        </w:rPr>
        <w:t xml:space="preserve">по обеспечению доступности объектов и услуг для инвалидов</w:t>
      </w:r>
      <w:r>
        <w:rPr>
          <w:b/>
          <w:sz w:val="28"/>
          <w:szCs w:val="28"/>
        </w:rPr>
      </w:r>
      <w:r/>
    </w:p>
    <w:p>
      <w:pPr>
        <w:jc w:val="center"/>
      </w:pPr>
      <w:r>
        <w:rPr>
          <w:b/>
          <w:sz w:val="28"/>
          <w:szCs w:val="28"/>
        </w:rPr>
        <w:t xml:space="preserve">(примерный)</w:t>
      </w:r>
      <w:r>
        <w:rPr>
          <w:b/>
          <w:sz w:val="28"/>
          <w:szCs w:val="28"/>
        </w:rPr>
        <w:t xml:space="preserve"> </w:t>
      </w:r>
      <w:r>
        <w:rPr>
          <w:sz w:val="28"/>
          <w:szCs w:val="28"/>
        </w:rPr>
        <w:t xml:space="preserve">[6]</w:t>
      </w:r>
      <w:r>
        <w:rPr>
          <w:b/>
          <w:sz w:val="28"/>
          <w:szCs w:val="28"/>
        </w:rPr>
      </w:r>
      <w:r/>
    </w:p>
    <w:p>
      <w:pPr>
        <w:ind w:firstLine="709"/>
        <w:jc w:val="both"/>
        <w:spacing w:lineRule="auto" w:line="264"/>
      </w:pPr>
      <w:r>
        <w:rPr>
          <w:sz w:val="28"/>
          <w:szCs w:val="28"/>
        </w:rPr>
      </w:r>
      <w:r>
        <w:rPr>
          <w:sz w:val="28"/>
          <w:szCs w:val="28"/>
        </w:rPr>
      </w:r>
      <w:r/>
    </w:p>
    <w:p>
      <w:pPr>
        <w:jc w:val="center"/>
        <w:widowControl/>
        <w:rPr>
          <w:rFonts w:eastAsia="Calibri"/>
        </w:rPr>
      </w:pPr>
      <w:r>
        <w:rPr>
          <w:rFonts w:eastAsia="Calibri"/>
          <w:sz w:val="28"/>
          <w:szCs w:val="28"/>
        </w:rPr>
        <w:t xml:space="preserve">__________________________________________________________________</w:t>
      </w:r>
      <w:r>
        <w:rPr>
          <w:rFonts w:eastAsia="Calibri"/>
          <w:sz w:val="28"/>
          <w:szCs w:val="28"/>
        </w:rPr>
      </w:r>
      <w:r/>
    </w:p>
    <w:p>
      <w:pPr>
        <w:jc w:val="center"/>
        <w:widowControl/>
        <w:rPr>
          <w:rFonts w:eastAsia="Calibri"/>
        </w:rPr>
      </w:pPr>
      <w:r>
        <w:rPr>
          <w:rFonts w:eastAsia="Calibri"/>
          <w:i/>
          <w:sz w:val="24"/>
          <w:szCs w:val="24"/>
        </w:rPr>
        <w:t xml:space="preserve">Наименование организации</w:t>
      </w:r>
      <w:r>
        <w:rPr>
          <w:rFonts w:eastAsia="Calibri"/>
          <w:i/>
          <w:sz w:val="24"/>
          <w:szCs w:val="24"/>
        </w:rPr>
      </w:r>
      <w:r/>
    </w:p>
    <w:p>
      <w:pPr>
        <w:ind w:firstLine="709"/>
        <w:jc w:val="both"/>
        <w:spacing w:lineRule="auto" w:line="264"/>
      </w:pPr>
      <w:r>
        <w:rPr>
          <w:sz w:val="28"/>
          <w:szCs w:val="28"/>
        </w:rPr>
      </w:r>
      <w:r>
        <w:rPr>
          <w:sz w:val="28"/>
          <w:szCs w:val="28"/>
        </w:rPr>
      </w:r>
      <w:r/>
    </w:p>
    <w:p>
      <w:pPr>
        <w:jc w:val="center"/>
        <w:spacing w:lineRule="auto" w:line="264"/>
      </w:pPr>
      <w:r/>
      <w:bookmarkStart w:id="7" w:name="bookmark28"/>
      <w:r>
        <w:rPr>
          <w:sz w:val="28"/>
          <w:szCs w:val="28"/>
        </w:rPr>
        <w:t xml:space="preserve">ПРИКАЗ №</w:t>
      </w:r>
      <w:bookmarkEnd w:id="7"/>
      <w:r>
        <w:rPr>
          <w:sz w:val="28"/>
          <w:szCs w:val="28"/>
        </w:rPr>
      </w:r>
      <w:r/>
    </w:p>
    <w:p>
      <w:pPr>
        <w:ind w:firstLine="709"/>
        <w:jc w:val="both"/>
        <w:spacing w:lineRule="auto" w:line="264"/>
      </w:pPr>
      <w:r>
        <w:rPr>
          <w:sz w:val="28"/>
          <w:szCs w:val="28"/>
        </w:rPr>
        <w:t xml:space="preserve">г.</w:t>
      </w:r>
      <w:r>
        <w:rPr>
          <w:sz w:val="28"/>
          <w:szCs w:val="28"/>
        </w:rPr>
        <w:tab/>
        <w:t xml:space="preserve">                                                               «____»____________20__г.</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О назначении ответственных сотрудников </w:t>
      </w:r>
      <w:r>
        <w:rPr>
          <w:sz w:val="28"/>
          <w:szCs w:val="28"/>
        </w:rPr>
      </w:r>
      <w:r/>
    </w:p>
    <w:p>
      <w:pPr>
        <w:ind w:firstLine="709"/>
        <w:jc w:val="both"/>
        <w:spacing w:lineRule="auto" w:line="264"/>
      </w:pPr>
      <w:r>
        <w:rPr>
          <w:sz w:val="28"/>
          <w:szCs w:val="28"/>
        </w:rPr>
        <w:t xml:space="preserve">за организацию работы по обеспечению доступности </w:t>
      </w:r>
      <w:r>
        <w:rPr>
          <w:sz w:val="28"/>
          <w:szCs w:val="28"/>
        </w:rPr>
      </w:r>
      <w:r/>
    </w:p>
    <w:p>
      <w:pPr>
        <w:ind w:firstLine="709"/>
        <w:jc w:val="both"/>
        <w:spacing w:lineRule="auto" w:line="264"/>
      </w:pPr>
      <w:r>
        <w:rPr>
          <w:sz w:val="28"/>
          <w:szCs w:val="28"/>
        </w:rPr>
        <w:t xml:space="preserve">объекта и услуг для инвалидов</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В соответствии с Федеральным законом от 24.11.95 № 181-ФЗ </w:t>
      </w:r>
      <w:r>
        <w:rPr>
          <w:sz w:val="28"/>
          <w:szCs w:val="28"/>
        </w:rPr>
        <w:br/>
        <w:t xml:space="preserve">«О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ПРИКАЗЫВАЮ:</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1. Определить местом доступа инвалидов в здание организации запасный выход № 2 (расположенный на ______________).</w:t>
      </w:r>
      <w:r>
        <w:rPr>
          <w:sz w:val="28"/>
          <w:szCs w:val="28"/>
        </w:rPr>
      </w:r>
      <w:r/>
    </w:p>
    <w:p>
      <w:pPr>
        <w:ind w:firstLine="709"/>
        <w:jc w:val="both"/>
        <w:spacing w:lineRule="auto" w:line="264"/>
      </w:pPr>
      <w:r>
        <w:rPr>
          <w:sz w:val="28"/>
          <w:szCs w:val="28"/>
        </w:rPr>
        <w:t xml:space="preserve">2. Обеспечить доступ инвалидов в здание организации в соответствии с его режимом работы с 08.00 до 19.00.</w:t>
      </w:r>
      <w:r>
        <w:rPr>
          <w:sz w:val="28"/>
          <w:szCs w:val="28"/>
        </w:rPr>
      </w:r>
      <w:r/>
    </w:p>
    <w:p>
      <w:pPr>
        <w:ind w:firstLine="709"/>
        <w:jc w:val="both"/>
        <w:spacing w:lineRule="auto" w:line="264"/>
      </w:pPr>
      <w:r>
        <w:rPr>
          <w:sz w:val="28"/>
          <w:szCs w:val="28"/>
        </w:rPr>
        <w:t xml:space="preserve">3. Возложить </w:t>
      </w:r>
      <w:r>
        <w:rPr>
          <w:sz w:val="28"/>
          <w:szCs w:val="28"/>
        </w:rPr>
        <w:t xml:space="preserve">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w:t>
      </w:r>
      <w:r>
        <w:rPr>
          <w:sz w:val="28"/>
          <w:szCs w:val="28"/>
        </w:rPr>
        <w:t xml:space="preserve"> в организации на _______________.</w:t>
      </w:r>
      <w:r>
        <w:rPr>
          <w:sz w:val="28"/>
          <w:szCs w:val="28"/>
        </w:rPr>
      </w:r>
      <w:r/>
    </w:p>
    <w:p>
      <w:pPr>
        <w:ind w:firstLine="709"/>
        <w:jc w:val="both"/>
        <w:spacing w:lineRule="auto" w:line="264"/>
      </w:pPr>
      <w:r>
        <w:rPr>
          <w:sz w:val="28"/>
          <w:szCs w:val="28"/>
        </w:rPr>
        <w:t xml:space="preserve">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r>
        <w:rPr>
          <w:sz w:val="28"/>
          <w:szCs w:val="28"/>
        </w:rPr>
      </w:r>
      <w:r/>
    </w:p>
    <w:p>
      <w:pPr>
        <w:ind w:firstLine="709"/>
        <w:jc w:val="both"/>
        <w:spacing w:lineRule="auto" w:line="264"/>
      </w:pPr>
      <w:r>
        <w:rPr>
          <w:sz w:val="28"/>
          <w:szCs w:val="28"/>
        </w:rPr>
        <w:t xml:space="preserve">4.1. Должность, ФИО – наименование структурного подразделения;</w:t>
      </w:r>
      <w:r>
        <w:rPr>
          <w:sz w:val="28"/>
          <w:szCs w:val="28"/>
        </w:rPr>
      </w:r>
      <w:r/>
    </w:p>
    <w:p>
      <w:pPr>
        <w:ind w:firstLine="709"/>
        <w:jc w:val="both"/>
        <w:spacing w:lineRule="auto" w:line="264"/>
      </w:pPr>
      <w:r>
        <w:rPr>
          <w:sz w:val="28"/>
          <w:szCs w:val="28"/>
        </w:rPr>
        <w:t xml:space="preserve">4.2. Должность, ФИО – наименование структурного подразделения;</w:t>
      </w:r>
      <w:r>
        <w:rPr>
          <w:sz w:val="28"/>
          <w:szCs w:val="28"/>
        </w:rPr>
      </w:r>
      <w:r/>
    </w:p>
    <w:p>
      <w:pPr>
        <w:ind w:firstLine="709"/>
        <w:jc w:val="both"/>
        <w:spacing w:lineRule="auto" w:line="264"/>
      </w:pPr>
      <w:r>
        <w:rPr>
          <w:sz w:val="28"/>
          <w:szCs w:val="28"/>
        </w:rPr>
        <w:t xml:space="preserve">5. Контроль за исполнением приказа оставляю за собой.</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r>
      <w:r>
        <w:rPr>
          <w:sz w:val="28"/>
          <w:szCs w:val="28"/>
        </w:rPr>
      </w:r>
      <w:r/>
    </w:p>
    <w:p>
      <w:pPr>
        <w:ind w:firstLine="709"/>
        <w:jc w:val="both"/>
      </w:pPr>
      <w:r>
        <w:rPr>
          <w:sz w:val="28"/>
          <w:szCs w:val="28"/>
        </w:rPr>
        <w:t xml:space="preserve">Директор                   </w:t>
      </w:r>
      <w:r>
        <w:rPr>
          <w:sz w:val="28"/>
          <w:szCs w:val="28"/>
        </w:rPr>
        <w:t xml:space="preserve">   </w:t>
      </w:r>
      <w:r>
        <w:rPr>
          <w:i/>
          <w:sz w:val="28"/>
          <w:szCs w:val="28"/>
        </w:rPr>
        <w:t xml:space="preserve">(</w:t>
      </w:r>
      <w:r>
        <w:rPr>
          <w:i/>
          <w:sz w:val="28"/>
          <w:szCs w:val="28"/>
        </w:rPr>
        <w:t xml:space="preserve">подпись)                                        (</w:t>
      </w:r>
      <w:r>
        <w:rPr>
          <w:i/>
          <w:sz w:val="28"/>
          <w:szCs w:val="28"/>
          <w:u w:val="single"/>
        </w:rPr>
        <w:t xml:space="preserve">Фамилия И.О.)</w:t>
      </w:r>
      <w:r>
        <w:rPr>
          <w:i/>
          <w:sz w:val="28"/>
          <w:szCs w:val="28"/>
          <w:u w:val="single"/>
        </w:rPr>
      </w:r>
      <w:r/>
    </w:p>
    <w:p>
      <w:pPr>
        <w:ind w:firstLine="709"/>
        <w:jc w:val="both"/>
      </w:pPr>
      <w:r>
        <w:rPr>
          <w:sz w:val="28"/>
          <w:szCs w:val="28"/>
        </w:rPr>
      </w:r>
      <w:r>
        <w:rPr>
          <w:sz w:val="28"/>
          <w:szCs w:val="28"/>
        </w:rPr>
      </w:r>
      <w:r/>
    </w:p>
    <w:p>
      <w:pPr>
        <w:ind w:firstLine="709"/>
        <w:jc w:val="both"/>
      </w:pPr>
      <w:r>
        <w:rPr>
          <w:sz w:val="28"/>
          <w:szCs w:val="28"/>
        </w:rPr>
      </w:r>
      <w:r>
        <w:rPr>
          <w:sz w:val="28"/>
          <w:szCs w:val="28"/>
        </w:rPr>
      </w:r>
      <w:r/>
    </w:p>
    <w:p>
      <w:pPr>
        <w:ind w:firstLine="709"/>
        <w:jc w:val="both"/>
      </w:pPr>
      <w:r>
        <w:rPr>
          <w:sz w:val="28"/>
          <w:szCs w:val="28"/>
        </w:rPr>
      </w:r>
      <w:r>
        <w:rPr>
          <w:sz w:val="28"/>
          <w:szCs w:val="28"/>
        </w:rPr>
      </w:r>
      <w:r/>
    </w:p>
    <w:p>
      <w:pPr>
        <w:ind w:firstLine="709"/>
        <w:jc w:val="both"/>
      </w:pPr>
      <w:r>
        <w:rPr>
          <w:sz w:val="28"/>
          <w:szCs w:val="28"/>
        </w:rPr>
        <w:t xml:space="preserve">С приказом ознакомлен:</w:t>
      </w:r>
      <w:r>
        <w:rPr>
          <w:sz w:val="28"/>
          <w:szCs w:val="28"/>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684864"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15" name="Прямая соединительная линия 39"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 o:spid="_x0000_s14" o:spt="20" style="position:absolute;mso-wrap-distance-left:9.0pt;mso-wrap-distance-top:0.0pt;mso-wrap-distance-right:9.0pt;mso-wrap-distance-bottom:169093.2pt;z-index:-251684864;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85888"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16" name="Прямая соединительная линия 38"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 o:spid="_x0000_s15" o:spt="20" style="position:absolute;mso-wrap-distance-left:9.0pt;mso-wrap-distance-top:0.0pt;mso-wrap-distance-right:9.0pt;mso-wrap-distance-bottom:169093.2pt;z-index:-251685888;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86912"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17" name="Прямая соединительная линия 37"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 o:spid="_x0000_s16" o:spt="20" style="position:absolute;mso-wrap-distance-left:9.0pt;mso-wrap-distance-top:0.0pt;mso-wrap-distance-right:9.0pt;mso-wrap-distance-bottom:169093.2pt;z-index:-251686912;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87936"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18" name="Прямая соединительная линия 36"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7" o:spid="_x0000_s17" o:spt="20" style="position:absolute;mso-wrap-distance-left:9.0pt;mso-wrap-distance-top:0.0pt;mso-wrap-distance-right:9.0pt;mso-wrap-distance-bottom:169093.2pt;z-index:-251687936;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pPr>
        <w:ind w:firstLine="709"/>
        <w:jc w:val="both"/>
      </w:pPr>
      <w:r>
        <w:rPr>
          <w:sz w:val="24"/>
          <w:szCs w:val="24"/>
        </w:rPr>
        <w:t xml:space="preserve">Должность                          Подпись                       Фамилия И.О.                         Дата</w:t>
      </w:r>
      <w:r>
        <w:rPr>
          <w:sz w:val="24"/>
          <w:szCs w:val="24"/>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688960"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19" name="Прямая соединительная линия 35"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 o:spid="_x0000_s18" o:spt="20" style="position:absolute;mso-wrap-distance-left:9.0pt;mso-wrap-distance-top:0.0pt;mso-wrap-distance-right:9.0pt;mso-wrap-distance-bottom:169093.2pt;z-index:-251688960;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89984"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20" name="Прямая соединительная линия 34"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9" o:spid="_x0000_s19" o:spt="20" style="position:absolute;mso-wrap-distance-left:9.0pt;mso-wrap-distance-top:0.0pt;mso-wrap-distance-right:9.0pt;mso-wrap-distance-bottom:169093.2pt;z-index:-251689984;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1008"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21" name="Прямая соединительная линия 33"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0" o:spid="_x0000_s20" o:spt="20" style="position:absolute;mso-wrap-distance-left:9.0pt;mso-wrap-distance-top:0.0pt;mso-wrap-distance-right:9.0pt;mso-wrap-distance-bottom:169093.2pt;z-index:-251691008;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2032"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22" name="Прямая соединительная линия 32"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1" o:spid="_x0000_s21" o:spt="20" style="position:absolute;mso-wrap-distance-left:9.0pt;mso-wrap-distance-top:0.0pt;mso-wrap-distance-right:9.0pt;mso-wrap-distance-bottom:169093.2pt;z-index:-251692032;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pPr>
        <w:ind w:firstLine="709"/>
        <w:jc w:val="both"/>
        <w:spacing w:lineRule="auto" w:line="276"/>
      </w:pPr>
      <w:r>
        <w:rPr>
          <w:sz w:val="24"/>
          <w:szCs w:val="24"/>
        </w:rPr>
        <w:t xml:space="preserve">Должность                                      Подпись                       Фамилия И.О.                         Дата</w:t>
      </w:r>
      <w:r>
        <w:rPr>
          <w:sz w:val="24"/>
          <w:szCs w:val="24"/>
        </w:rPr>
      </w:r>
      <w:r/>
    </w:p>
    <w:p>
      <w:pPr>
        <w:ind w:firstLine="709"/>
        <w:jc w:val="both"/>
        <w:spacing w:lineRule="auto" w:line="276"/>
      </w:pPr>
      <w:r>
        <w:rPr>
          <w:sz w:val="24"/>
          <w:szCs w:val="24"/>
        </w:rPr>
      </w:r>
      <w:r>
        <w:rPr>
          <w:sz w:val="24"/>
          <w:szCs w:val="24"/>
        </w:rPr>
      </w:r>
      <w:r/>
    </w:p>
    <w:p>
      <w:pPr>
        <w:ind w:firstLine="709"/>
        <w:jc w:val="both"/>
        <w:spacing w:lineRule="auto" w:line="276"/>
      </w:pPr>
      <w:r>
        <w:rPr>
          <w:sz w:val="24"/>
          <w:szCs w:val="24"/>
        </w:rPr>
      </w:r>
      <w:r>
        <w:rPr>
          <w:sz w:val="24"/>
          <w:szCs w:val="24"/>
        </w:rPr>
      </w:r>
      <w:r/>
    </w:p>
    <w:p>
      <w:pPr>
        <w:ind w:firstLine="709"/>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4</w:t>
      </w:r>
      <w:r>
        <w:rPr>
          <w:rFonts w:eastAsia="Calibri"/>
          <w:sz w:val="28"/>
          <w:szCs w:val="28"/>
          <w:lang w:eastAsia="ru-RU"/>
        </w:rPr>
      </w:r>
      <w:r/>
    </w:p>
    <w:p>
      <w:pPr>
        <w:ind w:firstLine="709"/>
        <w:jc w:val="right"/>
        <w:spacing w:lineRule="auto" w:line="276"/>
        <w:rPr>
          <w:rFonts w:eastAsia="Calibri"/>
          <w:lang w:eastAsia="ru-RU"/>
        </w:rPr>
      </w:pPr>
      <w:r>
        <w:rPr>
          <w:rFonts w:eastAsia="Calibri"/>
          <w:sz w:val="28"/>
          <w:szCs w:val="28"/>
          <w:lang w:eastAsia="ru-RU"/>
        </w:rPr>
      </w:r>
      <w:r>
        <w:rPr>
          <w:rFonts w:eastAsia="Calibri"/>
          <w:sz w:val="28"/>
          <w:szCs w:val="28"/>
          <w:lang w:eastAsia="ru-RU"/>
        </w:rPr>
      </w:r>
      <w:r/>
    </w:p>
    <w:p>
      <w:pPr>
        <w:jc w:val="center"/>
        <w:widowControl/>
        <w:rPr>
          <w:rFonts w:eastAsia="Calibri"/>
        </w:rPr>
      </w:pPr>
      <w:r>
        <w:rPr>
          <w:rFonts w:eastAsia="Calibri"/>
          <w:b/>
          <w:sz w:val="28"/>
          <w:szCs w:val="28"/>
        </w:rPr>
        <w:t xml:space="preserve">Положение по обеспечению условий доступности для инвалидов</w:t>
      </w:r>
      <w:r>
        <w:rPr>
          <w:rFonts w:eastAsia="Calibri"/>
          <w:b/>
          <w:sz w:val="28"/>
          <w:szCs w:val="28"/>
        </w:rPr>
        <w:br/>
        <w:t xml:space="preserve"> и других маломобильных граждан объектов и предоставляемых услуг, </w:t>
      </w:r>
      <w:r>
        <w:rPr>
          <w:rFonts w:eastAsia="Calibri"/>
          <w:b/>
          <w:sz w:val="28"/>
          <w:szCs w:val="28"/>
        </w:rPr>
        <w:br/>
        <w:t xml:space="preserve">а также оказания им при этом необходимой помощи</w:t>
      </w:r>
      <w:r>
        <w:rPr>
          <w:rFonts w:eastAsia="Calibri"/>
          <w:b/>
          <w:sz w:val="28"/>
          <w:szCs w:val="28"/>
        </w:rPr>
        <w:t xml:space="preserve"> </w:t>
      </w:r>
      <w:r>
        <w:rPr>
          <w:rFonts w:eastAsia="Calibri"/>
          <w:b/>
          <w:sz w:val="28"/>
          <w:szCs w:val="28"/>
        </w:rPr>
      </w:r>
      <w:r/>
    </w:p>
    <w:p>
      <w:pPr>
        <w:jc w:val="center"/>
        <w:widowControl/>
        <w:rPr>
          <w:rFonts w:eastAsia="Calibri"/>
        </w:rPr>
      </w:pPr>
      <w:r>
        <w:rPr>
          <w:rFonts w:eastAsia="Calibri"/>
          <w:b/>
          <w:sz w:val="28"/>
          <w:szCs w:val="28"/>
        </w:rPr>
        <w:t xml:space="preserve">(примерное)</w:t>
      </w:r>
      <w:r>
        <w:rPr>
          <w:rFonts w:eastAsia="Calibri"/>
          <w:b/>
          <w:sz w:val="28"/>
          <w:szCs w:val="28"/>
        </w:rPr>
        <w:t xml:space="preserve"> </w:t>
      </w:r>
      <w:r>
        <w:rPr>
          <w:sz w:val="28"/>
          <w:szCs w:val="28"/>
        </w:rPr>
        <w:t xml:space="preserve">[7]</w:t>
      </w:r>
      <w:r>
        <w:rPr>
          <w:rFonts w:eastAsia="Calibri"/>
          <w:b/>
          <w:sz w:val="28"/>
          <w:szCs w:val="28"/>
        </w:rPr>
      </w:r>
      <w:r/>
    </w:p>
    <w:p>
      <w:pPr>
        <w:jc w:val="right"/>
        <w:widowControl/>
        <w:rPr>
          <w:rFonts w:eastAsia="Calibri"/>
        </w:rPr>
      </w:pPr>
      <w:r>
        <w:rPr>
          <w:rFonts w:eastAsia="Calibri"/>
          <w:sz w:val="20"/>
          <w:szCs w:val="20"/>
        </w:rPr>
      </w:r>
      <w:r>
        <w:rPr>
          <w:rFonts w:eastAsia="Calibri"/>
          <w:sz w:val="20"/>
          <w:szCs w:val="20"/>
        </w:rPr>
      </w:r>
      <w:r/>
    </w:p>
    <w:p>
      <w:pPr>
        <w:contextualSpacing w:val="true"/>
        <w:ind w:firstLine="709"/>
        <w:jc w:val="both"/>
        <w:spacing w:lineRule="auto" w:line="276"/>
        <w:rPr>
          <w:rFonts w:eastAsia="Calibri"/>
          <w:lang w:eastAsia="ru-RU"/>
        </w:rPr>
      </w:pPr>
      <w:r>
        <w:rPr>
          <w:rFonts w:eastAsia="Calibri"/>
          <w:sz w:val="28"/>
          <w:szCs w:val="28"/>
          <w:lang w:eastAsia="ru-RU"/>
        </w:rPr>
        <w:t xml:space="preserve">Утверждено приказом</w:t>
      </w:r>
      <w:r>
        <w:rPr>
          <w:rFonts w:eastAsia="Calibri"/>
          <w:sz w:val="28"/>
          <w:szCs w:val="28"/>
          <w:lang w:eastAsia="ru-RU"/>
        </w:rPr>
      </w:r>
      <w:r/>
    </w:p>
    <w:p>
      <w:pPr>
        <w:contextualSpacing w:val="true"/>
        <w:ind w:firstLine="709"/>
        <w:jc w:val="both"/>
        <w:spacing w:lineRule="auto" w:line="276"/>
        <w:rPr>
          <w:rFonts w:eastAsia="Calibri"/>
          <w:lang w:eastAsia="ru-RU"/>
        </w:rPr>
      </w:pPr>
      <w:r>
        <w:rPr>
          <w:rFonts w:eastAsia="Calibri"/>
          <w:sz w:val="28"/>
          <w:szCs w:val="28"/>
          <w:lang w:eastAsia="ru-RU"/>
        </w:rPr>
        <w:t xml:space="preserve">____________________________________</w:t>
      </w:r>
      <w:r>
        <w:rPr>
          <w:rFonts w:eastAsia="Calibri"/>
          <w:sz w:val="28"/>
          <w:szCs w:val="28"/>
          <w:lang w:eastAsia="ru-RU"/>
        </w:rPr>
      </w:r>
      <w:r/>
    </w:p>
    <w:p>
      <w:pPr>
        <w:contextualSpacing w:val="true"/>
        <w:ind w:firstLine="709"/>
        <w:spacing w:lineRule="auto" w:line="276"/>
        <w:rPr>
          <w:rFonts w:eastAsia="Calibri"/>
          <w:lang w:eastAsia="ru-RU"/>
        </w:rPr>
      </w:pPr>
      <w:r>
        <w:rPr>
          <w:rFonts w:eastAsia="Calibri"/>
          <w:sz w:val="24"/>
          <w:szCs w:val="24"/>
          <w:lang w:eastAsia="ru-RU"/>
        </w:rPr>
        <w:t xml:space="preserve">(</w:t>
      </w:r>
      <w:r>
        <w:rPr>
          <w:rFonts w:eastAsia="Calibri"/>
          <w:i/>
          <w:sz w:val="24"/>
          <w:szCs w:val="24"/>
          <w:lang w:eastAsia="ru-RU"/>
        </w:rPr>
        <w:t xml:space="preserve">наименование организации</w:t>
      </w:r>
      <w:r>
        <w:rPr>
          <w:rFonts w:eastAsia="Calibri"/>
          <w:sz w:val="24"/>
          <w:szCs w:val="24"/>
          <w:lang w:eastAsia="ru-RU"/>
        </w:rPr>
        <w:t xml:space="preserve">)</w:t>
      </w:r>
      <w:r>
        <w:rPr>
          <w:rFonts w:eastAsia="Calibri"/>
          <w:sz w:val="24"/>
          <w:szCs w:val="24"/>
          <w:lang w:eastAsia="ru-RU"/>
        </w:rPr>
      </w:r>
      <w:r/>
    </w:p>
    <w:p>
      <w:pPr>
        <w:contextualSpacing w:val="true"/>
        <w:ind w:firstLine="709"/>
        <w:jc w:val="both"/>
        <w:spacing w:lineRule="auto" w:line="276"/>
        <w:rPr>
          <w:rFonts w:eastAsia="Calibri"/>
          <w:lang w:eastAsia="ru-RU"/>
        </w:rPr>
      </w:pPr>
      <w:r>
        <w:rPr>
          <w:rFonts w:eastAsia="Calibri"/>
          <w:sz w:val="28"/>
          <w:szCs w:val="28"/>
          <w:lang w:eastAsia="ru-RU"/>
        </w:rPr>
        <w:t xml:space="preserve">от «____» _________20__ г. №___</w:t>
      </w:r>
      <w:r>
        <w:rPr>
          <w:rFonts w:eastAsia="Calibri"/>
          <w:sz w:val="28"/>
          <w:szCs w:val="28"/>
          <w:lang w:eastAsia="ru-RU"/>
        </w:rPr>
      </w:r>
      <w:r/>
    </w:p>
    <w:p>
      <w:pPr>
        <w:contextualSpacing w:val="true"/>
        <w:ind w:firstLine="709"/>
        <w:jc w:val="both"/>
        <w:spacing w:lineRule="auto" w:line="276"/>
        <w:widowControl/>
        <w:rPr>
          <w:rFonts w:eastAsia="Calibri"/>
        </w:rPr>
      </w:pPr>
      <w:r>
        <w:rPr>
          <w:rFonts w:eastAsia="Calibri"/>
          <w:sz w:val="24"/>
          <w:szCs w:val="24"/>
        </w:rPr>
      </w:r>
      <w:r>
        <w:rPr>
          <w:rFonts w:eastAsia="Calibri"/>
          <w:sz w:val="24"/>
          <w:szCs w:val="24"/>
        </w:rPr>
      </w:r>
      <w:r/>
    </w:p>
    <w:p>
      <w:pPr>
        <w:contextualSpacing w:val="true"/>
        <w:ind w:firstLine="709"/>
        <w:jc w:val="both"/>
        <w:spacing w:lineRule="auto" w:line="276"/>
        <w:widowControl/>
        <w:rPr>
          <w:rFonts w:eastAsia="Calibri"/>
        </w:rPr>
      </w:pPr>
      <w:r>
        <w:rPr>
          <w:rFonts w:eastAsia="Calibri"/>
          <w:sz w:val="24"/>
          <w:szCs w:val="24"/>
        </w:rPr>
      </w:r>
      <w:r>
        <w:rPr>
          <w:rFonts w:eastAsia="Calibri"/>
          <w:sz w:val="24"/>
          <w:szCs w:val="24"/>
        </w:rPr>
      </w:r>
      <w:r/>
    </w:p>
    <w:p>
      <w:pPr>
        <w:contextualSpacing w:val="true"/>
        <w:ind w:firstLine="709"/>
        <w:jc w:val="both"/>
        <w:spacing w:lineRule="auto" w:line="276"/>
        <w:widowControl/>
        <w:rPr>
          <w:rFonts w:eastAsia="Calibri"/>
        </w:rPr>
      </w:pPr>
      <w:r>
        <w:rPr>
          <w:rFonts w:eastAsia="Calibri"/>
          <w:sz w:val="28"/>
          <w:szCs w:val="28"/>
        </w:rPr>
        <w:t xml:space="preserve">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r>
        <w:rPr>
          <w:rFonts w:eastAsia="Calibri"/>
          <w:sz w:val="28"/>
          <w:szCs w:val="28"/>
        </w:rPr>
      </w:r>
      <w:r/>
    </w:p>
    <w:p>
      <w:pPr>
        <w:contextualSpacing w:val="true"/>
        <w:ind w:firstLine="709"/>
        <w:jc w:val="both"/>
        <w:spacing w:lineRule="auto" w:line="276"/>
        <w:widowControl/>
        <w:rPr>
          <w:rFonts w:eastAsia="Calibri"/>
        </w:rPr>
      </w:pPr>
      <w:r>
        <w:rPr>
          <w:rFonts w:eastAsia="Calibri"/>
          <w:sz w:val="28"/>
          <w:szCs w:val="28"/>
        </w:rPr>
        <w:t xml:space="preserve">1.1. Настоящее Положение определяет ключевые принципы и требования, направленные на защиту прав инвалидов при посещении ими зданий и помещений</w:t>
      </w:r>
      <w:r>
        <w:rPr>
          <w:rFonts w:eastAsia="Calibri"/>
          <w:sz w:val="28"/>
          <w:szCs w:val="28"/>
        </w:rPr>
      </w:r>
      <w:r/>
    </w:p>
    <w:p>
      <w:pPr>
        <w:contextualSpacing w:val="true"/>
        <w:jc w:val="both"/>
        <w:spacing w:lineRule="auto" w:line="276"/>
        <w:widowControl/>
        <w:rPr>
          <w:rFonts w:eastAsia="Calibri"/>
        </w:rPr>
      </w:pPr>
      <w:r>
        <w:rPr>
          <w:rFonts w:eastAsia="Calibri"/>
          <w:sz w:val="28"/>
          <w:szCs w:val="28"/>
        </w:rPr>
        <w:t xml:space="preserve">__________________________________________________________________</w:t>
      </w:r>
      <w:r>
        <w:rPr>
          <w:rFonts w:eastAsia="Calibri"/>
          <w:sz w:val="28"/>
          <w:szCs w:val="28"/>
        </w:rPr>
      </w:r>
      <w:r/>
    </w:p>
    <w:p>
      <w:pPr>
        <w:contextualSpacing w:val="true"/>
        <w:jc w:val="center"/>
        <w:spacing w:lineRule="auto" w:line="276"/>
        <w:widowControl/>
        <w:rPr>
          <w:rFonts w:eastAsia="Calibri"/>
        </w:rPr>
      </w:pPr>
      <w:r>
        <w:rPr>
          <w:rFonts w:eastAsia="Calibri"/>
          <w:sz w:val="24"/>
          <w:szCs w:val="24"/>
        </w:rPr>
        <w:t xml:space="preserve">(</w:t>
      </w:r>
      <w:r>
        <w:rPr>
          <w:rFonts w:eastAsia="Calibri"/>
          <w:i/>
          <w:sz w:val="24"/>
          <w:szCs w:val="24"/>
        </w:rPr>
        <w:t xml:space="preserve">наименование организации</w:t>
      </w:r>
      <w:r>
        <w:rPr>
          <w:rFonts w:eastAsia="Calibri"/>
          <w:sz w:val="24"/>
          <w:szCs w:val="24"/>
        </w:rPr>
        <w:t xml:space="preserve">)</w:t>
      </w:r>
      <w:r>
        <w:rPr>
          <w:rFonts w:eastAsia="Calibri"/>
          <w:sz w:val="24"/>
          <w:szCs w:val="24"/>
        </w:rPr>
      </w:r>
      <w:r/>
    </w:p>
    <w:p>
      <w:pPr>
        <w:contextualSpacing w:val="true"/>
        <w:jc w:val="both"/>
        <w:spacing w:lineRule="auto" w:line="276"/>
        <w:widowControl/>
        <w:rPr>
          <w:rFonts w:eastAsia="Calibri"/>
        </w:rPr>
      </w:pPr>
      <w:r>
        <w:rPr>
          <w:rFonts w:eastAsia="Calibri"/>
          <w:sz w:val="28"/>
          <w:szCs w:val="28"/>
        </w:rPr>
        <w:t xml:space="preserve">(</w:t>
      </w:r>
      <w:r>
        <w:rPr>
          <w:rFonts w:eastAsia="Calibri"/>
          <w:sz w:val="28"/>
          <w:szCs w:val="28"/>
        </w:rPr>
        <w:t xml:space="preserve">далее - Организация) и при получении услуг, на предотвращение дискриминации по признаку инвалидности и соблюдение норм законодательства в сфере______________ (указывается отрасль) и социальной защиты инвалидов сотрудниками Организации (далее - Сотрудники).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1.2. Положение разработано в соответствии с Законом Российской Федерации (</w:t>
      </w:r>
      <w:r>
        <w:rPr>
          <w:rFonts w:eastAsia="Calibri"/>
          <w:i/>
          <w:sz w:val="28"/>
          <w:szCs w:val="28"/>
        </w:rPr>
        <w:t xml:space="preserve">указывается отраслевой закон</w:t>
      </w:r>
      <w:r>
        <w:rPr>
          <w:rFonts w:eastAsia="Calibri"/>
          <w:sz w:val="28"/>
          <w:szCs w:val="28"/>
        </w:rPr>
        <w:t xml:space="preserve">), Федеральным законом от 24 ноября 1995 года № 181-ФЗ «О социальной защите инвалидов в Российской Федерации» с изменениями, внесёнными Федеральным законо</w:t>
      </w:r>
      <w:r>
        <w:rPr>
          <w:rFonts w:eastAsia="Calibri"/>
          <w:sz w:val="28"/>
          <w:szCs w:val="28"/>
        </w:rPr>
        <w:t xml:space="preserve">м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Pr>
          <w:rFonts w:eastAsia="Calibri"/>
          <w:i/>
          <w:sz w:val="28"/>
          <w:szCs w:val="28"/>
        </w:rPr>
        <w:t xml:space="preserve">указывается отрасль</w:t>
      </w:r>
      <w:r>
        <w:rPr>
          <w:rFonts w:eastAsia="Calibri"/>
          <w:sz w:val="28"/>
          <w:szCs w:val="28"/>
        </w:rPr>
        <w:t xml:space="preserve">)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Pr>
          <w:rFonts w:eastAsia="Calibri"/>
          <w:i/>
          <w:sz w:val="28"/>
          <w:szCs w:val="28"/>
        </w:rPr>
        <w:t xml:space="preserve">могут быть указаны нормативные правовые документы субъекта Российской Федерации)</w:t>
      </w:r>
      <w:r>
        <w:rPr>
          <w:rFonts w:eastAsia="Calibri"/>
          <w:sz w:val="28"/>
          <w:szCs w:val="28"/>
        </w:rPr>
        <w:t xml:space="preserve">.</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1.3. Цель Положения – обеспечение всем гражданам – получателям услуг в Организации, в том числе инвалидам и иным маломо</w:t>
      </w:r>
      <w:r>
        <w:rPr>
          <w:rFonts w:eastAsia="Calibri"/>
          <w:sz w:val="28"/>
          <w:szCs w:val="28"/>
        </w:rPr>
        <w:t xml:space="preserve">бильным 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Задачи Положения: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б) закрепление и разъяснение Сотрудникам и контрагентам Организации основных требований доступности объектов и услуг, </w:t>
      </w:r>
      <w:r>
        <w:rPr>
          <w:rFonts w:eastAsia="Calibri"/>
          <w:sz w:val="28"/>
          <w:szCs w:val="28"/>
        </w:rPr>
        <w:t xml:space="preserve">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г) закрепление обязанностей Сотрудников знать и соблюдать принципы и требования настоящего Положения, ключевые нормы законодательства, а также меры и конкретные действия по обеспечению условий доступности для инвалидов объектов и предоставляемых услуг;</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д) формирование толерантного сознания Сотрудников, независимо от занимаемой должности, по отношению к инвалидности и инвалидам.</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1.4. Меры по обеспечению условий доступности для инвалидов объектов и предоставляемых услуг, принимаемые в Организации, включают:</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д) обеспечение проектирования, строительства и приём</w:t>
      </w:r>
      <w:r>
        <w:rPr>
          <w:rFonts w:eastAsia="Calibri"/>
          <w:sz w:val="28"/>
          <w:szCs w:val="28"/>
        </w:rPr>
        <w:t xml:space="preserve">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w:t>
      </w:r>
      <w:r>
        <w:rPr>
          <w:rFonts w:eastAsia="Calibri"/>
          <w:sz w:val="28"/>
          <w:szCs w:val="28"/>
        </w:rPr>
        <w:t xml:space="preserve">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w:t>
      </w:r>
      <w:r>
        <w:rPr>
          <w:rFonts w:eastAsia="Calibri"/>
          <w:sz w:val="28"/>
          <w:szCs w:val="28"/>
        </w:rPr>
        <w:t xml:space="preserve">регламент о безопасности зданий и сооружений», утверждённого постановлением Правительства Российской Федерации от 04.07.2020 № 985;</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е) заключение д</w:t>
      </w:r>
      <w:r>
        <w:rPr>
          <w:rFonts w:eastAsia="Calibri"/>
          <w:sz w:val="28"/>
          <w:szCs w:val="28"/>
        </w:rPr>
        <w:t xml:space="preserve">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2. Используемые в Положении понятия и определения.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2.1. Инвалид – лицо, которое </w:t>
      </w:r>
      <w:r>
        <w:rPr>
          <w:rFonts w:eastAsia="Calibri"/>
          <w:sz w:val="28"/>
          <w:szCs w:val="28"/>
        </w:rPr>
        <w:t xml:space="preserve">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w:t>
      </w:r>
      <w:r>
        <w:rPr>
          <w:rFonts w:eastAsia="Calibri"/>
          <w:sz w:val="28"/>
          <w:szCs w:val="28"/>
        </w:rPr>
        <w:t xml:space="preserve">отношенческими</w:t>
      </w:r>
      <w:r>
        <w:rPr>
          <w:rFonts w:eastAsia="Calibri"/>
          <w:sz w:val="28"/>
          <w:szCs w:val="28"/>
        </w:rPr>
        <w:t xml:space="preserve">), которые мешают их полному и эффективному участию в жизни общества наравне с другими (Конвенция о правах инвалидов, Преамбула).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w:t>
      </w:r>
      <w:r>
        <w:rPr>
          <w:rFonts w:eastAsia="Calibri"/>
          <w:sz w:val="28"/>
          <w:szCs w:val="28"/>
        </w:rPr>
        <w:t xml:space="preserve">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 (статья 5 Федерального закона).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2.4. Объект (социальной, инженерной и транспортной </w:t>
      </w:r>
      <w:r>
        <w:rPr>
          <w:rFonts w:eastAsia="Calibri"/>
          <w:sz w:val="28"/>
          <w:szCs w:val="28"/>
        </w:rPr>
        <w:br/>
        <w:t xml:space="preserve">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3.1. Деятельность Организации, направленная на обеспечение условий доступности для инвалидов объектов и предоставляемых услуг, а также </w:t>
      </w:r>
      <w:r>
        <w:rPr>
          <w:rFonts w:eastAsia="Calibri"/>
          <w:sz w:val="28"/>
          <w:szCs w:val="28"/>
        </w:rPr>
        <w:t xml:space="preserve">оказание им при этом необходимой помощи в Организации осуществляется на основе следующих основных принципов:</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а) уважение достоинства человека, его личной самостоятельности, включая свободу делать свой собственный выбор, и независимости;'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б) </w:t>
      </w:r>
      <w:r>
        <w:rPr>
          <w:rFonts w:eastAsia="Calibri"/>
          <w:sz w:val="28"/>
          <w:szCs w:val="28"/>
        </w:rPr>
        <w:t xml:space="preserve">недискриминация</w:t>
      </w:r>
      <w:r>
        <w:rPr>
          <w:rFonts w:eastAsia="Calibri"/>
          <w:sz w:val="28"/>
          <w:szCs w:val="28"/>
        </w:rPr>
        <w:t xml:space="preserve">;</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в) полное и эффективное вовлечение и включение в общество;</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г) уважение особенностей инвалидов и их принятие в качестве компонента людского многообразия и части человечества;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д) равенство возможностей; </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е) доступность;</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ж) равенство мужчин и женщин;</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з) уважение развивающихся способностей детей-инвалидов и уважение права детей-инвалидов сохранять свою индивидуальность.</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4. Область применения Положения и круг лиц, попадающих под её действие.</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4.1. Все Сотрудники Организации должны руководствоваться настоящим Положением и соблюдать её принципы и требования.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4.2. Принципы и требован</w:t>
      </w:r>
      <w:r>
        <w:rPr>
          <w:rFonts w:eastAsia="Calibri"/>
          <w:sz w:val="28"/>
          <w:szCs w:val="28"/>
        </w:rPr>
        <w:t xml:space="preserve">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Эффективное управление деятельностью Организации, направленной на обеспечение условий доступности для инвалидов объектов и предоставляемых услуг</w:t>
      </w:r>
      <w:r>
        <w:rPr>
          <w:rFonts w:eastAsia="Calibri"/>
          <w:sz w:val="28"/>
          <w:szCs w:val="28"/>
        </w:rPr>
        <w:t xml:space="preserve">, а также оказание им при этом необходимой помощи достигается за счет продуктивного и оперативного взаимодействия руководителя (директора) Организации, заместителя руководителя (директора), руководителей структурных подразделений и Сотрудников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5.1. Руковод</w:t>
      </w:r>
      <w:r>
        <w:rPr>
          <w:rFonts w:eastAsia="Calibri"/>
          <w:sz w:val="28"/>
          <w:szCs w:val="28"/>
        </w:rPr>
        <w:t xml:space="preserve">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5.4. Сотрудники Организации осуществляют меры по реализации Положения в соответствии с должностными инструкциями.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 Условия доступности объектов Организации в соответствии с установленными требованиями.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6.1. Возможность беспрепятственного входа в объекты и выхода из них;</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6.2. Возможность самост</w:t>
      </w:r>
      <w:r>
        <w:rPr>
          <w:rFonts w:eastAsia="Calibri"/>
          <w:sz w:val="28"/>
          <w:szCs w:val="28"/>
        </w:rPr>
        <w:t xml:space="preserve">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6.4. Сопровождение инвалидов, имеющих стойкие нарушения функций зрения и самостоятельного передвижения по территории объекта;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6.5. Содействие инвалиду при входе в объект и выходе из него, информирование инвалида о доступных маршрутах общественного транспорта;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6.6. Надлежащее размещение носителей информации, необходимой для обеспечения беспрепятственного доступа инвалидов к объектам и услугам, с учётом ограничений их</w:t>
      </w:r>
      <w:r>
        <w:rPr>
          <w:rFonts w:eastAsia="Calibri"/>
          <w:sz w:val="28"/>
          <w:szCs w:val="28"/>
        </w:rPr>
        <w:t xml:space="preserve">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6.7. Обеспечение допуска на объект, в котором предоставляются услуги, собаки-проводника при наличии документа, подтверждающего её специально</w:t>
      </w:r>
      <w:r>
        <w:rPr>
          <w:rFonts w:eastAsia="Calibri"/>
          <w:sz w:val="28"/>
          <w:szCs w:val="28"/>
        </w:rPr>
        <w:t xml:space="preserve">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7. Условия доступности услуг Организации в соответствии с установленными требованиями.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7.1. Оказание Со</w:t>
      </w:r>
      <w:r>
        <w:rPr>
          <w:rFonts w:eastAsia="Calibri"/>
          <w:sz w:val="28"/>
          <w:szCs w:val="28"/>
        </w:rPr>
        <w:t xml:space="preserve">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8. Дополнительные условия доступности услуг в Организации: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8.1.</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8.2.</w:t>
      </w:r>
      <w:r>
        <w:rPr>
          <w:rFonts w:eastAsia="Calibri"/>
          <w:sz w:val="28"/>
          <w:szCs w:val="28"/>
        </w:rPr>
      </w:r>
      <w:r/>
    </w:p>
    <w:p>
      <w:pPr>
        <w:contextualSpacing w:val="true"/>
        <w:ind w:firstLine="708"/>
        <w:jc w:val="both"/>
        <w:spacing w:lineRule="auto" w:line="276"/>
        <w:widowControl/>
        <w:rPr>
          <w:rFonts w:eastAsia="Calibri"/>
        </w:rPr>
      </w:pPr>
      <w:r>
        <w:rPr>
          <w:rFonts w:eastAsia="Calibri"/>
          <w:i/>
          <w:sz w:val="28"/>
          <w:szCs w:val="28"/>
        </w:rPr>
        <w:t xml:space="preserve">… (вносятся в соответствии с отраслевым порядком, утверждённым Министерством ________________Российской Федерации)</w:t>
      </w:r>
      <w:r>
        <w:rPr>
          <w:rFonts w:eastAsia="Calibri"/>
          <w:i/>
          <w:sz w:val="28"/>
          <w:szCs w:val="28"/>
        </w:rPr>
      </w:r>
      <w:r/>
    </w:p>
    <w:p>
      <w:pPr>
        <w:contextualSpacing w:val="true"/>
        <w:ind w:firstLine="708"/>
        <w:jc w:val="both"/>
        <w:spacing w:lineRule="auto" w:line="276"/>
        <w:widowControl/>
        <w:rPr>
          <w:rFonts w:eastAsia="Calibri"/>
        </w:rPr>
      </w:pPr>
      <w:r>
        <w:rPr>
          <w:rFonts w:eastAsia="Calibri"/>
          <w:sz w:val="28"/>
          <w:szCs w:val="28"/>
        </w:rPr>
        <w:t xml:space="preserve">9. Ответственность сотрудников за несоблюдение требований Положения.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9.1. Руководитель (директ</w:t>
      </w:r>
      <w:r>
        <w:rPr>
          <w:rFonts w:eastAsia="Calibri"/>
          <w:sz w:val="28"/>
          <w:szCs w:val="28"/>
        </w:rPr>
        <w:t xml:space="preserve">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9.2. К мерам ответственнос</w:t>
      </w:r>
      <w:r>
        <w:rPr>
          <w:rFonts w:eastAsia="Calibri"/>
          <w:sz w:val="28"/>
          <w:szCs w:val="28"/>
        </w:rPr>
        <w:t xml:space="preserve">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10. Внесение изменений.</w:t>
      </w:r>
      <w:r>
        <w:rPr>
          <w:rFonts w:eastAsia="Calibri"/>
          <w:sz w:val="28"/>
          <w:szCs w:val="28"/>
        </w:rPr>
      </w:r>
      <w:r/>
    </w:p>
    <w:p>
      <w:pPr>
        <w:contextualSpacing w:val="true"/>
        <w:ind w:firstLine="708"/>
        <w:jc w:val="both"/>
        <w:spacing w:lineRule="auto" w:line="276"/>
        <w:widowControl/>
        <w:rPr>
          <w:rFonts w:eastAsia="Calibri"/>
        </w:rPr>
      </w:pPr>
      <w:r>
        <w:rPr>
          <w:rFonts w:eastAsia="Calibri"/>
          <w:sz w:val="28"/>
          <w:szCs w:val="28"/>
        </w:rPr>
        <w:t xml:space="preserve">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r>
        <w:rPr>
          <w:rFonts w:eastAsia="Calibri"/>
          <w:sz w:val="28"/>
          <w:szCs w:val="28"/>
        </w:rPr>
      </w:r>
      <w:r/>
    </w:p>
    <w:p>
      <w:pPr>
        <w:jc w:val="center"/>
        <w:spacing w:after="160"/>
        <w:widowControl/>
        <w:rPr>
          <w:rFonts w:eastAsia="Calibri"/>
        </w:rPr>
      </w:pPr>
      <w:r>
        <w:rPr>
          <w:rFonts w:eastAsia="Calibri"/>
          <w:b/>
          <w:sz w:val="28"/>
          <w:szCs w:val="28"/>
        </w:rPr>
      </w:r>
      <w:r>
        <w:rPr>
          <w:rFonts w:eastAsia="Calibri"/>
          <w:b/>
          <w:sz w:val="28"/>
          <w:szCs w:val="28"/>
        </w:rPr>
      </w:r>
      <w:r/>
    </w:p>
    <w:p>
      <w:pPr>
        <w:ind w:firstLine="709"/>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spacing w:lineRule="auto" w:line="259" w:after="160"/>
        <w:widowControl/>
        <w:rPr>
          <w:rFonts w:eastAsia="Calibri"/>
        </w:rPr>
      </w:pPr>
      <w:r>
        <w:rPr>
          <w:rFonts w:eastAsia="Calibri"/>
          <w:b/>
        </w:rPr>
        <w:br w:type="page"/>
      </w:r>
      <w:r>
        <w:rPr>
          <w:rFonts w:eastAsia="Calibri"/>
          <w:b/>
        </w:rPr>
      </w:r>
      <w:r/>
    </w:p>
    <w:p>
      <w:pPr>
        <w:ind w:firstLine="709"/>
        <w:jc w:val="right"/>
        <w:spacing w:lineRule="auto" w:line="276"/>
        <w:rPr>
          <w:rFonts w:eastAsia="Calibri"/>
          <w:lang w:eastAsia="ru-RU"/>
        </w:rPr>
      </w:pPr>
      <w:r>
        <w:rPr>
          <w:rFonts w:eastAsia="Calibri"/>
          <w:sz w:val="28"/>
          <w:szCs w:val="28"/>
          <w:lang w:eastAsia="ru-RU"/>
        </w:rPr>
        <w:t xml:space="preserve">Приложение 5</w:t>
      </w:r>
      <w:r>
        <w:rPr>
          <w:rFonts w:eastAsia="Calibri"/>
          <w:sz w:val="28"/>
          <w:szCs w:val="28"/>
          <w:lang w:eastAsia="ru-RU"/>
        </w:rPr>
      </w:r>
      <w:r/>
    </w:p>
    <w:p>
      <w:pPr>
        <w:jc w:val="center"/>
        <w:spacing w:lineRule="auto" w:line="276"/>
        <w:widowControl/>
        <w:rPr>
          <w:rFonts w:eastAsia="Calibri"/>
          <w:color w:val="000000"/>
          <w:lang w:eastAsia="ru-RU"/>
        </w:rPr>
      </w:pPr>
      <w:r>
        <w:rPr>
          <w:rFonts w:eastAsia="Calibri"/>
          <w:b/>
          <w:bCs/>
          <w:color w:val="000000"/>
          <w:sz w:val="28"/>
          <w:szCs w:val="28"/>
          <w:lang w:eastAsia="ru-RU"/>
        </w:rPr>
      </w:r>
      <w:r>
        <w:rPr>
          <w:rFonts w:eastAsia="Calibri"/>
          <w:b/>
          <w:bCs/>
          <w:color w:val="000000"/>
          <w:sz w:val="28"/>
          <w:szCs w:val="28"/>
          <w:lang w:eastAsia="ru-RU"/>
        </w:rPr>
      </w:r>
      <w:r/>
    </w:p>
    <w:p>
      <w:pPr>
        <w:jc w:val="center"/>
        <w:widowControl/>
        <w:rPr>
          <w:rFonts w:eastAsia="Calibri"/>
        </w:rPr>
      </w:pPr>
      <w:r>
        <w:rPr>
          <w:rFonts w:eastAsia="Calibri"/>
          <w:b/>
          <w:bCs/>
          <w:color w:val="000000"/>
          <w:sz w:val="28"/>
          <w:szCs w:val="28"/>
          <w:lang w:eastAsia="ru-RU"/>
        </w:rPr>
        <w:t xml:space="preserve">Примерный перечень функций </w:t>
      </w:r>
      <w:r>
        <w:rPr>
          <w:rFonts w:eastAsia="Calibri"/>
          <w:b/>
          <w:sz w:val="28"/>
          <w:szCs w:val="28"/>
        </w:rPr>
        <w:t xml:space="preserve">сотрудников</w:t>
      </w:r>
      <w:r>
        <w:rPr>
          <w:rFonts w:eastAsia="Calibri"/>
          <w:b/>
          <w:sz w:val="28"/>
          <w:szCs w:val="28"/>
        </w:rPr>
      </w:r>
      <w:r/>
    </w:p>
    <w:p>
      <w:pPr>
        <w:jc w:val="center"/>
        <w:widowControl/>
        <w:rPr>
          <w:rFonts w:eastAsia="Calibri"/>
        </w:rPr>
      </w:pPr>
      <w:r>
        <w:rPr>
          <w:rFonts w:eastAsia="Calibri"/>
          <w:b/>
          <w:sz w:val="28"/>
          <w:szCs w:val="28"/>
        </w:rPr>
        <w:t xml:space="preserve">по обеспечению доступности для инвалидов объектов (помещений) и услуг в организации </w:t>
      </w:r>
      <w:r>
        <w:rPr>
          <w:rFonts w:eastAsia="Calibri"/>
          <w:b/>
          <w:sz w:val="28"/>
          <w:szCs w:val="28"/>
        </w:rPr>
      </w:r>
      <w:r/>
    </w:p>
    <w:p>
      <w:pPr>
        <w:spacing w:lineRule="auto" w:line="276" w:after="160"/>
        <w:widowControl/>
        <w:rPr>
          <w:rFonts w:eastAsia="Calibri"/>
        </w:rPr>
      </w:pPr>
      <w:r>
        <w:rPr>
          <w:rFonts w:eastAsia="Calibri"/>
        </w:rPr>
      </w:r>
      <w:r>
        <w:rPr>
          <w:rFonts w:eastAsia="Calibri"/>
        </w:rPr>
      </w:r>
      <w:r/>
    </w:p>
    <w:tbl>
      <w:tblPr>
        <w:tblW w:w="9351"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A0" w:firstRow="1" w:lastRow="0" w:firstColumn="1" w:lastColumn="0" w:noHBand="0" w:noVBand="0"/>
      </w:tblPr>
      <w:tblGrid>
        <w:gridCol w:w="2122"/>
        <w:gridCol w:w="7229"/>
      </w:tblGrid>
      <w:tr>
        <w:trPr>
          <w:jc w:val="center"/>
        </w:trPr>
        <w:tc>
          <w:tcPr>
            <w:tcW w:w="2122" w:type="dxa"/>
            <w:textDirection w:val="lrTb"/>
            <w:noWrap w:val="false"/>
          </w:tcPr>
          <w:p>
            <w:pPr>
              <w:widowControl/>
              <w:rPr>
                <w:rFonts w:eastAsia="Calibri"/>
              </w:rPr>
            </w:pPr>
            <w:r>
              <w:rPr>
                <w:rFonts w:eastAsia="Calibri"/>
                <w:b/>
                <w:sz w:val="24"/>
                <w:szCs w:val="24"/>
              </w:rPr>
              <w:t xml:space="preserve">Должность</w:t>
            </w:r>
            <w:r>
              <w:rPr>
                <w:rFonts w:eastAsia="Calibri"/>
                <w:b/>
                <w:sz w:val="24"/>
                <w:szCs w:val="24"/>
              </w:rPr>
            </w:r>
            <w:r/>
          </w:p>
        </w:tc>
        <w:tc>
          <w:tcPr>
            <w:tcW w:w="7229" w:type="dxa"/>
            <w:vAlign w:val="bottom"/>
            <w:textDirection w:val="lrTb"/>
            <w:noWrap w:val="false"/>
          </w:tcPr>
          <w:p>
            <w:pPr>
              <w:jc w:val="center"/>
              <w:widowControl/>
              <w:rPr>
                <w:rFonts w:eastAsia="Calibri"/>
              </w:rPr>
            </w:pPr>
            <w:r>
              <w:rPr>
                <w:rFonts w:eastAsia="Calibri"/>
                <w:b/>
                <w:sz w:val="24"/>
                <w:szCs w:val="24"/>
              </w:rPr>
              <w:t xml:space="preserve">Примерный перечень функций сотрудников</w:t>
            </w:r>
            <w:r>
              <w:rPr>
                <w:rFonts w:eastAsia="Calibri"/>
                <w:b/>
                <w:sz w:val="24"/>
                <w:szCs w:val="24"/>
              </w:rPr>
            </w:r>
            <w:r/>
          </w:p>
        </w:tc>
      </w:tr>
      <w:tr>
        <w:trPr>
          <w:jc w:val="center"/>
          <w:trHeight w:val="6517"/>
        </w:trPr>
        <w:tc>
          <w:tcPr>
            <w:tcW w:w="2122" w:type="dxa"/>
            <w:textDirection w:val="lrTb"/>
            <w:noWrap w:val="false"/>
          </w:tcPr>
          <w:p>
            <w:pPr>
              <w:widowControl/>
              <w:rPr>
                <w:rFonts w:eastAsia="Calibri"/>
              </w:rPr>
            </w:pPr>
            <w:r>
              <w:rPr>
                <w:rFonts w:eastAsia="Calibri"/>
                <w:sz w:val="24"/>
                <w:szCs w:val="24"/>
              </w:rPr>
              <w:t xml:space="preserve">Руководитель</w:t>
            </w:r>
            <w:r>
              <w:rPr>
                <w:rFonts w:eastAsia="Calibri"/>
                <w:sz w:val="24"/>
                <w:szCs w:val="24"/>
              </w:rPr>
            </w:r>
            <w:r/>
          </w:p>
          <w:p>
            <w:pPr>
              <w:widowControl/>
              <w:rPr>
                <w:rFonts w:eastAsia="Calibri"/>
              </w:rPr>
            </w:pPr>
            <w:r>
              <w:rPr>
                <w:rFonts w:eastAsia="Calibri"/>
                <w:sz w:val="24"/>
                <w:szCs w:val="24"/>
              </w:rPr>
              <w:t xml:space="preserve">(директор)</w:t>
            </w:r>
            <w:r>
              <w:rPr>
                <w:rFonts w:eastAsia="Calibri"/>
                <w:sz w:val="24"/>
                <w:szCs w:val="24"/>
              </w:rPr>
            </w:r>
            <w:r/>
          </w:p>
          <w:p>
            <w:pPr>
              <w:widowControl/>
              <w:rPr>
                <w:rFonts w:eastAsia="Calibri"/>
              </w:rPr>
            </w:pPr>
            <w:r>
              <w:rPr>
                <w:rFonts w:eastAsia="Calibri"/>
                <w:sz w:val="24"/>
                <w:szCs w:val="24"/>
              </w:rPr>
              <w:t xml:space="preserve">организации</w:t>
            </w:r>
            <w:r>
              <w:rPr>
                <w:rFonts w:eastAsia="Calibri"/>
                <w:sz w:val="24"/>
                <w:szCs w:val="24"/>
              </w:rPr>
            </w:r>
            <w:r/>
          </w:p>
        </w:tc>
        <w:tc>
          <w:tcPr>
            <w:tcW w:w="7229" w:type="dxa"/>
            <w:textDirection w:val="lrTb"/>
            <w:noWrap w:val="false"/>
          </w:tcPr>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Организовывать работу по обеспечению доступности для инвалидов зданий, помещений, закрепленной территории организации, оказываемых услуг.</w:t>
            </w:r>
            <w:r>
              <w:rPr>
                <w:sz w:val="24"/>
                <w:szCs w:val="24"/>
              </w:rPr>
            </w:r>
            <w:r/>
          </w:p>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Ут</w:t>
            </w:r>
            <w:r>
              <w:rPr>
                <w:sz w:val="24"/>
                <w:szCs w:val="24"/>
              </w:rPr>
              <w:t xml:space="preserve">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r>
              <w:rPr>
                <w:sz w:val="24"/>
                <w:szCs w:val="24"/>
              </w:rPr>
            </w:r>
            <w:r/>
          </w:p>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Организовывать комиссионное обследование и паспортизацию объекта и предоставляемых услуг; утверждать паспорт доступности.</w:t>
            </w:r>
            <w:r>
              <w:rPr>
                <w:sz w:val="24"/>
                <w:szCs w:val="24"/>
              </w:rPr>
            </w:r>
            <w:r/>
          </w:p>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Организовывать взаимодействие с различными внешними структурами по вопросам доступности для инвалидов объектов и предоставляемых услуг.</w:t>
            </w:r>
            <w:r>
              <w:rPr>
                <w:sz w:val="24"/>
                <w:szCs w:val="24"/>
              </w:rPr>
            </w:r>
            <w:r/>
          </w:p>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r>
              <w:rPr>
                <w:sz w:val="24"/>
                <w:szCs w:val="24"/>
              </w:rPr>
            </w:r>
            <w:r/>
          </w:p>
          <w:p>
            <w:pPr>
              <w:numPr>
                <w:ilvl w:val="0"/>
                <w:numId w:val="61"/>
              </w:numPr>
              <w:contextualSpacing w:val="true"/>
              <w:ind w:left="34" w:firstLine="306"/>
              <w:jc w:val="both"/>
              <w:spacing w:lineRule="auto" w:line="259" w:after="160"/>
              <w:widowControl/>
              <w:tabs>
                <w:tab w:val="left" w:pos="701" w:leader="none"/>
              </w:tabs>
            </w:pPr>
            <w:r>
              <w:rPr>
                <w:sz w:val="24"/>
                <w:szCs w:val="24"/>
              </w:rPr>
              <w:t xml:space="preserve">Осуществлять контроль за выполнением требований доступности </w:t>
            </w:r>
            <w:r>
              <w:rPr>
                <w:sz w:val="24"/>
                <w:szCs w:val="24"/>
              </w:rPr>
              <w:t xml:space="preserve">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Заместитель директора</w:t>
            </w:r>
            <w:r>
              <w:rPr>
                <w:rFonts w:eastAsia="Calibri"/>
                <w:sz w:val="24"/>
                <w:szCs w:val="24"/>
              </w:rPr>
            </w:r>
            <w:r/>
          </w:p>
          <w:p>
            <w:pPr>
              <w:widowControl/>
              <w:rPr>
                <w:rFonts w:eastAsia="Calibri"/>
              </w:rPr>
            </w:pPr>
            <w:r>
              <w:rPr>
                <w:rFonts w:eastAsia="Calibri"/>
                <w:sz w:val="24"/>
                <w:szCs w:val="24"/>
              </w:rPr>
              <w:t xml:space="preserve">(ответственное лицо за организацию и проведение работы в организации по обеспечению доступности объектов и услуг для инвалидов</w:t>
            </w:r>
            <w:r>
              <w:rPr>
                <w:rFonts w:eastAsia="Calibri"/>
                <w:sz w:val="24"/>
                <w:szCs w:val="24"/>
              </w:rPr>
            </w:r>
            <w:r/>
          </w:p>
        </w:tc>
        <w:tc>
          <w:tcPr>
            <w:tcW w:w="7229" w:type="dxa"/>
            <w:textDirection w:val="lrTb"/>
            <w:noWrap w:val="false"/>
          </w:tcPr>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Участвовать в формировании плана адаптации объекта (объектов) организации и предоставляемых услуг для инвалидов.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Разрабатывать план-гр</w:t>
            </w:r>
            <w:r>
              <w:rPr>
                <w:sz w:val="24"/>
                <w:szCs w:val="24"/>
              </w:rPr>
              <w:t xml:space="preserve">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Учас</w:t>
            </w:r>
            <w:r>
              <w:rPr>
                <w:sz w:val="24"/>
                <w:szCs w:val="24"/>
              </w:rPr>
              <w:t xml:space="preserve">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r>
              <w:rPr>
                <w:sz w:val="24"/>
                <w:szCs w:val="24"/>
              </w:rPr>
            </w:r>
            <w:r/>
          </w:p>
          <w:p>
            <w:pPr>
              <w:numPr>
                <w:ilvl w:val="0"/>
                <w:numId w:val="62"/>
              </w:numPr>
              <w:contextualSpacing w:val="true"/>
              <w:ind w:left="34" w:firstLine="306"/>
              <w:jc w:val="both"/>
              <w:spacing w:lineRule="auto" w:line="259" w:after="160"/>
              <w:widowControl/>
              <w:tabs>
                <w:tab w:val="left" w:pos="701" w:leader="none"/>
              </w:tabs>
            </w:pPr>
            <w:r>
              <w:rPr>
                <w:sz w:val="24"/>
                <w:szCs w:val="24"/>
              </w:rPr>
              <w:t xml:space="preserve">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Специалист по охране труда, </w:t>
            </w:r>
            <w:r>
              <w:rPr>
                <w:rFonts w:eastAsia="Calibri"/>
                <w:sz w:val="24"/>
                <w:szCs w:val="24"/>
              </w:rPr>
            </w:r>
            <w:r/>
          </w:p>
          <w:p>
            <w:pPr>
              <w:widowControl/>
              <w:rPr>
                <w:rFonts w:eastAsia="Calibri"/>
              </w:rPr>
            </w:pPr>
            <w:r>
              <w:rPr>
                <w:rFonts w:eastAsia="Calibri"/>
                <w:sz w:val="24"/>
                <w:szCs w:val="24"/>
              </w:rPr>
              <w:t xml:space="preserve">по пожарной безопасности (при наличии)</w:t>
            </w:r>
            <w:r>
              <w:rPr>
                <w:rFonts w:eastAsia="Calibri"/>
                <w:sz w:val="24"/>
                <w:szCs w:val="24"/>
              </w:rPr>
            </w:r>
            <w:r/>
          </w:p>
        </w:tc>
        <w:tc>
          <w:tcPr>
            <w:tcW w:w="7229" w:type="dxa"/>
            <w:textDirection w:val="lrTb"/>
            <w:noWrap w:val="false"/>
          </w:tcPr>
          <w:p>
            <w:pPr>
              <w:numPr>
                <w:ilvl w:val="0"/>
                <w:numId w:val="70"/>
              </w:numPr>
              <w:contextualSpacing w:val="true"/>
              <w:ind w:left="33" w:firstLine="284"/>
              <w:jc w:val="both"/>
              <w:spacing w:lineRule="auto" w:line="259" w:after="160"/>
              <w:widowControl/>
            </w:pPr>
            <w:r>
              <w:rPr>
                <w:sz w:val="24"/>
                <w:szCs w:val="24"/>
              </w:rPr>
              <w:t xml:space="preserve">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w:t>
            </w:r>
            <w:r>
              <w:rPr>
                <w:sz w:val="24"/>
                <w:szCs w:val="24"/>
              </w:rPr>
              <w:t xml:space="preserve">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r>
              <w:rPr>
                <w:sz w:val="24"/>
                <w:szCs w:val="24"/>
              </w:rPr>
            </w:r>
            <w:r/>
          </w:p>
          <w:p>
            <w:pPr>
              <w:numPr>
                <w:ilvl w:val="0"/>
                <w:numId w:val="70"/>
              </w:numPr>
              <w:contextualSpacing w:val="true"/>
              <w:ind w:left="33" w:firstLine="284"/>
              <w:jc w:val="both"/>
              <w:spacing w:lineRule="auto" w:line="259" w:after="160"/>
              <w:widowControl/>
            </w:pPr>
            <w:r>
              <w:rPr>
                <w:sz w:val="24"/>
                <w:szCs w:val="24"/>
              </w:rPr>
              <w:t xml:space="preserve">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r>
              <w:rPr>
                <w:sz w:val="24"/>
                <w:szCs w:val="24"/>
              </w:rPr>
            </w:r>
            <w:r/>
          </w:p>
          <w:p>
            <w:pPr>
              <w:numPr>
                <w:ilvl w:val="0"/>
                <w:numId w:val="70"/>
              </w:numPr>
              <w:contextualSpacing w:val="true"/>
              <w:ind w:left="33" w:firstLine="284"/>
              <w:jc w:val="both"/>
              <w:spacing w:lineRule="auto" w:line="259" w:after="160"/>
              <w:widowControl/>
            </w:pPr>
            <w:r>
              <w:rPr>
                <w:sz w:val="24"/>
                <w:szCs w:val="24"/>
              </w:rPr>
              <w:t xml:space="preserve">Участвовать в организации и проведении обучения (инструкт</w:t>
            </w:r>
            <w:r>
              <w:rPr>
                <w:sz w:val="24"/>
                <w:szCs w:val="24"/>
              </w:rPr>
              <w:t xml:space="preserve">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r>
              <w:rPr>
                <w:sz w:val="24"/>
                <w:szCs w:val="24"/>
              </w:rPr>
            </w:r>
            <w:r/>
          </w:p>
          <w:p>
            <w:pPr>
              <w:numPr>
                <w:ilvl w:val="0"/>
                <w:numId w:val="70"/>
              </w:numPr>
              <w:contextualSpacing w:val="true"/>
              <w:ind w:left="33" w:firstLine="284"/>
              <w:jc w:val="both"/>
              <w:spacing w:lineRule="auto" w:line="259" w:after="160"/>
              <w:widowControl/>
            </w:pPr>
            <w:r>
              <w:rPr>
                <w:sz w:val="24"/>
                <w:szCs w:val="24"/>
              </w:rPr>
              <w:t xml:space="preserve">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Инспектор (специалист) по кадрам</w:t>
            </w:r>
            <w:r>
              <w:rPr>
                <w:rFonts w:eastAsia="Calibri"/>
                <w:sz w:val="24"/>
                <w:szCs w:val="24"/>
              </w:rPr>
            </w:r>
            <w:r/>
          </w:p>
        </w:tc>
        <w:tc>
          <w:tcPr>
            <w:tcW w:w="7229" w:type="dxa"/>
            <w:textDirection w:val="lrTb"/>
            <w:noWrap w:val="false"/>
          </w:tcPr>
          <w:p>
            <w:pPr>
              <w:numPr>
                <w:ilvl w:val="0"/>
                <w:numId w:val="63"/>
              </w:numPr>
              <w:contextualSpacing w:val="true"/>
              <w:ind w:left="34" w:firstLine="306"/>
              <w:jc w:val="both"/>
              <w:spacing w:lineRule="auto" w:line="259" w:after="160"/>
              <w:widowControl/>
              <w:tabs>
                <w:tab w:val="left" w:pos="701" w:leader="none"/>
              </w:tabs>
            </w:pPr>
            <w:r>
              <w:rPr>
                <w:sz w:val="24"/>
                <w:szCs w:val="24"/>
              </w:rPr>
              <w:t xml:space="preserve">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w:t>
            </w:r>
            <w:r>
              <w:rPr>
                <w:sz w:val="24"/>
                <w:szCs w:val="24"/>
              </w:rPr>
              <w:t xml:space="preserve">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r>
              <w:rPr>
                <w:sz w:val="24"/>
                <w:szCs w:val="24"/>
              </w:rPr>
            </w:r>
            <w:r/>
          </w:p>
          <w:p>
            <w:pPr>
              <w:numPr>
                <w:ilvl w:val="0"/>
                <w:numId w:val="63"/>
              </w:numPr>
              <w:contextualSpacing w:val="true"/>
              <w:ind w:left="34" w:firstLine="306"/>
              <w:jc w:val="both"/>
              <w:spacing w:lineRule="auto" w:line="259" w:after="160"/>
              <w:widowControl/>
              <w:tabs>
                <w:tab w:val="left" w:pos="701" w:leader="none"/>
              </w:tabs>
            </w:pPr>
            <w:r>
              <w:rPr>
                <w:sz w:val="24"/>
                <w:szCs w:val="24"/>
              </w:rPr>
              <w:t xml:space="preserve">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r>
              <w:rPr>
                <w:sz w:val="24"/>
                <w:szCs w:val="24"/>
              </w:rPr>
            </w:r>
            <w:r/>
          </w:p>
          <w:p>
            <w:pPr>
              <w:numPr>
                <w:ilvl w:val="0"/>
                <w:numId w:val="63"/>
              </w:numPr>
              <w:contextualSpacing w:val="true"/>
              <w:ind w:left="34" w:firstLine="306"/>
              <w:jc w:val="both"/>
              <w:spacing w:lineRule="auto" w:line="259" w:after="160"/>
              <w:widowControl/>
              <w:tabs>
                <w:tab w:val="left" w:pos="701" w:leader="none"/>
              </w:tabs>
            </w:pPr>
            <w:r>
              <w:rPr>
                <w:sz w:val="24"/>
                <w:szCs w:val="24"/>
              </w:rPr>
              <w:t xml:space="preserve">Готовить представл</w:t>
            </w:r>
            <w:r>
              <w:rPr>
                <w:sz w:val="24"/>
                <w:szCs w:val="24"/>
              </w:rPr>
              <w:t xml:space="preserve">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Руководитель структурного подразделения</w:t>
            </w:r>
            <w:r>
              <w:rPr>
                <w:rFonts w:eastAsia="Calibri"/>
                <w:sz w:val="24"/>
                <w:szCs w:val="24"/>
              </w:rPr>
            </w:r>
            <w:r/>
          </w:p>
        </w:tc>
        <w:tc>
          <w:tcPr>
            <w:tcW w:w="7229" w:type="dxa"/>
            <w:textDirection w:val="lrTb"/>
            <w:noWrap w:val="false"/>
          </w:tcPr>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Организовывать работу структурного подраз</w:t>
            </w:r>
            <w:r>
              <w:rPr>
                <w:sz w:val="24"/>
                <w:szCs w:val="24"/>
              </w:rPr>
              <w:t xml:space="preserve">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Вносить предл</w:t>
            </w:r>
            <w:r>
              <w:rPr>
                <w:sz w:val="24"/>
                <w:szCs w:val="24"/>
              </w:rPr>
              <w:t xml:space="preserve">ожения вышестоящему руководителю и 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w:t>
            </w:r>
            <w:r>
              <w:rPr>
                <w:sz w:val="24"/>
                <w:szCs w:val="24"/>
              </w:rPr>
              <w:t xml:space="preserve">подразделений для организации доступности предоставляемых услуг и их должного информационного обеспечения.</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Организовывать разраб</w:t>
            </w:r>
            <w:r>
              <w:rPr>
                <w:sz w:val="24"/>
                <w:szCs w:val="24"/>
              </w:rPr>
              <w:t xml:space="preserve">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w:t>
            </w:r>
            <w:r>
              <w:rPr>
                <w:sz w:val="24"/>
                <w:szCs w:val="24"/>
              </w:rPr>
              <w:t xml:space="preserve">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Pr>
                <w:sz w:val="24"/>
                <w:szCs w:val="24"/>
              </w:rPr>
              <w:t xml:space="preserve">организации</w:t>
            </w:r>
            <w:r>
              <w:rPr>
                <w:sz w:val="24"/>
                <w:szCs w:val="24"/>
              </w:rPr>
              <w:t xml:space="preserve">.</w:t>
            </w:r>
            <w:r>
              <w:rPr>
                <w:sz w:val="24"/>
                <w:szCs w:val="24"/>
              </w:rPr>
            </w:r>
            <w:r/>
          </w:p>
          <w:p>
            <w:pPr>
              <w:numPr>
                <w:ilvl w:val="0"/>
                <w:numId w:val="64"/>
              </w:numPr>
              <w:contextualSpacing w:val="true"/>
              <w:ind w:left="34" w:firstLine="306"/>
              <w:jc w:val="both"/>
              <w:spacing w:lineRule="auto" w:line="259" w:after="160"/>
              <w:widowControl/>
              <w:tabs>
                <w:tab w:val="left" w:pos="701" w:leader="none"/>
              </w:tabs>
            </w:pPr>
            <w:r>
              <w:rPr>
                <w:sz w:val="24"/>
                <w:szCs w:val="24"/>
              </w:rPr>
              <w:t xml:space="preserve">Осуществлять контроль за выполнением требований доступности объекта (помещений, занимаемых структурным подразделением) и пред</w:t>
            </w:r>
            <w:r>
              <w:rPr>
                <w:sz w:val="24"/>
                <w:szCs w:val="24"/>
              </w:rPr>
              <w:t xml:space="preserve">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r>
              <w:rPr>
                <w:sz w:val="24"/>
                <w:szCs w:val="24"/>
              </w:rPr>
            </w:r>
            <w:r/>
          </w:p>
        </w:tc>
      </w:tr>
      <w:tr>
        <w:trPr>
          <w:jc w:val="center"/>
        </w:trPr>
        <w:tc>
          <w:tcPr>
            <w:tcW w:w="2122" w:type="dxa"/>
            <w:textDirection w:val="lrTb"/>
            <w:noWrap w:val="false"/>
          </w:tcPr>
          <w:p>
            <w:pPr>
              <w:jc w:val="both"/>
              <w:widowControl/>
              <w:rPr>
                <w:rFonts w:eastAsia="Calibri"/>
              </w:rPr>
            </w:pPr>
            <w:r>
              <w:rPr>
                <w:rFonts w:eastAsia="Calibri"/>
                <w:sz w:val="24"/>
                <w:szCs w:val="24"/>
              </w:rPr>
              <w:t xml:space="preserve">Ассистент (помощник) по оказ</w:t>
            </w:r>
            <w:r>
              <w:rPr>
                <w:rFonts w:eastAsia="Calibri"/>
                <w:sz w:val="24"/>
                <w:szCs w:val="24"/>
              </w:rPr>
              <w:t xml:space="preserve">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возможностями здоровья с нарушением способности к </w:t>
            </w:r>
            <w:r>
              <w:rPr>
                <w:rFonts w:eastAsia="Calibri"/>
                <w:sz w:val="24"/>
                <w:szCs w:val="24"/>
              </w:rPr>
              <w:t xml:space="preserve">самообслуживанию)</w:t>
            </w:r>
            <w:r>
              <w:rPr>
                <w:rFonts w:eastAsia="Calibri"/>
                <w:sz w:val="24"/>
                <w:szCs w:val="24"/>
              </w:rPr>
            </w:r>
            <w:r/>
          </w:p>
        </w:tc>
        <w:tc>
          <w:tcPr>
            <w:tcW w:w="7229" w:type="dxa"/>
            <w:textDirection w:val="lrTb"/>
            <w:noWrap w:val="false"/>
          </w:tcPr>
          <w:p>
            <w:pPr>
              <w:ind w:firstLine="317"/>
              <w:jc w:val="both"/>
              <w:widowControl/>
              <w:tabs>
                <w:tab w:val="left" w:pos="1134" w:leader="none"/>
              </w:tabs>
              <w:rPr>
                <w:rFonts w:eastAsia="Calibri"/>
              </w:rPr>
            </w:pPr>
            <w:r>
              <w:rPr>
                <w:rFonts w:eastAsia="Calibri"/>
                <w:sz w:val="24"/>
                <w:szCs w:val="24"/>
              </w:rPr>
              <w:t xml:space="preserve">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2. Изучение маршрута оказания технической помощи и плана эвакуации на объекте социальной, инженерной и транспортной инфраструктуры, месте отдыха.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3. Обеспечение доступа на объекты социальной, инженерной и транспортной инфраструктуры, к месту отдыха и предоставляемым в нем услугам.</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4. Проведение инструктажа по вопросам соблюдения правил поведения в процессе оказания технической помощи с учетом </w:t>
            </w:r>
            <w:r>
              <w:rPr>
                <w:rFonts w:eastAsia="Calibri"/>
                <w:sz w:val="24"/>
                <w:szCs w:val="24"/>
              </w:rPr>
              <w:t xml:space="preserve">категории</w:t>
            </w:r>
            <w:r>
              <w:rPr>
                <w:rFonts w:eastAsia="Calibri"/>
                <w:sz w:val="24"/>
                <w:szCs w:val="24"/>
              </w:rPr>
              <w:t xml:space="preserve">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6. Оказание помощи в использовании технических средств реабилитации (изделий).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7. Оказание помощи в одевании и раздевании.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8. Оказание помощи в ведении записей, приведение в порядок рабочего места и подготовка необходимых принадлежностей.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9. Оказание помощи при пользовании столовой посудой и приборами, в соблюдении личной гигиены во время принятия пищи.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10. Оказание первой помощи при угрожающих жизни состояниях.</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11. Организация присутствия медицинского работника при необходимости медицинских и социально-медицинских манипуляций.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12. Оказание помощи в соблюдении санитарно-гигиенических требований</w:t>
            </w:r>
            <w:r>
              <w:rPr>
                <w:rFonts w:eastAsia="Calibri"/>
                <w:sz w:val="24"/>
                <w:szCs w:val="24"/>
              </w:rPr>
            </w:r>
            <w:r/>
          </w:p>
        </w:tc>
      </w:tr>
      <w:tr>
        <w:trPr>
          <w:jc w:val="center"/>
        </w:trPr>
        <w:tc>
          <w:tcPr>
            <w:tcW w:w="2122" w:type="dxa"/>
            <w:textDirection w:val="lrTb"/>
            <w:noWrap w:val="false"/>
          </w:tcPr>
          <w:p>
            <w:pPr>
              <w:jc w:val="both"/>
              <w:widowControl/>
              <w:rPr>
                <w:rFonts w:eastAsia="Calibri"/>
              </w:rPr>
            </w:pPr>
            <w:r>
              <w:rPr>
                <w:rFonts w:eastAsia="Calibri"/>
                <w:sz w:val="24"/>
                <w:szCs w:val="24"/>
              </w:rPr>
              <w:t xml:space="preserve">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r>
              <w:rPr>
                <w:rFonts w:eastAsia="Calibri"/>
                <w:sz w:val="24"/>
                <w:szCs w:val="24"/>
              </w:rPr>
            </w:r>
            <w:r/>
          </w:p>
          <w:p>
            <w:pPr>
              <w:jc w:val="both"/>
              <w:widowControl/>
              <w:rPr>
                <w:rFonts w:eastAsia="Calibri"/>
              </w:rPr>
            </w:pPr>
            <w:r>
              <w:rPr>
                <w:rFonts w:eastAsia="Calibri"/>
                <w:sz w:val="24"/>
                <w:szCs w:val="24"/>
              </w:rPr>
              <w:t xml:space="preserve">(ответственный за оказание ситуационной помощи инвалидам и лицам с ограниченными возможностями здоровья с нарушением способности к передвижению)</w:t>
            </w:r>
            <w:r>
              <w:rPr>
                <w:rFonts w:eastAsia="Calibri"/>
                <w:sz w:val="24"/>
                <w:szCs w:val="24"/>
              </w:rPr>
            </w:r>
            <w:r/>
          </w:p>
        </w:tc>
        <w:tc>
          <w:tcPr>
            <w:tcW w:w="7229" w:type="dxa"/>
            <w:textDirection w:val="lrTb"/>
            <w:noWrap w:val="false"/>
          </w:tcPr>
          <w:p>
            <w:pPr>
              <w:ind w:firstLine="317"/>
              <w:jc w:val="both"/>
              <w:widowControl/>
              <w:tabs>
                <w:tab w:val="left" w:pos="1134" w:leader="none"/>
              </w:tabs>
              <w:rPr>
                <w:rFonts w:eastAsia="Calibri"/>
              </w:rPr>
            </w:pPr>
            <w:r>
              <w:rPr>
                <w:rFonts w:eastAsia="Calibri"/>
                <w:sz w:val="24"/>
                <w:szCs w:val="24"/>
              </w:rPr>
              <w:t xml:space="preserve">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2. Изучение маршрута оказания технической помощи и плана эвакуации на объекте социальной, инженерной и транспортной инфраструктуры, месте отдыха.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3. Обеспечение доступа на объекты социальной, инженерной и транспортной инфраструктуры, к месту отдыха и предоставляемым в нем услугам.</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4. Проведение инструктажа по вопросам соблюдения правил поведения в процессе оказания технической помощи с учетом </w:t>
            </w:r>
            <w:r>
              <w:rPr>
                <w:rFonts w:eastAsia="Calibri"/>
                <w:sz w:val="24"/>
                <w:szCs w:val="24"/>
              </w:rPr>
              <w:t xml:space="preserve">категории</w:t>
            </w:r>
            <w:r>
              <w:rPr>
                <w:rFonts w:eastAsia="Calibri"/>
                <w:sz w:val="24"/>
                <w:szCs w:val="24"/>
              </w:rPr>
              <w:t xml:space="preserve">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6. Оказание помощи в использовании технических средств реабилитации (изделий).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8. Оказание технической помощи инвалиду, лицу с ограничен</w:t>
            </w:r>
            <w:r>
              <w:rPr>
                <w:rFonts w:eastAsia="Calibri"/>
                <w:sz w:val="24"/>
                <w:szCs w:val="24"/>
              </w:rPr>
              <w:t xml:space="preserve">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10. Оказание первой помощи при угрожающих жизни состояниях.</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11. Организация присутствия медицинского работника при необходимости медицинских и социально-медицинских манипуляций.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12. Оказание помощи в соблюдении санитарно-гигиенических требований</w:t>
            </w:r>
            <w:r>
              <w:rPr>
                <w:rFonts w:eastAsia="Calibri"/>
                <w:sz w:val="24"/>
                <w:szCs w:val="24"/>
              </w:rPr>
            </w:r>
            <w:r/>
          </w:p>
        </w:tc>
      </w:tr>
      <w:tr>
        <w:trPr>
          <w:jc w:val="center"/>
        </w:trPr>
        <w:tc>
          <w:tcPr>
            <w:tcW w:w="2122" w:type="dxa"/>
            <w:textDirection w:val="lrTb"/>
            <w:noWrap w:val="false"/>
          </w:tcPr>
          <w:p>
            <w:pPr>
              <w:jc w:val="both"/>
              <w:widowControl/>
              <w:rPr>
                <w:rFonts w:eastAsia="Calibri"/>
              </w:rPr>
            </w:pPr>
            <w:r>
              <w:rPr>
                <w:rFonts w:eastAsia="Calibri"/>
                <w:sz w:val="24"/>
                <w:szCs w:val="24"/>
              </w:rPr>
              <w:t xml:space="preserve">Ассистент (помощник) по оказанию </w:t>
            </w:r>
            <w:r>
              <w:rPr>
                <w:rFonts w:eastAsia="Calibri"/>
                <w:sz w:val="24"/>
                <w:szCs w:val="24"/>
              </w:rPr>
              <w:t xml:space="preserve">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r>
              <w:rPr>
                <w:rFonts w:eastAsia="Calibri"/>
                <w:sz w:val="24"/>
                <w:szCs w:val="24"/>
              </w:rPr>
            </w:r>
            <w:r/>
          </w:p>
        </w:tc>
        <w:tc>
          <w:tcPr>
            <w:tcW w:w="7229" w:type="dxa"/>
            <w:textDirection w:val="lrTb"/>
            <w:noWrap w:val="false"/>
          </w:tcPr>
          <w:p>
            <w:pPr>
              <w:ind w:firstLine="317"/>
              <w:jc w:val="both"/>
              <w:widowControl/>
              <w:tabs>
                <w:tab w:val="left" w:pos="1134" w:leader="none"/>
              </w:tabs>
              <w:rPr>
                <w:rFonts w:eastAsia="Calibri"/>
              </w:rPr>
            </w:pPr>
            <w:r>
              <w:rPr>
                <w:rFonts w:eastAsia="Calibri"/>
                <w:sz w:val="24"/>
                <w:szCs w:val="24"/>
              </w:rPr>
              <w:t xml:space="preserve">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2. Изучение маршрута оказания технической помощи и плана эвакуации на объекте социальной, инженерной и транспортной инфраструктуры, месте отдыха.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3. Обеспечение доступа на объекты социальной, инженерной и транспортной инфраструктуры, к месту отдыха и предоставляемым в них услугам.</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4. Проведение инструктажа по вопросам соблюдения правил поведения в процессе оказания технической помощи с учетом </w:t>
            </w:r>
            <w:r>
              <w:rPr>
                <w:rFonts w:eastAsia="Calibri"/>
                <w:sz w:val="24"/>
                <w:szCs w:val="24"/>
              </w:rPr>
              <w:t xml:space="preserve">категории</w:t>
            </w:r>
            <w:r>
              <w:rPr>
                <w:rFonts w:eastAsia="Calibri"/>
                <w:sz w:val="24"/>
                <w:szCs w:val="24"/>
              </w:rPr>
              <w:t xml:space="preserve">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6. Анализ окружающей информации, получаемой посредством наблюдения и сообщение ее инвалиду и лицу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8. Описание основных визуальных, звуковых и тактильных особенностей окружающей среды инвалиду и лицу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10. Оказание первой помощи при угрожающих жизни состояниях.</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11. Организация присутствия медицинского работника при необходимости медицинских и социально-медицинских манипуляций.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12. Оказание помощи в соблюдении санитарно-гигиенических требований</w:t>
            </w:r>
            <w:r>
              <w:rPr>
                <w:rFonts w:eastAsia="Calibri"/>
                <w:sz w:val="24"/>
                <w:szCs w:val="24"/>
              </w:rPr>
            </w:r>
            <w:r/>
          </w:p>
        </w:tc>
      </w:tr>
      <w:tr>
        <w:trPr>
          <w:jc w:val="center"/>
        </w:trPr>
        <w:tc>
          <w:tcPr>
            <w:tcW w:w="2122" w:type="dxa"/>
            <w:textDirection w:val="lrTb"/>
            <w:noWrap w:val="false"/>
          </w:tcPr>
          <w:p>
            <w:pPr>
              <w:jc w:val="both"/>
              <w:widowControl/>
              <w:rPr>
                <w:rFonts w:eastAsia="Calibri"/>
              </w:rPr>
            </w:pPr>
            <w:r>
              <w:rPr>
                <w:rFonts w:eastAsia="Calibri"/>
                <w:sz w:val="24"/>
                <w:szCs w:val="24"/>
              </w:rPr>
              <w:t xml:space="preserve">Ассистент (помощник) по оказанию технической помощи инвалидам и лицам с ограниченными возможностями здоровья с нарушением способности к общению (ответственный за оказание ситуационной помощи </w:t>
            </w:r>
            <w:r>
              <w:rPr>
                <w:rFonts w:eastAsia="Calibri"/>
                <w:sz w:val="24"/>
                <w:szCs w:val="24"/>
              </w:rPr>
              <w:t xml:space="preserve">инвалидам и лицам с ограниченными возможностями здоровья с нарушением способности к общению)</w:t>
            </w:r>
            <w:r>
              <w:rPr>
                <w:rFonts w:eastAsia="Calibri"/>
                <w:sz w:val="24"/>
                <w:szCs w:val="24"/>
              </w:rPr>
            </w:r>
            <w:r/>
          </w:p>
        </w:tc>
        <w:tc>
          <w:tcPr>
            <w:tcW w:w="7229" w:type="dxa"/>
            <w:textDirection w:val="lrTb"/>
            <w:noWrap w:val="false"/>
          </w:tcPr>
          <w:p>
            <w:pPr>
              <w:ind w:firstLine="317"/>
              <w:jc w:val="both"/>
              <w:widowControl/>
              <w:tabs>
                <w:tab w:val="left" w:pos="1134" w:leader="none"/>
              </w:tabs>
              <w:rPr>
                <w:rFonts w:eastAsia="Calibri"/>
              </w:rPr>
            </w:pPr>
            <w:r>
              <w:rPr>
                <w:rFonts w:eastAsia="Calibri"/>
                <w:sz w:val="24"/>
                <w:szCs w:val="24"/>
              </w:rPr>
              <w:t xml:space="preserve">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2. Изучение маршрута оказания технической помощи и плана эвакуации на объекте социальной, инженерной и транспортной инфраструктуры, месте отдыха.</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3. Обеспечение доступа на объекты социальной, инженерной и транспортной инфраструктуры, к месту отдыха и предоставляемым в нем услугам.</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4. Проведение инструктажа по вопросам соблюдения правил поведения в процессе оказания технической помощи с учетом </w:t>
            </w:r>
            <w:r>
              <w:rPr>
                <w:rFonts w:eastAsia="Calibri"/>
                <w:sz w:val="24"/>
                <w:szCs w:val="24"/>
              </w:rPr>
              <w:t xml:space="preserve">категории</w:t>
            </w:r>
            <w:r>
              <w:rPr>
                <w:rFonts w:eastAsia="Calibri"/>
                <w:sz w:val="24"/>
                <w:szCs w:val="24"/>
              </w:rPr>
              <w:t xml:space="preserve">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6. Анализ окружающей информации, получаемой посредством наблюдения, и сообщение ее инвалиду и лицу с ограниченными возможностями здоровья.</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8. Описание основных визуальных, звуковых и тактильных особенностей окружающей среды и коммуниканта в процессе оказания технической помощи.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10. Оказание первой помощи при угрожающих жизни состояниях.</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11. Организация присутствия медицинского работника при необходимости медицинских и социально-медицинских манипуляций.</w:t>
            </w:r>
            <w:r>
              <w:rPr>
                <w:rFonts w:eastAsia="Calibri"/>
                <w:sz w:val="24"/>
                <w:szCs w:val="24"/>
              </w:rPr>
            </w:r>
            <w:r/>
          </w:p>
          <w:p>
            <w:pPr>
              <w:ind w:firstLine="317"/>
              <w:jc w:val="both"/>
              <w:widowControl/>
              <w:tabs>
                <w:tab w:val="left" w:pos="1134" w:leader="none"/>
              </w:tabs>
              <w:rPr>
                <w:rFonts w:eastAsia="Calibri"/>
              </w:rPr>
            </w:pPr>
            <w:r>
              <w:rPr>
                <w:rFonts w:eastAsia="Calibri"/>
                <w:sz w:val="24"/>
                <w:szCs w:val="24"/>
              </w:rPr>
              <w:t xml:space="preserve">12. Оказание помощи в соблюдении санитарно-гигиенических требований</w:t>
            </w:r>
            <w:r>
              <w:rPr>
                <w:rFonts w:eastAsia="Calibri"/>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Иной персонал (медицинский, социальный, педагогический  и др., принимающий участие в оказании ситуационной помощи инвалиду в организации)</w:t>
            </w:r>
            <w:r>
              <w:rPr>
                <w:rFonts w:eastAsia="Calibri"/>
                <w:sz w:val="24"/>
                <w:szCs w:val="24"/>
              </w:rPr>
            </w:r>
            <w:r/>
          </w:p>
        </w:tc>
        <w:tc>
          <w:tcPr>
            <w:tcW w:w="7229" w:type="dxa"/>
            <w:textDirection w:val="lrTb"/>
            <w:noWrap w:val="false"/>
          </w:tcPr>
          <w:p>
            <w:pPr>
              <w:ind w:firstLine="317"/>
              <w:jc w:val="both"/>
              <w:widowControl/>
              <w:rPr>
                <w:rFonts w:eastAsia="Calibri"/>
              </w:rPr>
            </w:pPr>
            <w:r>
              <w:rPr>
                <w:rFonts w:eastAsia="Calibr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Pr>
                <w:rFonts w:eastAsia="Calibri"/>
                <w:sz w:val="24"/>
                <w:szCs w:val="24"/>
              </w:rPr>
              <w:t xml:space="preserve">категории инвалидности</w:t>
            </w:r>
            <w:r>
              <w:rPr>
                <w:rFonts w:eastAsia="Calibri"/>
                <w:sz w:val="24"/>
                <w:szCs w:val="24"/>
              </w:rPr>
              <w:t xml:space="preserve">:</w:t>
            </w:r>
            <w:r>
              <w:rPr>
                <w:rFonts w:eastAsia="Calibri"/>
                <w:sz w:val="24"/>
                <w:szCs w:val="24"/>
              </w:rPr>
            </w:r>
            <w:r/>
          </w:p>
          <w:p>
            <w:pPr>
              <w:ind w:firstLine="317"/>
              <w:jc w:val="both"/>
              <w:widowControl/>
              <w:rPr>
                <w:rFonts w:eastAsia="Calibri"/>
              </w:rPr>
            </w:pPr>
            <w:r>
              <w:rPr>
                <w:rFonts w:eastAsia="Calibri"/>
                <w:sz w:val="24"/>
                <w:szCs w:val="24"/>
              </w:rPr>
              <w:t xml:space="preserve">1.1. оказание помощи при передвижении по прилегающей территории объекта, по зданию;</w:t>
            </w:r>
            <w:r>
              <w:rPr>
                <w:rFonts w:eastAsia="Calibri"/>
                <w:sz w:val="24"/>
                <w:szCs w:val="24"/>
              </w:rPr>
            </w:r>
            <w:r/>
          </w:p>
          <w:p>
            <w:pPr>
              <w:ind w:firstLine="317"/>
              <w:jc w:val="both"/>
              <w:widowControl/>
              <w:rPr>
                <w:rFonts w:eastAsia="Calibri"/>
              </w:rPr>
            </w:pPr>
            <w:r>
              <w:rPr>
                <w:rFonts w:eastAsia="Calibri"/>
                <w:sz w:val="24"/>
                <w:szCs w:val="24"/>
              </w:rPr>
              <w:t xml:space="preserve">1.2. предоставление сменного кресла-коляски при входе в здание, иных технических средств;  </w:t>
            </w:r>
            <w:r>
              <w:rPr>
                <w:rFonts w:eastAsia="Calibri"/>
                <w:sz w:val="24"/>
                <w:szCs w:val="24"/>
              </w:rPr>
            </w:r>
            <w:r/>
          </w:p>
          <w:p>
            <w:pPr>
              <w:ind w:firstLine="317"/>
              <w:jc w:val="both"/>
              <w:widowControl/>
              <w:rPr>
                <w:rFonts w:eastAsia="Calibri"/>
              </w:rPr>
            </w:pPr>
            <w:r>
              <w:rPr>
                <w:rFonts w:eastAsia="Calibri"/>
                <w:sz w:val="24"/>
                <w:szCs w:val="24"/>
              </w:rPr>
              <w:t xml:space="preserve">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r>
              <w:rPr>
                <w:rFonts w:eastAsia="Calibri"/>
                <w:sz w:val="24"/>
                <w:szCs w:val="24"/>
              </w:rPr>
            </w:r>
            <w:r/>
          </w:p>
          <w:p>
            <w:pPr>
              <w:ind w:firstLine="317"/>
              <w:jc w:val="both"/>
              <w:widowControl/>
              <w:rPr>
                <w:rFonts w:eastAsia="Calibri"/>
              </w:rPr>
            </w:pPr>
            <w:r>
              <w:rPr>
                <w:rFonts w:eastAsia="Calibri"/>
                <w:sz w:val="24"/>
                <w:szCs w:val="24"/>
              </w:rPr>
              <w:t xml:space="preserve">1.4. указание ориентиров и описание препятствий на пути движения;</w:t>
            </w:r>
            <w:r>
              <w:rPr>
                <w:rFonts w:eastAsia="Calibri"/>
                <w:sz w:val="24"/>
                <w:szCs w:val="24"/>
              </w:rPr>
            </w:r>
            <w:r/>
          </w:p>
          <w:p>
            <w:pPr>
              <w:ind w:firstLine="317"/>
              <w:jc w:val="both"/>
              <w:widowControl/>
              <w:rPr>
                <w:rFonts w:eastAsia="Calibri"/>
              </w:rPr>
            </w:pPr>
            <w:r>
              <w:rPr>
                <w:rFonts w:eastAsia="Calibri"/>
                <w:sz w:val="24"/>
                <w:szCs w:val="24"/>
              </w:rPr>
              <w:t xml:space="preserve">1.5. знакомство со всеми надписями по маршруту следования; </w:t>
            </w:r>
            <w:r>
              <w:rPr>
                <w:rFonts w:eastAsia="Calibri"/>
                <w:sz w:val="24"/>
                <w:szCs w:val="24"/>
              </w:rPr>
            </w:r>
            <w:r/>
          </w:p>
          <w:p>
            <w:pPr>
              <w:ind w:firstLine="317"/>
              <w:jc w:val="both"/>
              <w:widowControl/>
              <w:rPr>
                <w:rFonts w:eastAsia="Calibri"/>
              </w:rPr>
            </w:pPr>
            <w:r>
              <w:rPr>
                <w:rFonts w:eastAsia="Calibr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r>
              <w:rPr>
                <w:rFonts w:eastAsia="Calibri"/>
                <w:sz w:val="24"/>
                <w:szCs w:val="24"/>
              </w:rPr>
            </w:r>
            <w:r/>
          </w:p>
          <w:p>
            <w:pPr>
              <w:ind w:firstLine="317"/>
              <w:jc w:val="both"/>
              <w:widowControl/>
              <w:rPr>
                <w:rFonts w:eastAsia="Calibri"/>
              </w:rPr>
            </w:pPr>
            <w:r>
              <w:rPr>
                <w:rFonts w:eastAsia="Calibri"/>
                <w:sz w:val="24"/>
                <w:szCs w:val="24"/>
              </w:rPr>
              <w:t xml:space="preserve">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r>
              <w:rPr>
                <w:rFonts w:eastAsia="Calibri"/>
                <w:sz w:val="24"/>
                <w:szCs w:val="24"/>
              </w:rPr>
            </w:r>
            <w:r/>
          </w:p>
          <w:p>
            <w:pPr>
              <w:ind w:firstLine="317"/>
              <w:jc w:val="both"/>
              <w:widowControl/>
              <w:rPr>
                <w:rFonts w:eastAsia="Calibri"/>
              </w:rPr>
            </w:pPr>
            <w:r>
              <w:rPr>
                <w:rFonts w:eastAsia="Calibri"/>
                <w:sz w:val="24"/>
                <w:szCs w:val="24"/>
              </w:rPr>
              <w:t xml:space="preserve">3. Предоставление отчета ответственному лицу по организации при оказании технической помощи, получении услуг в организации инвалиду, лицу с ОВЗ</w:t>
            </w:r>
            <w:r>
              <w:rPr>
                <w:rFonts w:eastAsia="Calibri"/>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Рабочий по комплексному обслуживанию здания</w:t>
            </w:r>
            <w:r>
              <w:rPr>
                <w:rFonts w:eastAsia="Calibri"/>
                <w:sz w:val="24"/>
                <w:szCs w:val="24"/>
              </w:rPr>
            </w:r>
            <w:r/>
          </w:p>
        </w:tc>
        <w:tc>
          <w:tcPr>
            <w:tcW w:w="7229" w:type="dxa"/>
            <w:textDirection w:val="lrTb"/>
            <w:noWrap w:val="false"/>
          </w:tcPr>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Обеспечивать подготовку (оборудование) места для колясочной, для хранения иных технических средств и для ожидания собаки-проводника.</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Поддерживать в функциональном состоянии мобильное подъем</w:t>
            </w:r>
            <w:r>
              <w:rPr>
                <w:sz w:val="24"/>
                <w:szCs w:val="24"/>
              </w:rPr>
              <w:t xml:space="preserve">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Оказывать помощь инвалиду при передвижении по прилегающей территории объекта, по зданию.</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предоставлении сменного кресла-коляски при входе в здание, иных технических средств.  </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r>
              <w:rPr>
                <w:sz w:val="24"/>
                <w:szCs w:val="24"/>
              </w:rPr>
            </w:r>
            <w:r/>
          </w:p>
          <w:p>
            <w:pPr>
              <w:numPr>
                <w:ilvl w:val="0"/>
                <w:numId w:val="65"/>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Рабочий по благоустройству,</w:t>
            </w:r>
            <w:r>
              <w:rPr>
                <w:rFonts w:eastAsia="Calibri"/>
                <w:sz w:val="24"/>
                <w:szCs w:val="24"/>
              </w:rPr>
            </w:r>
            <w:r/>
          </w:p>
          <w:p>
            <w:pPr>
              <w:widowControl/>
              <w:rPr>
                <w:rFonts w:eastAsia="Calibri"/>
              </w:rPr>
            </w:pPr>
            <w:r>
              <w:rPr>
                <w:rFonts w:eastAsia="Calibri"/>
                <w:sz w:val="24"/>
                <w:szCs w:val="24"/>
              </w:rPr>
              <w:t xml:space="preserve">уборщик</w:t>
            </w:r>
            <w:r>
              <w:rPr>
                <w:rFonts w:eastAsia="Calibri"/>
                <w:sz w:val="24"/>
                <w:szCs w:val="24"/>
              </w:rPr>
            </w:r>
            <w:r/>
          </w:p>
          <w:p>
            <w:pPr>
              <w:widowControl/>
              <w:rPr>
                <w:rFonts w:eastAsia="Calibri"/>
              </w:rPr>
            </w:pPr>
            <w:r>
              <w:rPr>
                <w:rFonts w:eastAsia="Calibri"/>
                <w:sz w:val="24"/>
                <w:szCs w:val="24"/>
              </w:rPr>
              <w:t xml:space="preserve">территории</w:t>
            </w:r>
            <w:r>
              <w:rPr>
                <w:rFonts w:eastAsia="Calibri"/>
                <w:sz w:val="24"/>
                <w:szCs w:val="24"/>
              </w:rPr>
            </w:r>
            <w:r/>
          </w:p>
          <w:p>
            <w:pPr>
              <w:widowControl/>
              <w:rPr>
                <w:rFonts w:eastAsia="Calibri"/>
              </w:rPr>
            </w:pPr>
            <w:r>
              <w:rPr>
                <w:rFonts w:eastAsia="Calibri"/>
                <w:sz w:val="24"/>
                <w:szCs w:val="24"/>
              </w:rPr>
              <w:t xml:space="preserve">(дворник)</w:t>
            </w:r>
            <w:r>
              <w:rPr>
                <w:rFonts w:eastAsia="Calibri"/>
                <w:sz w:val="24"/>
                <w:szCs w:val="24"/>
              </w:rPr>
            </w:r>
            <w:r/>
          </w:p>
        </w:tc>
        <w:tc>
          <w:tcPr>
            <w:tcW w:w="7229" w:type="dxa"/>
            <w:textDirection w:val="lrTb"/>
            <w:noWrap w:val="false"/>
          </w:tcPr>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Обеспечиват</w:t>
            </w:r>
            <w:r>
              <w:rPr>
                <w:sz w:val="24"/>
                <w:szCs w:val="24"/>
              </w:rPr>
              <w:t xml:space="preserve">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Оказывать содействие инвалиду при движении по территории объекта</w:t>
            </w:r>
            <w:r>
              <w:rPr>
                <w:sz w:val="24"/>
                <w:szCs w:val="24"/>
              </w:rPr>
              <w:t xml:space="preserve">.</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Оказывать помощь инвалиду при передвижении по прилегающей территории объекта, по зданию.</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предоставлении сменного кресла-коляски при входе в здание, иных технических средств.  </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r>
              <w:rPr>
                <w:sz w:val="24"/>
                <w:szCs w:val="24"/>
              </w:rPr>
            </w:r>
            <w:r/>
          </w:p>
          <w:p>
            <w:pPr>
              <w:numPr>
                <w:ilvl w:val="0"/>
                <w:numId w:val="71"/>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Вахтер (сторож)</w:t>
            </w:r>
            <w:r>
              <w:rPr>
                <w:rFonts w:eastAsia="Calibri"/>
                <w:sz w:val="24"/>
                <w:szCs w:val="24"/>
              </w:rPr>
            </w:r>
            <w:r/>
          </w:p>
        </w:tc>
        <w:tc>
          <w:tcPr>
            <w:tcW w:w="7229" w:type="dxa"/>
            <w:textDirection w:val="lrTb"/>
            <w:noWrap w:val="false"/>
          </w:tcPr>
          <w:p>
            <w:pPr>
              <w:numPr>
                <w:ilvl w:val="0"/>
                <w:numId w:val="66"/>
              </w:numPr>
              <w:contextualSpacing w:val="true"/>
              <w:ind w:left="0" w:firstLine="318"/>
              <w:jc w:val="both"/>
              <w:spacing w:lineRule="auto" w:line="259" w:after="160"/>
              <w:widowControl/>
              <w:tabs>
                <w:tab w:val="left" w:pos="600" w:leader="none"/>
              </w:tabs>
            </w:pPr>
            <w:r>
              <w:rPr>
                <w:sz w:val="24"/>
                <w:szCs w:val="24"/>
              </w:rPr>
              <w:t xml:space="preserve">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r>
              <w:rPr>
                <w:sz w:val="24"/>
                <w:szCs w:val="24"/>
              </w:rPr>
            </w:r>
            <w:r/>
          </w:p>
          <w:p>
            <w:pPr>
              <w:numPr>
                <w:ilvl w:val="0"/>
                <w:numId w:val="66"/>
              </w:numPr>
              <w:contextualSpacing w:val="true"/>
              <w:ind w:left="0" w:firstLine="318"/>
              <w:jc w:val="both"/>
              <w:spacing w:lineRule="auto" w:line="259" w:after="160"/>
              <w:widowControl/>
              <w:tabs>
                <w:tab w:val="left" w:pos="600" w:leader="none"/>
              </w:tabs>
            </w:pPr>
            <w:r>
              <w:rPr>
                <w:sz w:val="24"/>
                <w:szCs w:val="24"/>
              </w:rPr>
              <w:t xml:space="preserve">Осуществлять, при необходимости, вызов основного и вспомогательного персонала учреждения для сопровождения инвалида по объекту</w:t>
            </w:r>
            <w:r>
              <w:rPr>
                <w:sz w:val="24"/>
                <w:szCs w:val="24"/>
              </w:rPr>
              <w:t xml:space="preserve">.</w:t>
            </w:r>
            <w:r>
              <w:rPr>
                <w:sz w:val="24"/>
                <w:szCs w:val="24"/>
              </w:rPr>
            </w:r>
            <w:r/>
          </w:p>
          <w:p>
            <w:pPr>
              <w:numPr>
                <w:ilvl w:val="0"/>
                <w:numId w:val="66"/>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предоставлении сменного кресла-коляски при входе в здание, иных технических средств.  </w:t>
            </w:r>
            <w:r>
              <w:rPr>
                <w:sz w:val="24"/>
                <w:szCs w:val="24"/>
              </w:rPr>
            </w:r>
            <w:r/>
          </w:p>
          <w:p>
            <w:pPr>
              <w:numPr>
                <w:ilvl w:val="0"/>
                <w:numId w:val="66"/>
              </w:numPr>
              <w:contextualSpacing w:val="true"/>
              <w:ind w:left="0" w:firstLine="318"/>
              <w:jc w:val="both"/>
              <w:spacing w:lineRule="auto" w:line="259" w:after="160"/>
              <w:widowControl/>
              <w:tabs>
                <w:tab w:val="left" w:pos="600" w:leader="none"/>
              </w:tabs>
            </w:pPr>
            <w:r>
              <w:rPr>
                <w:sz w:val="24"/>
                <w:szCs w:val="24"/>
              </w:rPr>
              <w:t xml:space="preserve">Оказывать помощь </w:t>
            </w:r>
            <w:r>
              <w:rPr>
                <w:sz w:val="24"/>
                <w:szCs w:val="24"/>
              </w:rPr>
              <w:t xml:space="preserve">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r>
              <w:rPr>
                <w:sz w:val="24"/>
                <w:szCs w:val="24"/>
              </w:rPr>
            </w:r>
            <w:r/>
          </w:p>
          <w:p>
            <w:pPr>
              <w:numPr>
                <w:ilvl w:val="0"/>
                <w:numId w:val="66"/>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Лифтер</w:t>
            </w:r>
            <w:r>
              <w:rPr>
                <w:rFonts w:eastAsia="Calibri"/>
                <w:sz w:val="24"/>
                <w:szCs w:val="24"/>
              </w:rPr>
            </w:r>
            <w:r/>
          </w:p>
        </w:tc>
        <w:tc>
          <w:tcPr>
            <w:tcW w:w="7229" w:type="dxa"/>
            <w:vAlign w:val="bottom"/>
            <w:textDirection w:val="lrTb"/>
            <w:noWrap w:val="false"/>
          </w:tcPr>
          <w:p>
            <w:pPr>
              <w:numPr>
                <w:ilvl w:val="0"/>
                <w:numId w:val="67"/>
              </w:numPr>
              <w:contextualSpacing w:val="true"/>
              <w:ind w:left="0" w:firstLine="318"/>
              <w:jc w:val="both"/>
              <w:spacing w:lineRule="auto" w:line="259" w:after="160"/>
              <w:widowControl/>
              <w:tabs>
                <w:tab w:val="left" w:pos="600" w:leader="none"/>
              </w:tabs>
            </w:pPr>
            <w:r>
              <w:rPr>
                <w:sz w:val="24"/>
                <w:szCs w:val="24"/>
              </w:rPr>
              <w:t xml:space="preserve">Оказывать помощь инвалидам при вызове и пользовании лифтом, кн</w:t>
            </w:r>
            <w:r>
              <w:rPr>
                <w:sz w:val="24"/>
                <w:szCs w:val="24"/>
              </w:rPr>
              <w:t xml:space="preserve">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Pr>
                <w:sz w:val="24"/>
                <w:szCs w:val="24"/>
              </w:rPr>
              <w:t xml:space="preserve">.</w:t>
            </w:r>
            <w:r>
              <w:rPr>
                <w:sz w:val="24"/>
                <w:szCs w:val="24"/>
              </w:rPr>
            </w:r>
            <w:r/>
          </w:p>
          <w:p>
            <w:pPr>
              <w:numPr>
                <w:ilvl w:val="0"/>
                <w:numId w:val="67"/>
              </w:numPr>
              <w:contextualSpacing w:val="true"/>
              <w:ind w:left="0" w:firstLine="318"/>
              <w:jc w:val="both"/>
              <w:spacing w:lineRule="auto" w:line="259" w:after="160"/>
              <w:widowControl/>
              <w:tabs>
                <w:tab w:val="left" w:pos="600" w:leader="none"/>
              </w:tabs>
            </w:pPr>
            <w:r>
              <w:rPr>
                <w:sz w:val="24"/>
                <w:szCs w:val="24"/>
              </w:rPr>
              <w:t xml:space="preserve">Оказывать помощь при перемещении в кресло-коляску, при посещении гардероба, преодолении лестничных пролетов, сопровождение до туалетной комнаты, и др.</w:t>
            </w:r>
            <w:r>
              <w:rPr>
                <w:sz w:val="24"/>
                <w:szCs w:val="24"/>
              </w:rPr>
            </w:r>
            <w:r/>
          </w:p>
          <w:p>
            <w:pPr>
              <w:numPr>
                <w:ilvl w:val="0"/>
                <w:numId w:val="67"/>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Гардеробщик</w:t>
            </w:r>
            <w:r>
              <w:rPr>
                <w:rFonts w:eastAsia="Calibri"/>
                <w:sz w:val="24"/>
                <w:szCs w:val="24"/>
              </w:rPr>
            </w:r>
            <w:r/>
          </w:p>
        </w:tc>
        <w:tc>
          <w:tcPr>
            <w:tcW w:w="7229" w:type="dxa"/>
            <w:textDirection w:val="lrTb"/>
            <w:noWrap w:val="false"/>
          </w:tcPr>
          <w:p>
            <w:pPr>
              <w:numPr>
                <w:ilvl w:val="0"/>
                <w:numId w:val="68"/>
              </w:numPr>
              <w:contextualSpacing w:val="true"/>
              <w:ind w:left="0" w:firstLine="318"/>
              <w:jc w:val="both"/>
              <w:spacing w:lineRule="auto" w:line="259" w:after="160"/>
              <w:widowControl/>
              <w:tabs>
                <w:tab w:val="left" w:pos="600" w:leader="none"/>
              </w:tabs>
            </w:pPr>
            <w:r>
              <w:rPr>
                <w:sz w:val="24"/>
                <w:szCs w:val="24"/>
              </w:rPr>
              <w:t xml:space="preserve">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r>
              <w:rPr>
                <w:sz w:val="24"/>
                <w:szCs w:val="24"/>
              </w:rPr>
            </w:r>
            <w:r/>
          </w:p>
          <w:p>
            <w:pPr>
              <w:numPr>
                <w:ilvl w:val="0"/>
                <w:numId w:val="68"/>
              </w:numPr>
              <w:contextualSpacing w:val="true"/>
              <w:ind w:left="0" w:firstLine="318"/>
              <w:jc w:val="both"/>
              <w:spacing w:lineRule="auto" w:line="259" w:after="160"/>
              <w:widowControl/>
              <w:tabs>
                <w:tab w:val="left" w:pos="600" w:leader="none"/>
              </w:tabs>
            </w:pPr>
            <w:r>
              <w:rPr>
                <w:sz w:val="24"/>
                <w:szCs w:val="24"/>
              </w:rPr>
              <w:t xml:space="preserve">Обеспечивать доступ к колясочной для получения сменного кресла-коляски, иных технических средств, а также к месту ожидания собаки-проводника.</w:t>
            </w:r>
            <w:r>
              <w:rPr>
                <w:sz w:val="24"/>
                <w:szCs w:val="24"/>
              </w:rPr>
            </w:r>
            <w:r/>
          </w:p>
          <w:p>
            <w:pPr>
              <w:numPr>
                <w:ilvl w:val="0"/>
                <w:numId w:val="68"/>
              </w:numPr>
              <w:contextualSpacing w:val="true"/>
              <w:ind w:left="0" w:firstLine="318"/>
              <w:jc w:val="both"/>
              <w:spacing w:lineRule="auto" w:line="259" w:after="160"/>
              <w:widowControl/>
              <w:tabs>
                <w:tab w:val="left" w:pos="600" w:leader="none"/>
              </w:tabs>
            </w:pPr>
            <w:r>
              <w:rPr>
                <w:sz w:val="24"/>
                <w:szCs w:val="24"/>
              </w:rPr>
              <w:t xml:space="preserve">Оказывать помощь при предоставлении сменного кресла-коляски при входе в здание, иных технических средств.  </w:t>
            </w:r>
            <w:r>
              <w:rPr>
                <w:sz w:val="24"/>
                <w:szCs w:val="24"/>
              </w:rPr>
            </w:r>
            <w:r/>
          </w:p>
          <w:p>
            <w:pPr>
              <w:numPr>
                <w:ilvl w:val="0"/>
                <w:numId w:val="68"/>
              </w:numPr>
              <w:contextualSpacing w:val="true"/>
              <w:ind w:left="0" w:firstLine="318"/>
              <w:jc w:val="both"/>
              <w:spacing w:lineRule="auto" w:line="259" w:after="160"/>
              <w:widowControl/>
              <w:tabs>
                <w:tab w:val="left" w:pos="600" w:leader="none"/>
              </w:tabs>
            </w:pPr>
            <w:r>
              <w:rPr>
                <w:sz w:val="24"/>
                <w:szCs w:val="24"/>
              </w:rPr>
              <w:t xml:space="preserve">Оказывать помощь при перемещении в кресло-коляску, пользовании лифтом, преодолении лестничных пролетов, сопровождение до туалетной комнаты, и др.</w:t>
            </w:r>
            <w:r>
              <w:rPr>
                <w:sz w:val="24"/>
                <w:szCs w:val="24"/>
              </w:rPr>
            </w:r>
            <w:r/>
          </w:p>
          <w:p>
            <w:pPr>
              <w:numPr>
                <w:ilvl w:val="0"/>
                <w:numId w:val="68"/>
              </w:numPr>
              <w:contextualSpacing w:val="true"/>
              <w:ind w:left="0" w:firstLine="318"/>
              <w:jc w:val="both"/>
              <w:spacing w:lineRule="auto" w:line="259" w:after="160"/>
              <w:widowControl/>
              <w:tabs>
                <w:tab w:val="left" w:pos="600" w:leader="none"/>
              </w:tabs>
            </w:pPr>
            <w:r>
              <w:rPr>
                <w:sz w:val="24"/>
                <w:szCs w:val="24"/>
              </w:rPr>
              <w:t xml:space="preserve"> </w:t>
            </w:r>
            <w:r>
              <w:rPr>
                <w:sz w:val="24"/>
                <w:szCs w:val="24"/>
              </w:rPr>
              <w:t xml:space="preserve">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r>
              <w:rPr>
                <w:sz w:val="24"/>
                <w:szCs w:val="24"/>
              </w:rPr>
            </w:r>
            <w:r/>
          </w:p>
          <w:p>
            <w:pPr>
              <w:numPr>
                <w:ilvl w:val="0"/>
                <w:numId w:val="68"/>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r>
        <w:trPr>
          <w:jc w:val="center"/>
        </w:trPr>
        <w:tc>
          <w:tcPr>
            <w:tcW w:w="2122" w:type="dxa"/>
            <w:textDirection w:val="lrTb"/>
            <w:noWrap w:val="false"/>
          </w:tcPr>
          <w:p>
            <w:pPr>
              <w:widowControl/>
              <w:rPr>
                <w:rFonts w:eastAsia="Calibri"/>
              </w:rPr>
            </w:pPr>
            <w:r>
              <w:rPr>
                <w:rFonts w:eastAsia="Calibri"/>
                <w:sz w:val="24"/>
                <w:szCs w:val="24"/>
              </w:rPr>
              <w:t xml:space="preserve">Водитель</w:t>
            </w:r>
            <w:r>
              <w:rPr>
                <w:rFonts w:eastAsia="Calibri"/>
                <w:sz w:val="24"/>
                <w:szCs w:val="24"/>
              </w:rPr>
            </w:r>
            <w:r/>
          </w:p>
          <w:p>
            <w:pPr>
              <w:widowControl/>
              <w:rPr>
                <w:rFonts w:eastAsia="Calibri"/>
              </w:rPr>
            </w:pPr>
            <w:r>
              <w:rPr>
                <w:rFonts w:eastAsia="Calibri"/>
                <w:sz w:val="24"/>
                <w:szCs w:val="24"/>
              </w:rPr>
              <w:t xml:space="preserve">автомобиля</w:t>
            </w:r>
            <w:r>
              <w:rPr>
                <w:rFonts w:eastAsia="Calibri"/>
                <w:sz w:val="24"/>
                <w:szCs w:val="24"/>
              </w:rPr>
            </w:r>
            <w:r/>
          </w:p>
        </w:tc>
        <w:tc>
          <w:tcPr>
            <w:tcW w:w="7229" w:type="dxa"/>
            <w:textDirection w:val="lrTb"/>
            <w:noWrap w:val="false"/>
          </w:tcPr>
          <w:p>
            <w:pPr>
              <w:numPr>
                <w:ilvl w:val="0"/>
                <w:numId w:val="69"/>
              </w:numPr>
              <w:contextualSpacing w:val="true"/>
              <w:ind w:left="0" w:firstLine="318"/>
              <w:jc w:val="both"/>
              <w:spacing w:lineRule="auto" w:line="259" w:after="160"/>
              <w:widowControl/>
              <w:tabs>
                <w:tab w:val="left" w:pos="600" w:leader="none"/>
              </w:tabs>
            </w:pPr>
            <w:r>
              <w:rPr>
                <w:sz w:val="24"/>
                <w:szCs w:val="24"/>
              </w:rPr>
              <w:t xml:space="preserve">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r>
              <w:rPr>
                <w:sz w:val="24"/>
                <w:szCs w:val="24"/>
              </w:rPr>
            </w:r>
            <w:r/>
          </w:p>
          <w:p>
            <w:pPr>
              <w:numPr>
                <w:ilvl w:val="0"/>
                <w:numId w:val="69"/>
              </w:numPr>
              <w:contextualSpacing w:val="true"/>
              <w:ind w:left="0" w:firstLine="318"/>
              <w:jc w:val="both"/>
              <w:spacing w:lineRule="auto" w:line="259" w:after="160"/>
              <w:widowControl/>
              <w:tabs>
                <w:tab w:val="left" w:pos="600" w:leader="none"/>
              </w:tabs>
            </w:pPr>
            <w:r>
              <w:rPr>
                <w:sz w:val="24"/>
                <w:szCs w:val="24"/>
              </w:rPr>
              <w:t xml:space="preserve">Осуществлять, при необходимости, вызов основного и вспомогательного персонала учреждения для оказания помощи </w:t>
            </w:r>
            <w:r>
              <w:rPr>
                <w:sz w:val="24"/>
                <w:szCs w:val="24"/>
              </w:rPr>
              <w:t xml:space="preserve">инвалиду и сопровождения его по прилегающей территории и по объекту</w:t>
            </w:r>
            <w:r>
              <w:rPr>
                <w:sz w:val="24"/>
                <w:szCs w:val="24"/>
              </w:rPr>
              <w:t xml:space="preserve">.</w:t>
            </w:r>
            <w:r>
              <w:rPr>
                <w:sz w:val="24"/>
                <w:szCs w:val="24"/>
              </w:rPr>
            </w:r>
            <w:r/>
          </w:p>
          <w:p>
            <w:pPr>
              <w:numPr>
                <w:ilvl w:val="0"/>
                <w:numId w:val="69"/>
              </w:numPr>
              <w:contextualSpacing w:val="true"/>
              <w:ind w:left="0" w:firstLine="318"/>
              <w:jc w:val="both"/>
              <w:spacing w:lineRule="auto" w:line="259" w:after="160"/>
              <w:widowControl/>
              <w:tabs>
                <w:tab w:val="left" w:pos="600" w:leader="none"/>
              </w:tabs>
            </w:pPr>
            <w:r>
              <w:rPr>
                <w:sz w:val="24"/>
                <w:szCs w:val="24"/>
              </w:rPr>
              <w:t xml:space="preserve">Оказывать помощь при предоставлении сменного кресла-коляски при входе в здание, иных технических средств.  </w:t>
            </w:r>
            <w:r>
              <w:rPr>
                <w:sz w:val="24"/>
                <w:szCs w:val="24"/>
              </w:rPr>
            </w:r>
            <w:r/>
          </w:p>
          <w:p>
            <w:pPr>
              <w:numPr>
                <w:ilvl w:val="0"/>
                <w:numId w:val="69"/>
              </w:numPr>
              <w:contextualSpacing w:val="true"/>
              <w:ind w:left="0" w:firstLine="318"/>
              <w:jc w:val="both"/>
              <w:spacing w:lineRule="auto" w:line="259" w:after="160"/>
              <w:widowControl/>
              <w:tabs>
                <w:tab w:val="left" w:pos="600" w:leader="none"/>
              </w:tabs>
            </w:pPr>
            <w:r>
              <w:rPr>
                <w:sz w:val="24"/>
                <w:szCs w:val="24"/>
              </w:rPr>
              <w:t xml:space="preserve">Оказывать помощь при перемещении в кресло-коляску</w:t>
            </w:r>
            <w:r>
              <w:rPr>
                <w:sz w:val="24"/>
                <w:szCs w:val="24"/>
              </w:rPr>
              <w:t xml:space="preserve">.</w:t>
            </w:r>
            <w:r>
              <w:rPr>
                <w:sz w:val="24"/>
                <w:szCs w:val="24"/>
              </w:rPr>
            </w:r>
            <w:r/>
          </w:p>
          <w:p>
            <w:pPr>
              <w:numPr>
                <w:ilvl w:val="0"/>
                <w:numId w:val="69"/>
              </w:numPr>
              <w:contextualSpacing w:val="true"/>
              <w:ind w:left="0" w:firstLine="318"/>
              <w:jc w:val="both"/>
              <w:spacing w:lineRule="auto" w:line="259" w:after="160"/>
              <w:widowControl/>
              <w:tabs>
                <w:tab w:val="left" w:pos="600" w:leader="none"/>
              </w:tabs>
            </w:pPr>
            <w:r>
              <w:rPr>
                <w:sz w:val="24"/>
                <w:szCs w:val="24"/>
              </w:rPr>
              <w:t xml:space="preserve">Оказывать помощь при посещении гардероба, пользовании лифтом, преодолении лестничных пролетов, сопровождение до туалетной комнаты, и др.</w:t>
            </w:r>
            <w:r>
              <w:rPr>
                <w:sz w:val="24"/>
                <w:szCs w:val="24"/>
              </w:rPr>
            </w:r>
            <w:r/>
          </w:p>
          <w:p>
            <w:pPr>
              <w:numPr>
                <w:ilvl w:val="0"/>
                <w:numId w:val="69"/>
              </w:numPr>
              <w:contextualSpacing w:val="true"/>
              <w:ind w:left="0" w:firstLine="318"/>
              <w:jc w:val="both"/>
              <w:spacing w:lineRule="auto" w:line="259" w:after="160"/>
              <w:widowControl/>
              <w:tabs>
                <w:tab w:val="left" w:pos="600" w:leader="none"/>
              </w:tabs>
            </w:pPr>
            <w:r>
              <w:rPr>
                <w:sz w:val="24"/>
                <w:szCs w:val="24"/>
              </w:rPr>
              <w:t xml:space="preserve">Содействовать инвалидам в получении необходимой информации в доступной для них форме на своем участке работы</w:t>
            </w:r>
            <w:r>
              <w:rPr>
                <w:sz w:val="24"/>
                <w:szCs w:val="24"/>
              </w:rPr>
            </w:r>
            <w:r/>
          </w:p>
        </w:tc>
      </w:tr>
    </w:tbl>
    <w:p>
      <w:pPr>
        <w:spacing w:lineRule="auto" w:line="276" w:after="160"/>
        <w:widowControl/>
        <w:rPr>
          <w:rFonts w:eastAsia="Calibri"/>
        </w:rPr>
      </w:pPr>
      <w:r>
        <w:rPr>
          <w:rFonts w:eastAsia="Calibri"/>
        </w:rPr>
      </w:r>
      <w:r>
        <w:rPr>
          <w:rFonts w:eastAsia="Calibri"/>
        </w:rPr>
      </w:r>
      <w:r/>
    </w:p>
    <w:p>
      <w:pPr>
        <w:spacing w:lineRule="auto" w:line="259" w:after="160"/>
        <w:widowControl/>
        <w:rPr>
          <w:rFonts w:eastAsia="Calibri"/>
          <w:lang w:eastAsia="ru-RU"/>
        </w:rPr>
      </w:pPr>
      <w:r>
        <w:rPr>
          <w:rFonts w:eastAsia="Calibri"/>
          <w:b/>
          <w:sz w:val="28"/>
          <w:szCs w:val="28"/>
          <w:lang w:eastAsia="ru-RU"/>
        </w:rPr>
      </w:r>
      <w:r>
        <w:rPr>
          <w:rFonts w:eastAsia="Calibri"/>
          <w:b/>
          <w:sz w:val="28"/>
          <w:szCs w:val="28"/>
          <w:lang w:eastAsia="ru-RU"/>
        </w:rPr>
      </w:r>
      <w:r/>
    </w:p>
    <w:p>
      <w:pPr>
        <w:spacing w:lineRule="auto" w:line="259" w:after="160"/>
        <w:widowControl/>
        <w:rPr>
          <w:rFonts w:eastAsia="Calibri"/>
          <w:lang w:eastAsia="ru-RU"/>
        </w:rPr>
      </w:pPr>
      <w:r>
        <w:rPr>
          <w:rFonts w:eastAsia="Calibri"/>
          <w:b/>
          <w:sz w:val="28"/>
          <w:szCs w:val="28"/>
          <w:lang w:eastAsia="ru-RU"/>
        </w:rPr>
      </w:r>
      <w:r>
        <w:rPr>
          <w:rFonts w:eastAsia="Calibri"/>
          <w:b/>
          <w:sz w:val="28"/>
          <w:szCs w:val="28"/>
          <w:lang w:eastAsia="ru-RU"/>
        </w:rPr>
      </w:r>
      <w:r/>
    </w:p>
    <w:p>
      <w:pPr>
        <w:ind w:firstLine="720"/>
        <w:jc w:val="right"/>
        <w:rPr>
          <w:rFonts w:eastAsia="Calibri"/>
          <w:lang w:eastAsia="ru-RU"/>
        </w:rPr>
      </w:pPr>
      <w:r>
        <w:rPr>
          <w:rFonts w:eastAsia="Calibri"/>
          <w:sz w:val="28"/>
          <w:szCs w:val="28"/>
          <w:lang w:eastAsia="ru-RU"/>
        </w:rPr>
        <w:t xml:space="preserve">Приложение 6</w:t>
      </w:r>
      <w:r>
        <w:rPr>
          <w:rFonts w:eastAsia="Calibri"/>
          <w:sz w:val="28"/>
          <w:szCs w:val="28"/>
          <w:lang w:eastAsia="ru-RU"/>
        </w:rPr>
      </w:r>
      <w:r/>
    </w:p>
    <w:p>
      <w:pPr>
        <w:jc w:val="center"/>
        <w:spacing w:lineRule="auto" w:line="264"/>
      </w:pPr>
      <w:r>
        <w:rPr>
          <w:sz w:val="16"/>
          <w:szCs w:val="16"/>
        </w:rPr>
      </w:r>
      <w:r>
        <w:rPr>
          <w:sz w:val="16"/>
          <w:szCs w:val="16"/>
        </w:rPr>
      </w:r>
      <w:r/>
    </w:p>
    <w:p>
      <w:pPr>
        <w:jc w:val="center"/>
        <w:spacing w:lineRule="auto" w:line="264"/>
      </w:pPr>
      <w:r>
        <w:rPr>
          <w:b/>
          <w:sz w:val="28"/>
          <w:szCs w:val="28"/>
        </w:rPr>
        <w:t xml:space="preserve">Приказ об утверждении порядка взаимодействия сотрудников</w:t>
      </w:r>
      <w:r>
        <w:rPr>
          <w:b/>
          <w:sz w:val="28"/>
          <w:szCs w:val="28"/>
        </w:rPr>
      </w:r>
      <w:r/>
    </w:p>
    <w:p>
      <w:pPr>
        <w:jc w:val="center"/>
        <w:spacing w:lineRule="auto" w:line="264"/>
      </w:pPr>
      <w:r>
        <w:rPr>
          <w:i/>
          <w:sz w:val="28"/>
          <w:szCs w:val="28"/>
        </w:rPr>
        <w:t xml:space="preserve">(наименование организации)</w:t>
      </w:r>
      <w:r>
        <w:rPr>
          <w:b/>
          <w:sz w:val="28"/>
          <w:szCs w:val="28"/>
        </w:rPr>
        <w:t xml:space="preserve"> при предоставлении услуг инвалиду, </w:t>
      </w:r>
      <w:r>
        <w:rPr>
          <w:b/>
          <w:sz w:val="28"/>
          <w:szCs w:val="28"/>
        </w:rPr>
      </w:r>
      <w:r/>
    </w:p>
    <w:p>
      <w:pPr>
        <w:jc w:val="center"/>
        <w:spacing w:lineRule="auto" w:line="264"/>
      </w:pPr>
      <w:r>
        <w:rPr>
          <w:b/>
          <w:sz w:val="28"/>
          <w:szCs w:val="28"/>
        </w:rPr>
        <w:t xml:space="preserve">а также оказания при этом необходимой помощи</w:t>
      </w:r>
      <w:r>
        <w:rPr>
          <w:b/>
          <w:sz w:val="28"/>
          <w:szCs w:val="28"/>
        </w:rPr>
      </w:r>
      <w:r/>
    </w:p>
    <w:p>
      <w:pPr>
        <w:jc w:val="center"/>
        <w:spacing w:lineRule="auto" w:line="264"/>
      </w:pPr>
      <w:r>
        <w:rPr>
          <w:b/>
          <w:sz w:val="28"/>
          <w:szCs w:val="28"/>
        </w:rPr>
        <w:t xml:space="preserve">(примерный)</w:t>
      </w:r>
      <w:r>
        <w:rPr>
          <w:b/>
          <w:sz w:val="28"/>
          <w:szCs w:val="28"/>
        </w:rPr>
        <w:t xml:space="preserve"> </w:t>
      </w:r>
      <w:r>
        <w:rPr>
          <w:sz w:val="28"/>
          <w:szCs w:val="28"/>
        </w:rPr>
        <w:t xml:space="preserve">[6]</w:t>
      </w:r>
      <w:r>
        <w:rPr>
          <w:b/>
          <w:sz w:val="28"/>
          <w:szCs w:val="28"/>
        </w:rPr>
      </w:r>
      <w:r/>
    </w:p>
    <w:p>
      <w:pPr>
        <w:jc w:val="center"/>
        <w:spacing w:lineRule="auto" w:line="264"/>
      </w:pPr>
      <w:r>
        <w:rPr>
          <w:b/>
          <w:sz w:val="28"/>
          <w:szCs w:val="28"/>
        </w:rPr>
      </w:r>
      <w:r>
        <w:rPr>
          <w:b/>
          <w:sz w:val="28"/>
          <w:szCs w:val="28"/>
        </w:rPr>
      </w:r>
      <w:r/>
    </w:p>
    <w:p>
      <w:pPr>
        <w:jc w:val="center"/>
        <w:widowControl/>
        <w:rPr>
          <w:rFonts w:eastAsia="Calibri"/>
        </w:rPr>
      </w:pPr>
      <w:r>
        <w:rPr>
          <w:rFonts w:eastAsia="Calibri"/>
          <w:sz w:val="28"/>
          <w:szCs w:val="28"/>
        </w:rPr>
        <w:t xml:space="preserve">__________________________________________________________________</w:t>
      </w:r>
      <w:r>
        <w:rPr>
          <w:rFonts w:eastAsia="Calibri"/>
          <w:sz w:val="28"/>
          <w:szCs w:val="28"/>
        </w:rPr>
      </w:r>
      <w:r/>
    </w:p>
    <w:p>
      <w:pPr>
        <w:jc w:val="center"/>
        <w:widowControl/>
        <w:rPr>
          <w:rFonts w:eastAsia="Calibri"/>
        </w:rPr>
      </w:pPr>
      <w:r>
        <w:rPr>
          <w:rFonts w:eastAsia="Calibri"/>
          <w:i/>
          <w:sz w:val="24"/>
          <w:szCs w:val="24"/>
        </w:rPr>
        <w:t xml:space="preserve">Наименование организации</w:t>
      </w:r>
      <w:r>
        <w:rPr>
          <w:rFonts w:eastAsia="Calibri"/>
          <w:i/>
          <w:sz w:val="24"/>
          <w:szCs w:val="24"/>
        </w:rPr>
      </w:r>
      <w:r/>
    </w:p>
    <w:p>
      <w:pPr>
        <w:jc w:val="center"/>
        <w:spacing w:lineRule="auto" w:line="264"/>
      </w:pPr>
      <w:r>
        <w:rPr>
          <w:b/>
          <w:sz w:val="28"/>
          <w:szCs w:val="28"/>
        </w:rPr>
      </w:r>
      <w:r>
        <w:rPr>
          <w:b/>
          <w:sz w:val="28"/>
          <w:szCs w:val="28"/>
        </w:rPr>
      </w:r>
      <w:r/>
    </w:p>
    <w:p>
      <w:pPr>
        <w:spacing w:lineRule="auto" w:line="264"/>
      </w:pPr>
      <w:r/>
      <w:r/>
      <w:r/>
    </w:p>
    <w:p>
      <w:pPr>
        <w:jc w:val="center"/>
        <w:spacing w:lineRule="auto" w:line="264"/>
      </w:pPr>
      <w:r>
        <w:rPr>
          <w:sz w:val="28"/>
          <w:szCs w:val="28"/>
        </w:rPr>
        <w:t xml:space="preserve">ПРИКАЗ №</w:t>
      </w:r>
      <w:r>
        <w:rPr>
          <w:sz w:val="28"/>
          <w:szCs w:val="28"/>
        </w:rPr>
      </w:r>
      <w:r/>
    </w:p>
    <w:p>
      <w:pPr>
        <w:jc w:val="both"/>
        <w:spacing w:lineRule="auto" w:line="264"/>
      </w:pPr>
      <w:r>
        <w:rPr>
          <w:sz w:val="28"/>
          <w:szCs w:val="28"/>
        </w:rPr>
        <w:t xml:space="preserve">г.</w:t>
      </w:r>
      <w:r>
        <w:rPr>
          <w:sz w:val="28"/>
          <w:szCs w:val="28"/>
        </w:rPr>
        <w:tab/>
        <w:t xml:space="preserve">                                                                         «____»____________20__г.</w:t>
      </w:r>
      <w:r>
        <w:rPr>
          <w:sz w:val="28"/>
          <w:szCs w:val="28"/>
        </w:rPr>
      </w:r>
      <w:r/>
    </w:p>
    <w:p>
      <w:pPr>
        <w:spacing w:lineRule="auto" w:line="264"/>
      </w:pPr>
      <w:r>
        <w:rPr>
          <w:sz w:val="28"/>
          <w:szCs w:val="28"/>
        </w:rPr>
      </w:r>
      <w:r>
        <w:rPr>
          <w:sz w:val="28"/>
          <w:szCs w:val="28"/>
        </w:rPr>
      </w:r>
      <w:r/>
    </w:p>
    <w:p>
      <w:pPr>
        <w:spacing w:lineRule="auto" w:line="264"/>
      </w:pPr>
      <w:r>
        <w:rPr>
          <w:sz w:val="28"/>
          <w:szCs w:val="28"/>
        </w:rPr>
        <w:t xml:space="preserve">Об утверждении порядка</w:t>
      </w:r>
      <w:r>
        <w:rPr>
          <w:sz w:val="28"/>
          <w:szCs w:val="28"/>
        </w:rPr>
      </w:r>
      <w:r/>
    </w:p>
    <w:p>
      <w:pPr>
        <w:spacing w:lineRule="auto" w:line="264"/>
      </w:pPr>
      <w:r>
        <w:rPr>
          <w:sz w:val="28"/>
          <w:szCs w:val="28"/>
        </w:rPr>
        <w:t xml:space="preserve">взаимодействия сотрудников</w:t>
      </w:r>
      <w:r>
        <w:rPr>
          <w:sz w:val="28"/>
          <w:szCs w:val="28"/>
        </w:rPr>
      </w:r>
      <w:r/>
    </w:p>
    <w:p>
      <w:pPr>
        <w:spacing w:lineRule="auto" w:line="264"/>
      </w:pPr>
      <w:r>
        <w:rPr>
          <w:sz w:val="28"/>
          <w:szCs w:val="28"/>
        </w:rPr>
        <w:t xml:space="preserve">организации при предоставлении услуг инвалиду,</w:t>
      </w:r>
      <w:r>
        <w:rPr>
          <w:sz w:val="28"/>
          <w:szCs w:val="28"/>
        </w:rPr>
      </w:r>
      <w:r/>
    </w:p>
    <w:p>
      <w:pPr>
        <w:spacing w:lineRule="auto" w:line="264"/>
      </w:pPr>
      <w:r>
        <w:rPr>
          <w:sz w:val="28"/>
          <w:szCs w:val="28"/>
        </w:rPr>
        <w:t xml:space="preserve">а также оказания ему ситуационной помощи</w:t>
      </w:r>
      <w:r>
        <w:rPr>
          <w:sz w:val="28"/>
          <w:szCs w:val="28"/>
        </w:rPr>
      </w:r>
      <w:r/>
    </w:p>
    <w:p>
      <w:pPr>
        <w:spacing w:lineRule="auto" w:line="264"/>
      </w:pPr>
      <w:r>
        <w:rPr>
          <w:sz w:val="28"/>
          <w:szCs w:val="28"/>
        </w:rPr>
      </w:r>
      <w:r>
        <w:rPr>
          <w:sz w:val="28"/>
          <w:szCs w:val="28"/>
        </w:rPr>
      </w:r>
      <w:r/>
    </w:p>
    <w:p>
      <w:pPr>
        <w:ind w:firstLine="709"/>
        <w:jc w:val="both"/>
        <w:spacing w:lineRule="auto" w:line="264"/>
      </w:pPr>
      <w:r>
        <w:rPr>
          <w:sz w:val="28"/>
          <w:szCs w:val="28"/>
        </w:rPr>
        <w:t xml:space="preserve">В соответствии с Федеральным законом от 24.11.95 № 181-ФЗ </w:t>
      </w:r>
      <w:r>
        <w:rPr>
          <w:sz w:val="28"/>
          <w:szCs w:val="28"/>
        </w:rPr>
        <w:br/>
        <w:t xml:space="preserve">«О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ПРИКАЗЫВАЮ:</w:t>
      </w:r>
      <w:r>
        <w:rPr>
          <w:sz w:val="28"/>
          <w:szCs w:val="28"/>
        </w:rPr>
      </w:r>
      <w:r/>
    </w:p>
    <w:p>
      <w:pPr>
        <w:ind w:firstLine="709"/>
        <w:jc w:val="both"/>
        <w:spacing w:lineRule="auto" w:line="264"/>
      </w:pPr>
      <w:r>
        <w:rPr>
          <w:sz w:val="28"/>
          <w:szCs w:val="28"/>
        </w:rPr>
      </w:r>
      <w:r>
        <w:rPr>
          <w:sz w:val="28"/>
          <w:szCs w:val="28"/>
        </w:rPr>
      </w:r>
      <w:r/>
    </w:p>
    <w:p>
      <w:pPr>
        <w:ind w:firstLine="709"/>
        <w:jc w:val="both"/>
        <w:spacing w:lineRule="auto" w:line="264"/>
      </w:pPr>
      <w:r>
        <w:rPr>
          <w:sz w:val="28"/>
          <w:szCs w:val="28"/>
        </w:rPr>
        <w:t xml:space="preserve">1. Утвердить прилагаемый Порядок взаимодействия сотрудников </w:t>
      </w:r>
      <w:r>
        <w:rPr>
          <w:i/>
          <w:sz w:val="28"/>
          <w:szCs w:val="28"/>
        </w:rPr>
        <w:t xml:space="preserve">(наименование организации)</w:t>
      </w:r>
      <w:r>
        <w:rPr>
          <w:b/>
          <w:sz w:val="28"/>
          <w:szCs w:val="28"/>
        </w:rPr>
        <w:t xml:space="preserve"> </w:t>
      </w:r>
      <w:r>
        <w:rPr>
          <w:sz w:val="28"/>
          <w:szCs w:val="28"/>
        </w:rPr>
        <w:t xml:space="preserve">при предоставлении услуг инвалиду, а также </w:t>
      </w:r>
      <w:r>
        <w:rPr>
          <w:sz w:val="28"/>
          <w:szCs w:val="28"/>
        </w:rPr>
        <w:t xml:space="preserve">оказания ему ситуационной помощи.</w:t>
      </w:r>
      <w:r>
        <w:rPr>
          <w:sz w:val="28"/>
          <w:szCs w:val="28"/>
        </w:rPr>
      </w:r>
      <w:r/>
    </w:p>
    <w:p>
      <w:pPr>
        <w:ind w:firstLine="709"/>
        <w:jc w:val="both"/>
        <w:spacing w:lineRule="auto" w:line="264"/>
      </w:pPr>
      <w:r>
        <w:rPr>
          <w:sz w:val="28"/>
          <w:szCs w:val="28"/>
        </w:rPr>
        <w:t xml:space="preserve">2. Возложить обязанности по организации работы по инструктированию персонала по порядку взаимодействия сотрудников </w:t>
      </w:r>
      <w:r>
        <w:rPr>
          <w:i/>
          <w:sz w:val="28"/>
          <w:szCs w:val="28"/>
        </w:rPr>
        <w:t xml:space="preserve">(наименование организации)</w:t>
      </w:r>
      <w:r>
        <w:rPr>
          <w:b/>
          <w:sz w:val="28"/>
          <w:szCs w:val="28"/>
        </w:rPr>
        <w:t xml:space="preserve"> </w:t>
      </w:r>
      <w:r>
        <w:rPr>
          <w:sz w:val="28"/>
          <w:szCs w:val="28"/>
        </w:rPr>
        <w:t xml:space="preserve">при предоставлении услуг инвалиду, а также оказания ему ситуационной помощи на ___________________ (должность, ФИО, наименование структурного подразделения).</w:t>
      </w:r>
      <w:r>
        <w:rPr>
          <w:sz w:val="28"/>
          <w:szCs w:val="28"/>
        </w:rPr>
      </w:r>
      <w:r/>
    </w:p>
    <w:p>
      <w:pPr>
        <w:ind w:firstLine="709"/>
        <w:jc w:val="both"/>
        <w:spacing w:lineRule="auto" w:line="264"/>
      </w:pPr>
      <w:r>
        <w:rPr>
          <w:sz w:val="28"/>
          <w:szCs w:val="28"/>
        </w:rPr>
        <w:t xml:space="preserve">3. Назначить ответственными за проведение инструктажа персонала по порядку взаимодействия сотрудников </w:t>
      </w:r>
      <w:r>
        <w:rPr>
          <w:i/>
          <w:sz w:val="28"/>
          <w:szCs w:val="28"/>
        </w:rPr>
        <w:t xml:space="preserve">(наименование организации)</w:t>
      </w:r>
      <w:r>
        <w:rPr>
          <w:b/>
          <w:sz w:val="28"/>
          <w:szCs w:val="28"/>
        </w:rPr>
        <w:t xml:space="preserve"> </w:t>
      </w:r>
      <w:r>
        <w:rPr>
          <w:sz w:val="28"/>
          <w:szCs w:val="28"/>
        </w:rPr>
        <w:t xml:space="preserve">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r>
        <w:rPr>
          <w:sz w:val="28"/>
          <w:szCs w:val="28"/>
        </w:rPr>
      </w:r>
      <w:r/>
    </w:p>
    <w:p>
      <w:pPr>
        <w:ind w:firstLine="709"/>
        <w:jc w:val="both"/>
        <w:spacing w:lineRule="auto" w:line="264"/>
      </w:pPr>
      <w:r>
        <w:rPr>
          <w:sz w:val="28"/>
          <w:szCs w:val="28"/>
        </w:rPr>
        <w:t xml:space="preserve">4. Контроль за исполнением приказа оставляю за собой.</w:t>
      </w:r>
      <w:r>
        <w:rPr>
          <w:sz w:val="28"/>
          <w:szCs w:val="28"/>
        </w:rPr>
      </w:r>
      <w:r/>
    </w:p>
    <w:p>
      <w:r>
        <w:rPr>
          <w:sz w:val="28"/>
          <w:szCs w:val="28"/>
        </w:rPr>
      </w:r>
      <w:r>
        <w:rPr>
          <w:sz w:val="28"/>
          <w:szCs w:val="28"/>
        </w:rPr>
      </w:r>
      <w:r/>
    </w:p>
    <w:p>
      <w:pPr>
        <w:ind w:firstLine="709"/>
        <w:jc w:val="both"/>
      </w:pPr>
      <w:r>
        <w:rPr>
          <w:sz w:val="28"/>
          <w:szCs w:val="28"/>
        </w:rPr>
        <w:t xml:space="preserve">Директор                   </w:t>
      </w:r>
      <w:r>
        <w:rPr>
          <w:sz w:val="28"/>
          <w:szCs w:val="28"/>
        </w:rPr>
        <w:t xml:space="preserve">   </w:t>
      </w:r>
      <w:r>
        <w:rPr>
          <w:i/>
          <w:sz w:val="28"/>
          <w:szCs w:val="28"/>
        </w:rPr>
        <w:t xml:space="preserve">(</w:t>
      </w:r>
      <w:r>
        <w:rPr>
          <w:i/>
          <w:sz w:val="28"/>
          <w:szCs w:val="28"/>
        </w:rPr>
        <w:t xml:space="preserve">подпись)                                        (</w:t>
      </w:r>
      <w:r>
        <w:rPr>
          <w:i/>
          <w:sz w:val="28"/>
          <w:szCs w:val="28"/>
          <w:u w:val="single"/>
        </w:rPr>
        <w:t xml:space="preserve">Фамилия И.О.)</w:t>
      </w:r>
      <w:r>
        <w:rPr>
          <w:i/>
          <w:sz w:val="28"/>
          <w:szCs w:val="28"/>
          <w:u w:val="single"/>
        </w:rPr>
      </w:r>
      <w:r/>
    </w:p>
    <w:p>
      <w:pPr>
        <w:ind w:firstLine="709"/>
        <w:jc w:val="both"/>
      </w:pPr>
      <w:r>
        <w:rPr>
          <w:sz w:val="28"/>
          <w:szCs w:val="28"/>
        </w:rPr>
      </w:r>
      <w:r>
        <w:rPr>
          <w:sz w:val="28"/>
          <w:szCs w:val="28"/>
        </w:rPr>
      </w:r>
      <w:r/>
    </w:p>
    <w:p>
      <w:pPr>
        <w:ind w:firstLine="709"/>
        <w:jc w:val="both"/>
      </w:pPr>
      <w:r>
        <w:rPr>
          <w:sz w:val="28"/>
          <w:szCs w:val="28"/>
        </w:rPr>
      </w:r>
      <w:r>
        <w:rPr>
          <w:sz w:val="28"/>
          <w:szCs w:val="28"/>
        </w:rPr>
      </w:r>
      <w:r/>
    </w:p>
    <w:p>
      <w:pPr>
        <w:ind w:firstLine="709"/>
        <w:jc w:val="both"/>
      </w:pPr>
      <w:r>
        <w:rPr>
          <w:sz w:val="28"/>
          <w:szCs w:val="28"/>
        </w:rPr>
      </w:r>
      <w:r>
        <w:rPr>
          <w:sz w:val="28"/>
          <w:szCs w:val="28"/>
        </w:rPr>
      </w:r>
      <w:r/>
    </w:p>
    <w:p>
      <w:pPr>
        <w:ind w:firstLine="709"/>
        <w:jc w:val="both"/>
      </w:pPr>
      <w:r>
        <w:rPr>
          <w:sz w:val="28"/>
          <w:szCs w:val="28"/>
        </w:rPr>
        <w:t xml:space="preserve">С приказом ознакомлен:</w:t>
      </w:r>
      <w:r>
        <w:rPr>
          <w:sz w:val="28"/>
          <w:szCs w:val="28"/>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693056"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23" name="Прямая соединительная линия 48"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2" o:spid="_x0000_s22" o:spt="20" style="position:absolute;mso-wrap-distance-left:9.0pt;mso-wrap-distance-top:0.0pt;mso-wrap-distance-right:9.0pt;mso-wrap-distance-bottom:169093.2pt;z-index:-251693056;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4080"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24" name="Прямая соединительная линия 49"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3" o:spid="_x0000_s23" o:spt="20" style="position:absolute;mso-wrap-distance-left:9.0pt;mso-wrap-distance-top:0.0pt;mso-wrap-distance-right:9.0pt;mso-wrap-distance-bottom:169093.2pt;z-index:-251694080;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5104"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25" name="Прямая соединительная линия 50"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4" o:spid="_x0000_s24" o:spt="20" style="position:absolute;mso-wrap-distance-left:9.0pt;mso-wrap-distance-top:0.0pt;mso-wrap-distance-right:9.0pt;mso-wrap-distance-bottom:169093.2pt;z-index:-251695104;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6128"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26" name="Прямая соединительная линия 51"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5" o:spid="_x0000_s25" o:spt="20" style="position:absolute;mso-wrap-distance-left:9.0pt;mso-wrap-distance-top:0.0pt;mso-wrap-distance-right:9.0pt;mso-wrap-distance-bottom:169093.2pt;z-index:-251696128;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pPr>
        <w:ind w:firstLine="709"/>
        <w:jc w:val="both"/>
      </w:pPr>
      <w:r>
        <w:rPr>
          <w:sz w:val="24"/>
          <w:szCs w:val="24"/>
        </w:rPr>
        <w:t xml:space="preserve">Должность                          Подпись                       Фамилия И.О.                         Дата</w:t>
      </w:r>
      <w:r>
        <w:rPr>
          <w:sz w:val="24"/>
          <w:szCs w:val="24"/>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697152"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27" name="Прямая соединительная линия 52"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6" o:spid="_x0000_s26" o:spt="20" style="position:absolute;mso-wrap-distance-left:9.0pt;mso-wrap-distance-top:0.0pt;mso-wrap-distance-right:9.0pt;mso-wrap-distance-bottom:169093.2pt;z-index:-251697152;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8176"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28" name="Прямая соединительная линия 53"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7" o:spid="_x0000_s27" o:spt="20" style="position:absolute;mso-wrap-distance-left:9.0pt;mso-wrap-distance-top:0.0pt;mso-wrap-distance-right:9.0pt;mso-wrap-distance-bottom:169093.2pt;z-index:-251698176;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699200"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29" name="Прямая соединительная линия 54"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8" o:spid="_x0000_s28" o:spt="20" style="position:absolute;mso-wrap-distance-left:9.0pt;mso-wrap-distance-top:0.0pt;mso-wrap-distance-right:9.0pt;mso-wrap-distance-bottom:169093.2pt;z-index:-251699200;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0224"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30" name="Прямая соединительная линия 55"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9" o:spid="_x0000_s29" o:spt="20" style="position:absolute;mso-wrap-distance-left:9.0pt;mso-wrap-distance-top:0.0pt;mso-wrap-distance-right:9.0pt;mso-wrap-distance-bottom:169093.2pt;z-index:-251700224;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r>
        <w:rPr>
          <w:sz w:val="24"/>
          <w:szCs w:val="24"/>
        </w:rPr>
        <w:t xml:space="preserve">Должность                                      Подпись                       Фамилия И.О.                         Дата</w:t>
      </w:r>
      <w:r>
        <w:rPr>
          <w:sz w:val="28"/>
          <w:szCs w:val="28"/>
        </w:rPr>
      </w:r>
      <w:r/>
    </w:p>
    <w:p>
      <w:r/>
      <w:r/>
      <w:r/>
    </w:p>
    <w:p>
      <w:pPr>
        <w:ind w:firstLine="720"/>
        <w:jc w:val="both"/>
        <w:rPr>
          <w:rFonts w:eastAsia="Calibri"/>
          <w:lang w:eastAsia="ru-RU"/>
        </w:rPr>
      </w:pPr>
      <w:r>
        <w:rPr>
          <w:rFonts w:eastAsia="Calibri"/>
          <w:sz w:val="28"/>
          <w:szCs w:val="28"/>
          <w:lang w:eastAsia="ru-RU"/>
        </w:rPr>
      </w:r>
      <w:r>
        <w:rPr>
          <w:rFonts w:eastAsia="Calibri"/>
          <w:sz w:val="28"/>
          <w:szCs w:val="28"/>
          <w:lang w:eastAsia="ru-RU"/>
        </w:rPr>
      </w:r>
      <w:r/>
    </w:p>
    <w:p>
      <w:pPr>
        <w:ind w:firstLine="720"/>
        <w:jc w:val="both"/>
        <w:rPr>
          <w:rFonts w:eastAsia="Calibri"/>
          <w:lang w:eastAsia="ru-RU"/>
        </w:rPr>
      </w:pPr>
      <w:r>
        <w:rPr>
          <w:rFonts w:eastAsia="Calibri"/>
          <w:sz w:val="28"/>
          <w:szCs w:val="28"/>
          <w:lang w:eastAsia="ru-RU"/>
        </w:rPr>
      </w:r>
      <w:r>
        <w:rPr>
          <w:rFonts w:eastAsia="Calibri"/>
          <w:sz w:val="28"/>
          <w:szCs w:val="28"/>
          <w:lang w:eastAsia="ru-RU"/>
        </w:rPr>
      </w:r>
      <w:r/>
    </w:p>
    <w:p>
      <w:pPr>
        <w:spacing w:lineRule="auto" w:line="259" w:after="160"/>
        <w:widowControl/>
        <w:rPr>
          <w:rFonts w:eastAsia="Calibri"/>
          <w:lang w:eastAsia="ru-RU"/>
        </w:rPr>
      </w:pPr>
      <w:r>
        <w:rPr>
          <w:rFonts w:eastAsia="Calibri"/>
          <w:sz w:val="28"/>
          <w:szCs w:val="28"/>
          <w:lang w:eastAsia="ru-RU"/>
        </w:rPr>
      </w:r>
      <w:r>
        <w:rPr>
          <w:rFonts w:eastAsia="Calibri"/>
          <w:sz w:val="28"/>
          <w:szCs w:val="28"/>
          <w:lang w:eastAsia="ru-RU"/>
        </w:rPr>
      </w:r>
      <w:r/>
    </w:p>
    <w:p>
      <w:pPr>
        <w:ind w:firstLine="720"/>
        <w:jc w:val="right"/>
        <w:rPr>
          <w:rFonts w:eastAsia="Calibri"/>
          <w:lang w:eastAsia="ru-RU"/>
        </w:rPr>
      </w:pPr>
      <w:r>
        <w:rPr>
          <w:rFonts w:eastAsia="Calibri"/>
          <w:sz w:val="28"/>
          <w:szCs w:val="28"/>
          <w:lang w:eastAsia="ru-RU"/>
        </w:rPr>
        <w:t xml:space="preserve">Приложение 7</w:t>
      </w:r>
      <w:r>
        <w:rPr>
          <w:rFonts w:eastAsia="Calibri"/>
          <w:sz w:val="28"/>
          <w:szCs w:val="28"/>
          <w:lang w:eastAsia="ru-RU"/>
        </w:rPr>
      </w:r>
      <w:r/>
    </w:p>
    <w:p>
      <w:pPr>
        <w:jc w:val="center"/>
      </w:pPr>
      <w:r>
        <w:rPr>
          <w:b/>
          <w:sz w:val="28"/>
          <w:szCs w:val="28"/>
        </w:rPr>
      </w:r>
      <w:r>
        <w:rPr>
          <w:b/>
          <w:sz w:val="28"/>
          <w:szCs w:val="28"/>
        </w:rPr>
      </w:r>
      <w:r/>
    </w:p>
    <w:p>
      <w:pPr>
        <w:jc w:val="center"/>
      </w:pPr>
      <w:r>
        <w:rPr>
          <w:b/>
          <w:sz w:val="28"/>
          <w:szCs w:val="28"/>
        </w:rPr>
        <w:t xml:space="preserve">Порядок взаимодействия сотрудников при предоставлении услуг инвалиду, а также оказания при этом необходимой помощи</w:t>
      </w:r>
      <w:r>
        <w:rPr>
          <w:b/>
          <w:sz w:val="28"/>
          <w:szCs w:val="28"/>
        </w:rPr>
      </w:r>
      <w:r/>
    </w:p>
    <w:p>
      <w:pPr>
        <w:jc w:val="center"/>
      </w:pPr>
      <w:r>
        <w:rPr>
          <w:sz w:val="28"/>
          <w:szCs w:val="28"/>
        </w:rPr>
        <w:t xml:space="preserve">(примерный)</w:t>
      </w:r>
      <w:r>
        <w:rPr>
          <w:sz w:val="28"/>
          <w:szCs w:val="28"/>
        </w:rPr>
      </w:r>
      <w:r/>
    </w:p>
    <w:p>
      <w:pPr>
        <w:spacing w:lineRule="auto" w:line="276"/>
      </w:pPr>
      <w:r/>
      <w:r/>
      <w:r/>
    </w:p>
    <w:tbl>
      <w:tblPr>
        <w:tblW w:w="9668"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A0" w:firstRow="1" w:lastRow="0" w:firstColumn="1" w:lastColumn="0" w:noHBand="0" w:noVBand="0"/>
      </w:tblPr>
      <w:tblGrid>
        <w:gridCol w:w="2439"/>
        <w:gridCol w:w="7229"/>
      </w:tblGrid>
      <w:tr>
        <w:trPr>
          <w:jc w:val="center"/>
        </w:trPr>
        <w:tc>
          <w:tcPr>
            <w:tcW w:w="2439" w:type="dxa"/>
            <w:vAlign w:val="center"/>
            <w:textDirection w:val="lrTb"/>
            <w:noWrap w:val="false"/>
          </w:tcPr>
          <w:p>
            <w:pPr>
              <w:jc w:val="center"/>
            </w:pPr>
            <w:r>
              <w:rPr>
                <w:b/>
                <w:sz w:val="24"/>
                <w:szCs w:val="24"/>
              </w:rPr>
              <w:t xml:space="preserve">Должность</w:t>
            </w:r>
            <w:r>
              <w:rPr>
                <w:b/>
                <w:sz w:val="24"/>
                <w:szCs w:val="24"/>
              </w:rPr>
            </w:r>
            <w:r/>
          </w:p>
        </w:tc>
        <w:tc>
          <w:tcPr>
            <w:tcW w:w="7229" w:type="dxa"/>
            <w:vAlign w:val="center"/>
            <w:textDirection w:val="lrTb"/>
            <w:noWrap w:val="false"/>
          </w:tcPr>
          <w:p>
            <w:pPr>
              <w:jc w:val="center"/>
            </w:pPr>
            <w:r>
              <w:rPr>
                <w:b/>
                <w:sz w:val="24"/>
                <w:szCs w:val="24"/>
              </w:rPr>
              <w:t xml:space="preserve">Действия сотрудников организации </w:t>
            </w:r>
            <w:r>
              <w:rPr>
                <w:b/>
                <w:sz w:val="24"/>
                <w:szCs w:val="24"/>
              </w:rPr>
            </w:r>
            <w:r/>
          </w:p>
          <w:p>
            <w:pPr>
              <w:jc w:val="center"/>
            </w:pPr>
            <w:r>
              <w:rPr>
                <w:b/>
                <w:sz w:val="24"/>
                <w:szCs w:val="24"/>
              </w:rPr>
              <w:t xml:space="preserve">при предоставлении услуг инвалиду</w:t>
            </w:r>
            <w:r>
              <w:rPr>
                <w:b/>
                <w:sz w:val="24"/>
                <w:szCs w:val="24"/>
              </w:rPr>
            </w:r>
            <w:r/>
          </w:p>
        </w:tc>
      </w:tr>
      <w:tr>
        <w:trPr>
          <w:jc w:val="center"/>
        </w:trPr>
        <w:tc>
          <w:tcPr>
            <w:tcW w:w="2439" w:type="dxa"/>
            <w:vAlign w:val="center"/>
            <w:textDirection w:val="lrTb"/>
            <w:noWrap w:val="false"/>
          </w:tcPr>
          <w:p>
            <w:pPr>
              <w:jc w:val="center"/>
            </w:pPr>
            <w:r>
              <w:rPr>
                <w:sz w:val="24"/>
                <w:szCs w:val="24"/>
              </w:rPr>
              <w:t xml:space="preserve">Рабочий по</w:t>
            </w:r>
            <w:r>
              <w:rPr>
                <w:sz w:val="24"/>
                <w:szCs w:val="24"/>
              </w:rPr>
            </w:r>
            <w:r/>
          </w:p>
          <w:p>
            <w:pPr>
              <w:jc w:val="center"/>
            </w:pPr>
            <w:r>
              <w:rPr>
                <w:sz w:val="24"/>
                <w:szCs w:val="24"/>
              </w:rPr>
              <w:t xml:space="preserve">благоустройству,</w:t>
            </w:r>
            <w:r>
              <w:rPr>
                <w:sz w:val="24"/>
                <w:szCs w:val="24"/>
              </w:rPr>
            </w:r>
            <w:r/>
          </w:p>
          <w:p>
            <w:pPr>
              <w:jc w:val="center"/>
            </w:pPr>
            <w:r>
              <w:rPr>
                <w:sz w:val="24"/>
                <w:szCs w:val="24"/>
              </w:rPr>
              <w:t xml:space="preserve">уборщик территории</w:t>
            </w:r>
            <w:r>
              <w:rPr>
                <w:sz w:val="24"/>
                <w:szCs w:val="24"/>
              </w:rPr>
            </w:r>
            <w:r/>
          </w:p>
          <w:p>
            <w:pPr>
              <w:jc w:val="center"/>
            </w:pPr>
            <w:r>
              <w:rPr>
                <w:sz w:val="24"/>
                <w:szCs w:val="24"/>
              </w:rPr>
              <w:t xml:space="preserve">(дворник), охранник, сторож – лицо, находящееся на прилегающей территории организации в момент посещения инвалида </w:t>
            </w:r>
            <w:r>
              <w:rPr>
                <w:sz w:val="24"/>
                <w:szCs w:val="24"/>
              </w:rPr>
              <w:t xml:space="preserve">организации</w:t>
            </w:r>
            <w:r>
              <w:rPr>
                <w:sz w:val="24"/>
                <w:szCs w:val="24"/>
              </w:rPr>
            </w:r>
            <w:r/>
          </w:p>
        </w:tc>
        <w:tc>
          <w:tcPr>
            <w:tcW w:w="7229" w:type="dxa"/>
            <w:vAlign w:val="center"/>
            <w:textDirection w:val="lrTb"/>
            <w:noWrap w:val="false"/>
          </w:tcPr>
          <w:p>
            <w:pPr>
              <w:ind w:firstLine="425"/>
              <w:jc w:val="both"/>
            </w:pPr>
            <w:r>
              <w:rPr>
                <w:sz w:val="24"/>
                <w:szCs w:val="24"/>
              </w:rPr>
              <w:t xml:space="preserve">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w:t>
            </w:r>
            <w:r>
              <w:rPr>
                <w:sz w:val="24"/>
                <w:szCs w:val="24"/>
              </w:rPr>
              <w:t xml:space="preserve">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помощи, нажав кнопку вызова персонала.</w:t>
            </w:r>
            <w:r>
              <w:rPr>
                <w:sz w:val="24"/>
                <w:szCs w:val="24"/>
              </w:rPr>
            </w:r>
            <w:r/>
          </w:p>
          <w:p>
            <w:pPr>
              <w:ind w:firstLine="425"/>
              <w:jc w:val="both"/>
            </w:pPr>
            <w:r>
              <w:rPr>
                <w:sz w:val="24"/>
                <w:szCs w:val="24"/>
              </w:rPr>
              <w:t xml:space="preserve">Оказывает содействие при движении по территории объекта до входа в здание.</w:t>
            </w:r>
            <w:r>
              <w:rPr>
                <w:sz w:val="24"/>
                <w:szCs w:val="24"/>
              </w:rPr>
            </w:r>
            <w:r/>
          </w:p>
          <w:p>
            <w:pPr>
              <w:ind w:firstLine="425"/>
              <w:jc w:val="both"/>
            </w:pPr>
            <w:r>
              <w:rPr>
                <w:sz w:val="24"/>
                <w:szCs w:val="24"/>
              </w:rPr>
              <w:t xml:space="preserve">2. Сообщает охраннику (вахтеру, администратору зала и т.п.) о </w:t>
            </w:r>
            <w:r>
              <w:rPr>
                <w:sz w:val="24"/>
                <w:szCs w:val="24"/>
              </w:rPr>
              <w:t xml:space="preserve">посещении организации инвалида</w:t>
            </w:r>
            <w:r>
              <w:rPr>
                <w:sz w:val="24"/>
                <w:szCs w:val="24"/>
              </w:rPr>
            </w:r>
            <w:r/>
          </w:p>
        </w:tc>
      </w:tr>
      <w:tr>
        <w:trPr>
          <w:jc w:val="center"/>
        </w:trPr>
        <w:tc>
          <w:tcPr>
            <w:tcW w:w="2439" w:type="dxa"/>
            <w:vAlign w:val="center"/>
            <w:textDirection w:val="lrTb"/>
            <w:noWrap w:val="false"/>
          </w:tcPr>
          <w:p>
            <w:pPr>
              <w:jc w:val="center"/>
            </w:pPr>
            <w:r>
              <w:rPr>
                <w:sz w:val="24"/>
                <w:szCs w:val="24"/>
              </w:rPr>
              <w:t xml:space="preserve">Охранник</w:t>
            </w:r>
            <w:r>
              <w:rPr>
                <w:sz w:val="24"/>
                <w:szCs w:val="24"/>
              </w:rPr>
            </w:r>
            <w:r/>
          </w:p>
          <w:p>
            <w:pPr>
              <w:jc w:val="center"/>
            </w:pPr>
            <w:r>
              <w:rPr>
                <w:sz w:val="24"/>
                <w:szCs w:val="24"/>
              </w:rPr>
              <w:t xml:space="preserve">(вахтер, администратор зала и т.п.) – лицо, которое первым встречает инвалида в организации</w:t>
            </w:r>
            <w:r>
              <w:rPr>
                <w:sz w:val="24"/>
                <w:szCs w:val="24"/>
              </w:rPr>
            </w:r>
            <w:r/>
          </w:p>
        </w:tc>
        <w:tc>
          <w:tcPr>
            <w:tcW w:w="7229" w:type="dxa"/>
            <w:vAlign w:val="center"/>
            <w:textDirection w:val="lrTb"/>
            <w:noWrap w:val="false"/>
          </w:tcPr>
          <w:p>
            <w:pPr>
              <w:jc w:val="center"/>
            </w:pPr>
            <w:r>
              <w:rPr>
                <w:sz w:val="24"/>
                <w:szCs w:val="24"/>
                <w:u w:val="single"/>
              </w:rPr>
              <w:t xml:space="preserve">В случае, если инвалид замечен на территории организации:</w:t>
            </w:r>
            <w:r>
              <w:rPr>
                <w:sz w:val="24"/>
                <w:szCs w:val="24"/>
                <w:u w:val="single"/>
              </w:rPr>
            </w:r>
            <w:r/>
          </w:p>
          <w:p>
            <w:pPr>
              <w:jc w:val="both"/>
            </w:pPr>
            <w:r>
              <w:rPr>
                <w:sz w:val="24"/>
                <w:szCs w:val="24"/>
              </w:rPr>
            </w:r>
            <w:r>
              <w:rPr>
                <w:sz w:val="24"/>
                <w:szCs w:val="24"/>
              </w:rPr>
            </w:r>
            <w:r/>
          </w:p>
          <w:p>
            <w:pPr>
              <w:ind w:firstLine="425"/>
              <w:jc w:val="both"/>
            </w:pPr>
            <w:r>
              <w:rPr>
                <w:sz w:val="24"/>
                <w:szCs w:val="24"/>
              </w:rPr>
              <w:t xml:space="preserve">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w:t>
            </w:r>
            <w:r>
              <w:rPr>
                <w:sz w:val="24"/>
                <w:szCs w:val="24"/>
              </w:rPr>
              <w:t xml:space="preserve">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r>
              <w:rPr>
                <w:sz w:val="24"/>
                <w:szCs w:val="24"/>
              </w:rPr>
            </w:r>
            <w:r/>
          </w:p>
          <w:p>
            <w:pPr>
              <w:ind w:firstLine="425"/>
              <w:jc w:val="both"/>
            </w:pPr>
            <w:r>
              <w:rPr>
                <w:sz w:val="24"/>
                <w:szCs w:val="24"/>
              </w:rPr>
              <w:t xml:space="preserve">2. Открывает дверь, голосом (при отсутствии наружного а</w:t>
            </w:r>
            <w:r>
              <w:rPr>
                <w:sz w:val="24"/>
                <w:szCs w:val="24"/>
              </w:rPr>
              <w:t xml:space="preserve">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r>
              <w:rPr>
                <w:sz w:val="24"/>
                <w:szCs w:val="24"/>
              </w:rPr>
            </w:r>
            <w:r/>
          </w:p>
          <w:p>
            <w:pPr>
              <w:ind w:firstLine="425"/>
              <w:jc w:val="both"/>
            </w:pPr>
            <w:r>
              <w:rPr>
                <w:sz w:val="24"/>
                <w:szCs w:val="24"/>
              </w:rPr>
              <w:t xml:space="preserve">3. Оказывает инвалиду помощь при входе в здание:</w:t>
            </w:r>
            <w:r>
              <w:rPr>
                <w:sz w:val="24"/>
                <w:szCs w:val="24"/>
              </w:rPr>
            </w:r>
            <w:r/>
          </w:p>
          <w:p>
            <w:pPr>
              <w:ind w:firstLine="425"/>
              <w:jc w:val="both"/>
            </w:pPr>
            <w:r>
              <w:rPr>
                <w:sz w:val="24"/>
                <w:szCs w:val="24"/>
              </w:rPr>
              <w:t xml:space="preserve">открывает входные двери;</w:t>
            </w:r>
            <w:r>
              <w:rPr>
                <w:sz w:val="24"/>
                <w:szCs w:val="24"/>
              </w:rPr>
            </w:r>
            <w:r/>
          </w:p>
          <w:p>
            <w:pPr>
              <w:ind w:firstLine="425"/>
              <w:jc w:val="both"/>
            </w:pPr>
            <w:r>
              <w:rPr>
                <w:sz w:val="24"/>
                <w:szCs w:val="24"/>
              </w:rPr>
              <w:t xml:space="preserve">отводит в сторону от основного потока посетителей;</w:t>
            </w:r>
            <w:r>
              <w:rPr>
                <w:sz w:val="24"/>
                <w:szCs w:val="24"/>
              </w:rPr>
            </w:r>
            <w:r/>
          </w:p>
          <w:p>
            <w:pPr>
              <w:ind w:firstLine="425"/>
              <w:jc w:val="both"/>
            </w:pPr>
            <w:r>
              <w:rPr>
                <w:sz w:val="24"/>
                <w:szCs w:val="24"/>
              </w:rPr>
              <w:t xml:space="preserve">интересуется, не требуется ли ему помощь.</w:t>
            </w:r>
            <w:r>
              <w:rPr>
                <w:sz w:val="24"/>
                <w:szCs w:val="24"/>
              </w:rPr>
            </w:r>
            <w:r/>
          </w:p>
          <w:p>
            <w:pPr>
              <w:ind w:firstLine="425"/>
              <w:jc w:val="both"/>
            </w:pPr>
            <w:r>
              <w:rPr>
                <w:sz w:val="24"/>
                <w:szCs w:val="24"/>
              </w:rPr>
              <w:t xml:space="preserve">4. При необходимости оказывает помощь при выходе из здания.</w:t>
            </w:r>
            <w:r>
              <w:rPr>
                <w:sz w:val="24"/>
                <w:szCs w:val="24"/>
              </w:rPr>
            </w:r>
            <w:r/>
          </w:p>
          <w:p>
            <w:pPr>
              <w:jc w:val="both"/>
            </w:pPr>
            <w:r>
              <w:rPr>
                <w:sz w:val="24"/>
                <w:szCs w:val="24"/>
              </w:rPr>
            </w:r>
            <w:r>
              <w:rPr>
                <w:sz w:val="24"/>
                <w:szCs w:val="24"/>
              </w:rPr>
            </w:r>
            <w:r/>
          </w:p>
          <w:p>
            <w:pPr>
              <w:jc w:val="center"/>
            </w:pPr>
            <w:r>
              <w:rPr>
                <w:sz w:val="24"/>
                <w:szCs w:val="24"/>
                <w:u w:val="single"/>
              </w:rPr>
              <w:t xml:space="preserve">В случае, если инвалид замечен в помещении организации </w:t>
            </w:r>
            <w:r>
              <w:rPr>
                <w:sz w:val="24"/>
                <w:szCs w:val="24"/>
                <w:u w:val="single"/>
              </w:rPr>
            </w:r>
            <w:r/>
          </w:p>
          <w:p>
            <w:pPr>
              <w:jc w:val="center"/>
            </w:pPr>
            <w:r>
              <w:rPr>
                <w:sz w:val="24"/>
                <w:szCs w:val="24"/>
                <w:u w:val="single"/>
              </w:rPr>
              <w:t xml:space="preserve">(на входе):</w:t>
            </w:r>
            <w:r>
              <w:rPr>
                <w:sz w:val="24"/>
                <w:szCs w:val="24"/>
                <w:u w:val="single"/>
              </w:rPr>
            </w:r>
            <w:r/>
          </w:p>
          <w:p>
            <w:pPr>
              <w:jc w:val="center"/>
            </w:pPr>
            <w:r>
              <w:rPr>
                <w:sz w:val="24"/>
                <w:szCs w:val="24"/>
                <w:u w:val="single"/>
              </w:rPr>
            </w:r>
            <w:r>
              <w:rPr>
                <w:sz w:val="24"/>
                <w:szCs w:val="24"/>
                <w:u w:val="single"/>
              </w:rPr>
            </w:r>
            <w:r/>
          </w:p>
          <w:p>
            <w:pPr>
              <w:ind w:firstLine="425"/>
              <w:jc w:val="both"/>
            </w:pPr>
            <w:r>
              <w:rPr>
                <w:sz w:val="24"/>
                <w:szCs w:val="24"/>
              </w:rPr>
              <w:t xml:space="preserve">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w:t>
            </w:r>
            <w:r>
              <w:rPr>
                <w:sz w:val="24"/>
                <w:szCs w:val="24"/>
              </w:rPr>
              <w:t xml:space="preserve">нвалида) или человека, плохо ориентирующего в помещении, вызывает ответственного за оказание ситуационной помощи, нажав кнопку вызова персонала или по телефону (переговорному устройству). Инвалиду на костылях при необходимости предоставляет кресло-коляску.</w:t>
            </w:r>
            <w:r>
              <w:rPr>
                <w:sz w:val="24"/>
                <w:szCs w:val="24"/>
              </w:rPr>
            </w:r>
            <w:r/>
          </w:p>
          <w:p>
            <w:pPr>
              <w:ind w:firstLine="425"/>
              <w:jc w:val="both"/>
            </w:pPr>
            <w:r>
              <w:rPr>
                <w:sz w:val="24"/>
                <w:szCs w:val="24"/>
              </w:rPr>
              <w:t xml:space="preserve">2. Отводит в сторону от основного потока посетителей; интересуется, не требуется ли ему помощь.</w:t>
            </w:r>
            <w:r>
              <w:rPr>
                <w:sz w:val="24"/>
                <w:szCs w:val="24"/>
              </w:rPr>
            </w:r>
            <w:r/>
          </w:p>
          <w:p>
            <w:pPr>
              <w:ind w:firstLine="425"/>
              <w:jc w:val="both"/>
            </w:pPr>
            <w:r>
              <w:rPr>
                <w:sz w:val="24"/>
                <w:szCs w:val="24"/>
              </w:rPr>
              <w:t xml:space="preserve">3. При необходимости оказывает помощь при выходе из здания.</w:t>
            </w:r>
            <w:r>
              <w:rPr>
                <w:sz w:val="24"/>
                <w:szCs w:val="24"/>
              </w:rPr>
            </w:r>
            <w:r/>
          </w:p>
        </w:tc>
      </w:tr>
      <w:tr>
        <w:trPr>
          <w:jc w:val="center"/>
        </w:trPr>
        <w:tc>
          <w:tcPr>
            <w:tcW w:w="2439" w:type="dxa"/>
            <w:vAlign w:val="center"/>
            <w:textDirection w:val="lrTb"/>
            <w:noWrap w:val="false"/>
          </w:tcPr>
          <w:p>
            <w:pPr>
              <w:jc w:val="center"/>
            </w:pPr>
            <w:r>
              <w:rPr>
                <w:sz w:val="24"/>
                <w:szCs w:val="24"/>
              </w:rPr>
              <w:t xml:space="preserve">Ответственный за оказание ситуационной помощи</w:t>
            </w:r>
            <w:r>
              <w:rPr>
                <w:b/>
                <w:sz w:val="24"/>
                <w:szCs w:val="24"/>
              </w:rPr>
            </w:r>
            <w:r/>
          </w:p>
        </w:tc>
        <w:tc>
          <w:tcPr>
            <w:tcW w:w="7229" w:type="dxa"/>
            <w:vAlign w:val="center"/>
            <w:textDirection w:val="lrTb"/>
            <w:noWrap w:val="false"/>
          </w:tcPr>
          <w:p>
            <w:pPr>
              <w:ind w:firstLine="425"/>
              <w:jc w:val="both"/>
            </w:pPr>
            <w:r>
              <w:rPr>
                <w:sz w:val="24"/>
                <w:szCs w:val="24"/>
              </w:rPr>
              <w:t xml:space="preserve">1. Оказывает помощь инвалиду при входе в здание: встречает на улице (на входе в здание); открывает входные двери; отделяет от потока посетителей.</w:t>
            </w:r>
            <w:r>
              <w:rPr>
                <w:sz w:val="24"/>
                <w:szCs w:val="24"/>
              </w:rPr>
            </w:r>
            <w:r/>
          </w:p>
          <w:p>
            <w:pPr>
              <w:ind w:firstLine="425"/>
              <w:jc w:val="both"/>
            </w:pPr>
            <w:r>
              <w:rPr>
                <w:sz w:val="24"/>
                <w:szCs w:val="24"/>
              </w:rPr>
              <w:t xml:space="preserve">2. Выясняет в какой помощи нуждается гражданин, цель посещения организации.</w:t>
            </w:r>
            <w:r>
              <w:rPr>
                <w:sz w:val="24"/>
                <w:szCs w:val="24"/>
              </w:rPr>
            </w:r>
            <w:r/>
          </w:p>
          <w:p>
            <w:pPr>
              <w:ind w:firstLine="425"/>
              <w:jc w:val="both"/>
            </w:pPr>
            <w:r>
              <w:rPr>
                <w:sz w:val="24"/>
                <w:szCs w:val="24"/>
              </w:rPr>
              <w:t xml:space="preserve">3. Отводит, при необходимости, в гардероб.</w:t>
            </w:r>
            <w:r>
              <w:rPr>
                <w:sz w:val="24"/>
                <w:szCs w:val="24"/>
              </w:rPr>
            </w:r>
            <w:r/>
          </w:p>
          <w:p>
            <w:pPr>
              <w:ind w:firstLine="425"/>
              <w:jc w:val="both"/>
            </w:pPr>
            <w:r>
              <w:rPr>
                <w:sz w:val="24"/>
                <w:szCs w:val="24"/>
              </w:rPr>
              <w:t xml:space="preserve">4. Оказывает, при необходимости, инвалиду помощь при одевании/раздевании в гардеробе.</w:t>
            </w:r>
            <w:r>
              <w:rPr>
                <w:sz w:val="24"/>
                <w:szCs w:val="24"/>
              </w:rPr>
            </w:r>
            <w:r/>
          </w:p>
          <w:p>
            <w:pPr>
              <w:ind w:firstLine="425"/>
              <w:jc w:val="both"/>
            </w:pPr>
            <w:r>
              <w:rPr>
                <w:sz w:val="24"/>
                <w:szCs w:val="24"/>
              </w:rPr>
              <w:t xml:space="preserve">5. Проводит инструктаж по вопросам соблюдения правил поведения в процессе оказания помощи с учетом категории инвалида </w:t>
            </w:r>
            <w:r>
              <w:rPr>
                <w:sz w:val="24"/>
                <w:szCs w:val="24"/>
              </w:rPr>
            </w:r>
            <w:r/>
          </w:p>
          <w:p>
            <w:pPr>
              <w:ind w:firstLine="425"/>
              <w:jc w:val="both"/>
            </w:pPr>
            <w:r>
              <w:rPr>
                <w:sz w:val="24"/>
                <w:szCs w:val="24"/>
              </w:rPr>
              <w:t xml:space="preserve">6. Осуществляет сопровождение инвалида до места оказания услуги.</w:t>
            </w:r>
            <w:r>
              <w:rPr>
                <w:sz w:val="24"/>
                <w:szCs w:val="24"/>
              </w:rPr>
            </w:r>
            <w:r/>
          </w:p>
          <w:p>
            <w:pPr>
              <w:ind w:firstLine="425"/>
              <w:jc w:val="both"/>
            </w:pPr>
            <w:r>
              <w:rPr>
                <w:sz w:val="24"/>
                <w:szCs w:val="24"/>
              </w:rPr>
              <w:t xml:space="preserve">7. Сопровождает до входной двери туалетной комнаты (при необходимости)</w:t>
            </w:r>
            <w:r>
              <w:rPr>
                <w:sz w:val="24"/>
                <w:szCs w:val="24"/>
              </w:rPr>
            </w:r>
            <w:r/>
          </w:p>
          <w:p>
            <w:pPr>
              <w:ind w:firstLine="425"/>
              <w:jc w:val="both"/>
            </w:pPr>
            <w:r>
              <w:rPr>
                <w:sz w:val="24"/>
                <w:szCs w:val="24"/>
              </w:rPr>
              <w:t xml:space="preserve">8. По окончании оказания услуги сопровождает инвалида до гардероба.</w:t>
            </w:r>
            <w:r>
              <w:rPr>
                <w:sz w:val="24"/>
                <w:szCs w:val="24"/>
              </w:rPr>
            </w:r>
            <w:r/>
          </w:p>
          <w:p>
            <w:pPr>
              <w:ind w:firstLine="425"/>
              <w:jc w:val="both"/>
            </w:pPr>
            <w:r>
              <w:rPr>
                <w:sz w:val="24"/>
                <w:szCs w:val="24"/>
              </w:rPr>
              <w:t xml:space="preserve">9. Оказывает помощь при выходе из организации.</w:t>
            </w:r>
            <w:r>
              <w:rPr>
                <w:sz w:val="24"/>
                <w:szCs w:val="24"/>
              </w:rPr>
            </w:r>
            <w:r/>
          </w:p>
          <w:p>
            <w:pPr>
              <w:ind w:firstLine="425"/>
              <w:jc w:val="both"/>
            </w:pPr>
            <w:r>
              <w:rPr>
                <w:sz w:val="24"/>
                <w:szCs w:val="24"/>
              </w:rPr>
              <w:t xml:space="preserve">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r>
              <w:rPr>
                <w:sz w:val="24"/>
                <w:szCs w:val="24"/>
              </w:rPr>
            </w:r>
            <w:r/>
          </w:p>
          <w:p>
            <w:pPr>
              <w:ind w:firstLine="425"/>
              <w:jc w:val="both"/>
            </w:pPr>
            <w:r>
              <w:rPr>
                <w:sz w:val="24"/>
                <w:szCs w:val="24"/>
              </w:rPr>
              <w:t xml:space="preserve">11. Оказывает первую помощь при угрожающих жизни состояниях (при необходимости).</w:t>
            </w:r>
            <w:r>
              <w:rPr>
                <w:sz w:val="24"/>
                <w:szCs w:val="24"/>
              </w:rPr>
            </w:r>
            <w:r/>
          </w:p>
          <w:p>
            <w:pPr>
              <w:ind w:firstLine="425"/>
              <w:jc w:val="both"/>
            </w:pPr>
            <w:r>
              <w:rPr>
                <w:sz w:val="24"/>
                <w:szCs w:val="24"/>
              </w:rPr>
              <w:t xml:space="preserve">12. Организует присутствие медицинского работника при необходимости медицинских и социально-медицинских манипуляций.</w:t>
            </w:r>
            <w:r>
              <w:rPr>
                <w:sz w:val="24"/>
                <w:szCs w:val="24"/>
              </w:rPr>
            </w:r>
            <w:r/>
          </w:p>
          <w:p>
            <w:pPr>
              <w:ind w:firstLine="425"/>
              <w:jc w:val="both"/>
            </w:pPr>
            <w:r>
              <w:rPr>
                <w:sz w:val="24"/>
                <w:szCs w:val="24"/>
              </w:rPr>
            </w:r>
            <w:r>
              <w:rPr>
                <w:sz w:val="24"/>
                <w:szCs w:val="24"/>
              </w:rPr>
            </w:r>
            <w:r/>
          </w:p>
          <w:p>
            <w:pPr>
              <w:jc w:val="both"/>
            </w:pPr>
            <w:r>
              <w:rPr>
                <w:i/>
                <w:sz w:val="24"/>
                <w:szCs w:val="24"/>
              </w:rPr>
              <w:t xml:space="preserve">Дополнительно:</w:t>
            </w:r>
            <w:r>
              <w:rPr>
                <w:i/>
                <w:sz w:val="24"/>
                <w:szCs w:val="24"/>
              </w:rPr>
            </w:r>
            <w:r/>
          </w:p>
          <w:p>
            <w:pPr>
              <w:jc w:val="both"/>
            </w:pPr>
            <w:r>
              <w:rPr>
                <w:sz w:val="24"/>
                <w:szCs w:val="24"/>
              </w:rPr>
            </w:r>
            <w:r>
              <w:rPr>
                <w:sz w:val="24"/>
                <w:szCs w:val="24"/>
              </w:rPr>
            </w:r>
            <w:r/>
          </w:p>
          <w:p>
            <w:pPr>
              <w:ind w:firstLine="425"/>
              <w:jc w:val="both"/>
            </w:pPr>
            <w:r>
              <w:rPr>
                <w:sz w:val="24"/>
                <w:szCs w:val="24"/>
              </w:rPr>
              <w:t xml:space="preserve">1. Инвалиду, передвигающемуся на кресле-коляске, и инвалиду с нарушениями опорно-двигательного аппарата:</w:t>
            </w:r>
            <w:r>
              <w:rPr>
                <w:sz w:val="24"/>
                <w:szCs w:val="24"/>
              </w:rPr>
            </w:r>
            <w:r/>
          </w:p>
          <w:p>
            <w:pPr>
              <w:ind w:firstLine="425"/>
              <w:jc w:val="both"/>
            </w:pPr>
            <w:r>
              <w:rPr>
                <w:sz w:val="24"/>
                <w:szCs w:val="24"/>
              </w:rPr>
              <w:t xml:space="preserve">- предоставляет сменную кресло-коляску при входе в здание, оказывает помощь при перемещении в кресло-коляску;</w:t>
            </w:r>
            <w:r>
              <w:rPr>
                <w:sz w:val="24"/>
                <w:szCs w:val="24"/>
              </w:rPr>
            </w:r>
            <w:r/>
          </w:p>
          <w:p>
            <w:pPr>
              <w:ind w:firstLine="425"/>
              <w:jc w:val="both"/>
            </w:pPr>
            <w:r>
              <w:rPr>
                <w:sz w:val="24"/>
                <w:szCs w:val="24"/>
              </w:rPr>
              <w:t xml:space="preserve">- оказывает, при необходимости, помощь при посещении туалетной комнаты до входной двери, открывает и закрывает дверь;</w:t>
            </w:r>
            <w:r>
              <w:rPr>
                <w:sz w:val="24"/>
                <w:szCs w:val="24"/>
              </w:rPr>
            </w:r>
            <w:r/>
          </w:p>
          <w:p>
            <w:pPr>
              <w:ind w:firstLine="425"/>
              <w:jc w:val="both"/>
            </w:pPr>
            <w:r>
              <w:rPr>
                <w:sz w:val="24"/>
                <w:szCs w:val="24"/>
              </w:rPr>
              <w:t xml:space="preserve">- оказывает помощь при составлении письменных обращений, оформлении необходимой документации и оплате разнообразных услуг.</w:t>
            </w:r>
            <w:r>
              <w:rPr>
                <w:sz w:val="24"/>
                <w:szCs w:val="24"/>
              </w:rPr>
            </w:r>
            <w:r/>
          </w:p>
          <w:p>
            <w:pPr>
              <w:ind w:firstLine="425"/>
              <w:jc w:val="both"/>
            </w:pPr>
            <w:r>
              <w:rPr>
                <w:sz w:val="24"/>
                <w:szCs w:val="24"/>
              </w:rPr>
            </w:r>
            <w:r>
              <w:rPr>
                <w:sz w:val="24"/>
                <w:szCs w:val="24"/>
              </w:rPr>
            </w:r>
            <w:r/>
          </w:p>
          <w:p>
            <w:pPr>
              <w:ind w:firstLine="425"/>
              <w:jc w:val="both"/>
            </w:pPr>
            <w:r>
              <w:rPr>
                <w:sz w:val="24"/>
                <w:szCs w:val="24"/>
              </w:rPr>
              <w:t xml:space="preserve">2. Инвалиду с нарушениями зрения:</w:t>
            </w:r>
            <w:r>
              <w:rPr>
                <w:sz w:val="24"/>
                <w:szCs w:val="24"/>
              </w:rPr>
            </w:r>
            <w:r/>
          </w:p>
          <w:p>
            <w:pPr>
              <w:ind w:firstLine="425"/>
              <w:jc w:val="both"/>
            </w:pPr>
            <w:r>
              <w:rPr>
                <w:sz w:val="24"/>
                <w:szCs w:val="24"/>
              </w:rPr>
              <w:t xml:space="preserve">-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r>
              <w:rPr>
                <w:sz w:val="24"/>
                <w:szCs w:val="24"/>
              </w:rPr>
            </w:r>
            <w:r/>
          </w:p>
          <w:p>
            <w:pPr>
              <w:ind w:firstLine="425"/>
              <w:jc w:val="both"/>
            </w:pPr>
            <w:r>
              <w:rPr>
                <w:sz w:val="24"/>
                <w:szCs w:val="24"/>
              </w:rPr>
              <w:t xml:space="preserve">-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дублирования);</w:t>
            </w:r>
            <w:r>
              <w:rPr>
                <w:sz w:val="24"/>
                <w:szCs w:val="24"/>
              </w:rPr>
            </w:r>
            <w:r/>
          </w:p>
          <w:p>
            <w:pPr>
              <w:ind w:firstLine="425"/>
              <w:jc w:val="both"/>
            </w:pPr>
            <w:r>
              <w:rPr>
                <w:sz w:val="24"/>
                <w:szCs w:val="24"/>
              </w:rPr>
              <w:t xml:space="preserve">- оказывает помощь при составлении письменных обращений, оформлении необходимой документации и оплате разнообразных услуг;</w:t>
            </w:r>
            <w:r>
              <w:rPr>
                <w:sz w:val="24"/>
                <w:szCs w:val="24"/>
              </w:rPr>
            </w:r>
            <w:r/>
          </w:p>
          <w:p>
            <w:pPr>
              <w:ind w:firstLine="425"/>
              <w:jc w:val="both"/>
            </w:pPr>
            <w:r>
              <w:rPr>
                <w:sz w:val="24"/>
                <w:szCs w:val="24"/>
              </w:rPr>
              <w:t xml:space="preserve">- при необходимости оказывает помощь при посещении туалета до входной двери в туалет, объясняет, где находятся приборы и кнопка вызова помощи.</w:t>
            </w:r>
            <w:r>
              <w:rPr>
                <w:sz w:val="24"/>
                <w:szCs w:val="24"/>
              </w:rPr>
            </w:r>
            <w:r/>
          </w:p>
          <w:p>
            <w:pPr>
              <w:ind w:firstLine="425"/>
              <w:jc w:val="both"/>
            </w:pPr>
            <w:r>
              <w:rPr>
                <w:sz w:val="24"/>
                <w:szCs w:val="24"/>
              </w:rPr>
              <w:t xml:space="preserve">- обеспечивает доступ, при необходимости, к месту ожидания собаки-проводника.</w:t>
            </w:r>
            <w:r>
              <w:rPr>
                <w:sz w:val="24"/>
                <w:szCs w:val="24"/>
              </w:rPr>
            </w:r>
            <w:r/>
          </w:p>
          <w:p>
            <w:pPr>
              <w:ind w:firstLine="425"/>
              <w:jc w:val="both"/>
            </w:pPr>
            <w:r>
              <w:rPr>
                <w:sz w:val="24"/>
                <w:szCs w:val="24"/>
              </w:rPr>
            </w:r>
            <w:r>
              <w:rPr>
                <w:sz w:val="24"/>
                <w:szCs w:val="24"/>
              </w:rPr>
            </w:r>
            <w:r/>
          </w:p>
          <w:p>
            <w:pPr>
              <w:ind w:firstLine="425"/>
              <w:jc w:val="both"/>
            </w:pPr>
            <w:r>
              <w:rPr>
                <w:sz w:val="24"/>
                <w:szCs w:val="24"/>
              </w:rPr>
              <w:t xml:space="preserve">3. Инвалиду с нарушениями слуха:</w:t>
            </w:r>
            <w:r>
              <w:rPr>
                <w:sz w:val="24"/>
                <w:szCs w:val="24"/>
              </w:rPr>
            </w:r>
            <w:r/>
          </w:p>
          <w:p>
            <w:pPr>
              <w:ind w:firstLine="425"/>
              <w:jc w:val="both"/>
            </w:pPr>
            <w:r>
              <w:rPr>
                <w:sz w:val="24"/>
                <w:szCs w:val="24"/>
              </w:rPr>
              <w:t xml:space="preserve">- вызывает для оказания помощи инвалиду сурдопереводчика или </w:t>
            </w:r>
            <w:r>
              <w:rPr>
                <w:sz w:val="24"/>
                <w:szCs w:val="24"/>
              </w:rPr>
              <w:t xml:space="preserve">специалиста, обученного основам жестовой речи, для общения и сопровождения инвалида по территории и зданию. При отсутствии сурдопереводчика или специалиста, обученного основам жестовой речи, общение осуществляется при помощи переписки на бумажном носителе;</w:t>
            </w:r>
            <w:r>
              <w:rPr>
                <w:sz w:val="24"/>
                <w:szCs w:val="24"/>
              </w:rPr>
            </w:r>
            <w:r/>
          </w:p>
          <w:p>
            <w:pPr>
              <w:ind w:firstLine="425"/>
              <w:jc w:val="both"/>
            </w:pPr>
            <w:r>
              <w:rPr>
                <w:sz w:val="24"/>
                <w:szCs w:val="24"/>
              </w:rPr>
              <w:t xml:space="preserve">- оказывает помощь при составлении письменных обращений, оформлении необходимой документации и оплате разнообразных услуг.</w:t>
            </w:r>
            <w:r>
              <w:rPr>
                <w:sz w:val="24"/>
                <w:szCs w:val="24"/>
              </w:rPr>
            </w:r>
            <w:r/>
          </w:p>
          <w:p>
            <w:pPr>
              <w:ind w:firstLine="425"/>
              <w:jc w:val="both"/>
            </w:pPr>
            <w:r>
              <w:rPr>
                <w:sz w:val="24"/>
                <w:szCs w:val="24"/>
              </w:rPr>
            </w:r>
            <w:r>
              <w:rPr>
                <w:sz w:val="24"/>
                <w:szCs w:val="24"/>
              </w:rPr>
            </w:r>
            <w:r/>
          </w:p>
          <w:p>
            <w:pPr>
              <w:ind w:firstLine="425"/>
              <w:jc w:val="both"/>
            </w:pPr>
            <w:r>
              <w:rPr>
                <w:sz w:val="24"/>
                <w:szCs w:val="24"/>
              </w:rPr>
              <w:t xml:space="preserve">4. Инвалиду с нарушениями умственного развития:</w:t>
            </w:r>
            <w:r>
              <w:rPr>
                <w:sz w:val="24"/>
                <w:szCs w:val="24"/>
              </w:rPr>
            </w:r>
            <w:r/>
          </w:p>
          <w:p>
            <w:pPr>
              <w:ind w:firstLine="425"/>
              <w:jc w:val="both"/>
            </w:pPr>
            <w:r>
              <w:rPr>
                <w:sz w:val="24"/>
                <w:szCs w:val="24"/>
              </w:rPr>
              <w:t xml:space="preserve">- при сопровождении инвалида до места оказания услуги указывает ориентиры и препятствия на пути движения;</w:t>
            </w:r>
            <w:r>
              <w:rPr>
                <w:sz w:val="24"/>
                <w:szCs w:val="24"/>
              </w:rPr>
            </w:r>
            <w:r/>
          </w:p>
          <w:p>
            <w:pPr>
              <w:ind w:firstLine="425"/>
              <w:jc w:val="both"/>
            </w:pPr>
            <w:r>
              <w:rPr>
                <w:sz w:val="24"/>
                <w:szCs w:val="24"/>
              </w:rPr>
              <w:t xml:space="preserve">- оказывает помощь при составлении письменных обращений, оформлении необходимой документации и оплате разнообразных услуг</w:t>
            </w:r>
            <w:r>
              <w:rPr>
                <w:sz w:val="24"/>
                <w:szCs w:val="24"/>
              </w:rPr>
            </w:r>
            <w:r/>
          </w:p>
          <w:p>
            <w:pPr>
              <w:jc w:val="both"/>
            </w:pPr>
            <w:r>
              <w:rPr>
                <w:b/>
                <w:sz w:val="24"/>
                <w:szCs w:val="24"/>
              </w:rPr>
            </w:r>
            <w:r>
              <w:rPr>
                <w:b/>
                <w:sz w:val="24"/>
                <w:szCs w:val="24"/>
              </w:rPr>
            </w:r>
            <w:r/>
          </w:p>
        </w:tc>
      </w:tr>
      <w:tr>
        <w:trPr>
          <w:jc w:val="center"/>
        </w:trPr>
        <w:tc>
          <w:tcPr>
            <w:tcW w:w="2439" w:type="dxa"/>
            <w:vAlign w:val="center"/>
            <w:textDirection w:val="lrTb"/>
            <w:noWrap w:val="false"/>
          </w:tcPr>
          <w:p>
            <w:pPr>
              <w:jc w:val="center"/>
            </w:pPr>
            <w:r>
              <w:rPr>
                <w:sz w:val="24"/>
                <w:szCs w:val="24"/>
              </w:rPr>
              <w:t xml:space="preserve">Гардеробщик</w:t>
            </w:r>
            <w:r>
              <w:rPr>
                <w:sz w:val="24"/>
                <w:szCs w:val="24"/>
              </w:rPr>
            </w:r>
            <w:r/>
          </w:p>
        </w:tc>
        <w:tc>
          <w:tcPr>
            <w:tcW w:w="7229" w:type="dxa"/>
            <w:vAlign w:val="center"/>
            <w:textDirection w:val="lrTb"/>
            <w:noWrap w:val="false"/>
          </w:tcPr>
          <w:p>
            <w:pPr>
              <w:jc w:val="both"/>
            </w:pPr>
            <w:r>
              <w:rPr>
                <w:sz w:val="24"/>
                <w:szCs w:val="24"/>
              </w:rPr>
              <w:t xml:space="preserve">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r>
              <w:rPr>
                <w:sz w:val="24"/>
                <w:szCs w:val="24"/>
              </w:rPr>
            </w:r>
            <w:r/>
          </w:p>
          <w:p>
            <w:pPr>
              <w:jc w:val="both"/>
            </w:pPr>
            <w:r>
              <w:rPr>
                <w:sz w:val="24"/>
                <w:szCs w:val="24"/>
              </w:rPr>
            </w:r>
            <w:r>
              <w:rPr>
                <w:sz w:val="24"/>
                <w:szCs w:val="24"/>
              </w:rPr>
            </w:r>
            <w:r/>
          </w:p>
          <w:p>
            <w:pPr>
              <w:jc w:val="both"/>
            </w:pPr>
            <w:r>
              <w:rPr>
                <w:sz w:val="24"/>
                <w:szCs w:val="24"/>
              </w:rPr>
              <w:t xml:space="preserve">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r>
              <w:rPr>
                <w:sz w:val="24"/>
                <w:szCs w:val="24"/>
              </w:rPr>
            </w:r>
            <w:r/>
          </w:p>
          <w:p>
            <w:pPr>
              <w:jc w:val="both"/>
            </w:pPr>
            <w:r>
              <w:rPr>
                <w:sz w:val="24"/>
                <w:szCs w:val="24"/>
              </w:rPr>
            </w:r>
            <w:r>
              <w:rPr>
                <w:sz w:val="24"/>
                <w:szCs w:val="24"/>
              </w:rPr>
            </w:r>
            <w:r/>
          </w:p>
          <w:p>
            <w:pPr>
              <w:jc w:val="both"/>
            </w:pPr>
            <w:r>
              <w:rPr>
                <w:sz w:val="24"/>
                <w:szCs w:val="24"/>
              </w:rPr>
              <w:t xml:space="preserve">3. Оказывает содействие инвалиду в получении необходимой информации в доступной для него форме на своем участке работы.</w:t>
            </w:r>
            <w:r>
              <w:rPr>
                <w:sz w:val="24"/>
                <w:szCs w:val="24"/>
              </w:rPr>
            </w:r>
            <w:r/>
          </w:p>
          <w:p>
            <w:pPr>
              <w:jc w:val="both"/>
            </w:pPr>
            <w:r>
              <w:rPr>
                <w:i/>
                <w:sz w:val="24"/>
                <w:szCs w:val="24"/>
              </w:rPr>
            </w:r>
            <w:r>
              <w:rPr>
                <w:i/>
                <w:sz w:val="24"/>
                <w:szCs w:val="24"/>
              </w:rPr>
            </w:r>
            <w:r/>
          </w:p>
          <w:p>
            <w:pPr>
              <w:jc w:val="both"/>
            </w:pPr>
            <w:r>
              <w:rPr>
                <w:i/>
                <w:sz w:val="24"/>
                <w:szCs w:val="24"/>
              </w:rPr>
              <w:t xml:space="preserve">Дополнительно:</w:t>
            </w:r>
            <w:r>
              <w:rPr>
                <w:i/>
                <w:sz w:val="24"/>
                <w:szCs w:val="24"/>
              </w:rPr>
            </w:r>
            <w:r/>
          </w:p>
          <w:p>
            <w:pPr>
              <w:jc w:val="both"/>
            </w:pPr>
            <w:r>
              <w:rPr>
                <w:sz w:val="24"/>
                <w:szCs w:val="24"/>
              </w:rPr>
              <w:t xml:space="preserve">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r>
              <w:rPr>
                <w:sz w:val="24"/>
                <w:szCs w:val="24"/>
              </w:rPr>
            </w:r>
            <w:r/>
          </w:p>
          <w:p>
            <w:pPr>
              <w:jc w:val="both"/>
            </w:pPr>
            <w:r>
              <w:rPr>
                <w:sz w:val="24"/>
                <w:szCs w:val="24"/>
              </w:rPr>
            </w:r>
            <w:r>
              <w:rPr>
                <w:sz w:val="24"/>
                <w:szCs w:val="24"/>
              </w:rPr>
            </w:r>
            <w:r/>
          </w:p>
          <w:p>
            <w:pPr>
              <w:jc w:val="both"/>
            </w:pPr>
            <w:r>
              <w:rPr>
                <w:sz w:val="24"/>
                <w:szCs w:val="24"/>
              </w:rPr>
              <w:t xml:space="preserve">2. Инвалиду с нарушениями зрения обеспечивает доступ, при необходимости, к месту ожидания собаки-проводника</w:t>
            </w:r>
            <w:r>
              <w:rPr>
                <w:sz w:val="24"/>
                <w:szCs w:val="24"/>
              </w:rPr>
            </w:r>
            <w:r/>
          </w:p>
          <w:p>
            <w:pPr>
              <w:jc w:val="both"/>
            </w:pPr>
            <w:r>
              <w:rPr>
                <w:sz w:val="24"/>
                <w:szCs w:val="24"/>
              </w:rPr>
            </w:r>
            <w:r>
              <w:rPr>
                <w:sz w:val="24"/>
                <w:szCs w:val="24"/>
              </w:rPr>
            </w:r>
            <w:r/>
          </w:p>
        </w:tc>
      </w:tr>
      <w:tr>
        <w:trPr>
          <w:jc w:val="center"/>
        </w:trPr>
        <w:tc>
          <w:tcPr>
            <w:tcW w:w="2439" w:type="dxa"/>
            <w:vAlign w:val="center"/>
            <w:textDirection w:val="lrTb"/>
            <w:noWrap w:val="false"/>
          </w:tcPr>
          <w:p>
            <w:pPr>
              <w:jc w:val="center"/>
            </w:pPr>
            <w:r>
              <w:rPr>
                <w:sz w:val="24"/>
                <w:szCs w:val="24"/>
              </w:rPr>
              <w:t xml:space="preserve">Лифтер</w:t>
            </w:r>
            <w:r>
              <w:rPr>
                <w:sz w:val="24"/>
                <w:szCs w:val="24"/>
              </w:rPr>
            </w:r>
            <w:r/>
          </w:p>
        </w:tc>
        <w:tc>
          <w:tcPr>
            <w:tcW w:w="7229" w:type="dxa"/>
            <w:vAlign w:val="center"/>
            <w:textDirection w:val="lrTb"/>
            <w:noWrap w:val="false"/>
          </w:tcPr>
          <w:p>
            <w:pPr>
              <w:jc w:val="both"/>
            </w:pPr>
            <w:r>
              <w:rPr>
                <w:sz w:val="24"/>
                <w:szCs w:val="24"/>
              </w:rPr>
              <w:t xml:space="preserve">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r>
              <w:rPr>
                <w:sz w:val="24"/>
                <w:szCs w:val="24"/>
              </w:rPr>
            </w:r>
            <w:r/>
          </w:p>
          <w:p>
            <w:pPr>
              <w:jc w:val="both"/>
            </w:pPr>
            <w:r>
              <w:rPr>
                <w:sz w:val="24"/>
                <w:szCs w:val="24"/>
              </w:rPr>
            </w:r>
            <w:r>
              <w:rPr>
                <w:sz w:val="24"/>
                <w:szCs w:val="24"/>
              </w:rPr>
            </w:r>
            <w:r/>
          </w:p>
          <w:p>
            <w:pPr>
              <w:jc w:val="both"/>
            </w:pPr>
            <w:r>
              <w:rPr>
                <w:sz w:val="24"/>
                <w:szCs w:val="24"/>
              </w:rPr>
              <w:t xml:space="preserve">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Pr>
                <w:sz w:val="24"/>
                <w:szCs w:val="24"/>
              </w:rPr>
            </w:r>
            <w:r/>
          </w:p>
          <w:p>
            <w:pPr>
              <w:jc w:val="both"/>
            </w:pPr>
            <w:r>
              <w:rPr>
                <w:sz w:val="24"/>
                <w:szCs w:val="24"/>
              </w:rPr>
            </w:r>
            <w:r>
              <w:rPr>
                <w:sz w:val="24"/>
                <w:szCs w:val="24"/>
              </w:rPr>
            </w:r>
            <w:r/>
          </w:p>
          <w:p>
            <w:pPr>
              <w:jc w:val="both"/>
            </w:pPr>
            <w:r>
              <w:rPr>
                <w:sz w:val="24"/>
                <w:szCs w:val="24"/>
              </w:rPr>
              <w:t xml:space="preserve">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r>
              <w:rPr>
                <w:sz w:val="24"/>
                <w:szCs w:val="24"/>
              </w:rPr>
            </w:r>
            <w:r/>
          </w:p>
        </w:tc>
      </w:tr>
      <w:tr>
        <w:trPr>
          <w:jc w:val="center"/>
        </w:trPr>
        <w:tc>
          <w:tcPr>
            <w:tcW w:w="2439" w:type="dxa"/>
            <w:vAlign w:val="center"/>
            <w:textDirection w:val="lrTb"/>
            <w:noWrap w:val="false"/>
          </w:tcPr>
          <w:p>
            <w:pPr>
              <w:jc w:val="center"/>
            </w:pPr>
            <w:r>
              <w:rPr>
                <w:sz w:val="24"/>
                <w:szCs w:val="24"/>
              </w:rPr>
              <w:t xml:space="preserve">Сотрудник, оказывающий услуги (сотрудник, посещение которого является целью инвалида)</w:t>
            </w:r>
            <w:r>
              <w:rPr>
                <w:sz w:val="24"/>
                <w:szCs w:val="24"/>
              </w:rPr>
            </w:r>
            <w:r/>
          </w:p>
        </w:tc>
        <w:tc>
          <w:tcPr>
            <w:tcW w:w="7229" w:type="dxa"/>
            <w:textDirection w:val="lrTb"/>
            <w:noWrap w:val="false"/>
          </w:tcPr>
          <w:p>
            <w:pPr>
              <w:jc w:val="both"/>
            </w:pPr>
            <w:r>
              <w:rPr>
                <w:sz w:val="24"/>
                <w:szCs w:val="24"/>
              </w:rPr>
              <w:t xml:space="preserve">1. Оказывает и</w:t>
            </w:r>
            <w:r>
              <w:rPr>
                <w:sz w:val="24"/>
                <w:szCs w:val="24"/>
              </w:rPr>
              <w:t xml:space="preserve">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r>
              <w:rPr>
                <w:sz w:val="24"/>
                <w:szCs w:val="24"/>
              </w:rPr>
            </w:r>
            <w:r/>
          </w:p>
          <w:p>
            <w:pPr>
              <w:jc w:val="both"/>
            </w:pPr>
            <w:r>
              <w:rPr>
                <w:sz w:val="24"/>
                <w:szCs w:val="24"/>
              </w:rPr>
            </w:r>
            <w:r>
              <w:rPr>
                <w:sz w:val="24"/>
                <w:szCs w:val="24"/>
              </w:rPr>
            </w:r>
            <w:r/>
          </w:p>
          <w:p>
            <w:pPr>
              <w:jc w:val="both"/>
            </w:pPr>
            <w:r>
              <w:rPr>
                <w:sz w:val="24"/>
                <w:szCs w:val="24"/>
              </w:rPr>
              <w:t xml:space="preserve">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r>
              <w:rPr>
                <w:sz w:val="24"/>
                <w:szCs w:val="24"/>
              </w:rPr>
            </w:r>
            <w:r/>
          </w:p>
          <w:p>
            <w:pPr>
              <w:jc w:val="both"/>
            </w:pPr>
            <w:r>
              <w:rPr>
                <w:sz w:val="24"/>
                <w:szCs w:val="24"/>
              </w:rPr>
            </w:r>
            <w:r>
              <w:rPr>
                <w:sz w:val="24"/>
                <w:szCs w:val="24"/>
              </w:rPr>
            </w:r>
            <w:r/>
          </w:p>
          <w:p>
            <w:pPr>
              <w:jc w:val="both"/>
            </w:pPr>
            <w:r>
              <w:rPr>
                <w:sz w:val="24"/>
                <w:szCs w:val="24"/>
              </w:rPr>
              <w:t xml:space="preserve">3. Оказывает услуги инвалиду в различных формах (в случае необходимости и возможности), в том числе с доставкой услуги на </w:t>
            </w:r>
            <w:r>
              <w:rPr>
                <w:sz w:val="24"/>
                <w:szCs w:val="24"/>
              </w:rPr>
              <w:t xml:space="preserve">дом, к месту пребывания инвалида, в дистанционном формате.</w:t>
            </w:r>
            <w:r>
              <w:rPr>
                <w:sz w:val="24"/>
                <w:szCs w:val="24"/>
              </w:rPr>
            </w:r>
            <w:r/>
          </w:p>
          <w:p>
            <w:pPr>
              <w:jc w:val="both"/>
            </w:pPr>
            <w:r>
              <w:rPr>
                <w:sz w:val="24"/>
                <w:szCs w:val="24"/>
              </w:rPr>
            </w:r>
            <w:r>
              <w:rPr>
                <w:sz w:val="24"/>
                <w:szCs w:val="24"/>
              </w:rPr>
            </w:r>
            <w:r/>
          </w:p>
          <w:p>
            <w:pPr>
              <w:jc w:val="both"/>
            </w:pPr>
            <w:r>
              <w:rPr>
                <w:sz w:val="24"/>
                <w:szCs w:val="24"/>
              </w:rPr>
              <w:t xml:space="preserve">4. Оказывает необх</w:t>
            </w:r>
            <w:r>
              <w:rPr>
                <w:sz w:val="24"/>
                <w:szCs w:val="24"/>
              </w:rPr>
              <w:t xml:space="preserve">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r>
              <w:rPr>
                <w:sz w:val="24"/>
                <w:szCs w:val="24"/>
              </w:rPr>
            </w:r>
            <w:r/>
          </w:p>
          <w:p>
            <w:pPr>
              <w:jc w:val="both"/>
            </w:pPr>
            <w:r>
              <w:rPr>
                <w:sz w:val="24"/>
                <w:szCs w:val="24"/>
              </w:rPr>
              <w:t xml:space="preserve">5. Осуществляет при оказании услуги, при необходимости, вызов (и допуск) сопровождающих лиц и помощников</w:t>
            </w:r>
            <w:r>
              <w:rPr>
                <w:sz w:val="24"/>
                <w:szCs w:val="24"/>
              </w:rPr>
            </w:r>
            <w:r/>
          </w:p>
        </w:tc>
      </w:tr>
      <w:tr>
        <w:trPr>
          <w:jc w:val="center"/>
        </w:trPr>
        <w:tc>
          <w:tcPr>
            <w:tcW w:w="2439" w:type="dxa"/>
            <w:vAlign w:val="center"/>
            <w:textDirection w:val="lrTb"/>
            <w:noWrap w:val="false"/>
          </w:tcPr>
          <w:p>
            <w:pPr>
              <w:jc w:val="center"/>
            </w:pPr>
            <w:r>
              <w:rPr>
                <w:sz w:val="24"/>
                <w:szCs w:val="24"/>
              </w:rPr>
              <w:t xml:space="preserve">Вспомогательный персонал основных подразделений</w:t>
            </w:r>
            <w:r>
              <w:rPr>
                <w:sz w:val="24"/>
                <w:szCs w:val="24"/>
              </w:rPr>
            </w:r>
            <w:r/>
          </w:p>
        </w:tc>
        <w:tc>
          <w:tcPr>
            <w:tcW w:w="7229" w:type="dxa"/>
            <w:textDirection w:val="lrTb"/>
            <w:noWrap w:val="false"/>
          </w:tcPr>
          <w:p>
            <w:pPr>
              <w:jc w:val="both"/>
            </w:pPr>
            <w:r>
              <w:rPr>
                <w:sz w:val="24"/>
                <w:szCs w:val="24"/>
              </w:rPr>
              <w:t xml:space="preserve">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r>
              <w:rPr>
                <w:sz w:val="24"/>
                <w:szCs w:val="24"/>
              </w:rPr>
            </w:r>
            <w:r/>
          </w:p>
        </w:tc>
      </w:tr>
      <w:tr>
        <w:trPr>
          <w:jc w:val="center"/>
        </w:trPr>
        <w:tc>
          <w:tcPr>
            <w:tcW w:w="2439" w:type="dxa"/>
            <w:vAlign w:val="center"/>
            <w:textDirection w:val="lrTb"/>
            <w:noWrap w:val="false"/>
          </w:tcPr>
          <w:p>
            <w:pPr>
              <w:jc w:val="center"/>
            </w:pPr>
            <w:r>
              <w:rPr>
                <w:sz w:val="24"/>
                <w:szCs w:val="24"/>
              </w:rPr>
              <w:t xml:space="preserve">Водитель</w:t>
            </w:r>
            <w:r>
              <w:rPr>
                <w:sz w:val="24"/>
                <w:szCs w:val="24"/>
              </w:rPr>
            </w:r>
            <w:r/>
          </w:p>
          <w:p>
            <w:pPr>
              <w:jc w:val="center"/>
            </w:pPr>
            <w:r>
              <w:rPr>
                <w:sz w:val="24"/>
                <w:szCs w:val="24"/>
              </w:rPr>
              <w:t xml:space="preserve">автомобиля</w:t>
            </w:r>
            <w:r>
              <w:rPr>
                <w:sz w:val="24"/>
                <w:szCs w:val="24"/>
              </w:rPr>
            </w:r>
            <w:r/>
          </w:p>
        </w:tc>
        <w:tc>
          <w:tcPr>
            <w:tcW w:w="7229" w:type="dxa"/>
            <w:textDirection w:val="lrTb"/>
            <w:noWrap w:val="false"/>
          </w:tcPr>
          <w:p>
            <w:pPr>
              <w:jc w:val="both"/>
            </w:pPr>
            <w:r>
              <w:rPr>
                <w:sz w:val="24"/>
                <w:szCs w:val="24"/>
              </w:rPr>
              <w:t xml:space="preserve">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r>
              <w:rPr>
                <w:sz w:val="24"/>
                <w:szCs w:val="24"/>
              </w:rPr>
            </w:r>
            <w:r/>
          </w:p>
          <w:p>
            <w:pPr>
              <w:jc w:val="both"/>
            </w:pPr>
            <w:r>
              <w:rPr>
                <w:sz w:val="24"/>
                <w:szCs w:val="24"/>
              </w:rPr>
            </w:r>
            <w:r>
              <w:rPr>
                <w:sz w:val="24"/>
                <w:szCs w:val="24"/>
              </w:rPr>
            </w:r>
            <w:r/>
          </w:p>
          <w:p>
            <w:pPr>
              <w:jc w:val="both"/>
            </w:pPr>
            <w:r>
              <w:rPr>
                <w:sz w:val="24"/>
                <w:szCs w:val="24"/>
              </w:rPr>
              <w:t xml:space="preserve">2. Закрепляет кресло-коляску страховочными ремнями для предотвращения от передвижения и опрокидывания при движении.</w:t>
            </w:r>
            <w:r>
              <w:rPr>
                <w:sz w:val="24"/>
                <w:szCs w:val="24"/>
              </w:rPr>
            </w:r>
            <w:r/>
          </w:p>
          <w:p>
            <w:pPr>
              <w:jc w:val="both"/>
            </w:pPr>
            <w:r>
              <w:rPr>
                <w:sz w:val="24"/>
                <w:szCs w:val="24"/>
              </w:rPr>
            </w:r>
            <w:r>
              <w:rPr>
                <w:sz w:val="24"/>
                <w:szCs w:val="24"/>
              </w:rPr>
            </w:r>
            <w:r/>
          </w:p>
          <w:p>
            <w:pPr>
              <w:jc w:val="both"/>
            </w:pPr>
            <w:r>
              <w:rPr>
                <w:sz w:val="24"/>
                <w:szCs w:val="24"/>
              </w:rPr>
              <w:t xml:space="preserve">3. Закрепляет инвалида для удержания на месте при движении транспортного средства.</w:t>
            </w:r>
            <w:r>
              <w:rPr>
                <w:sz w:val="24"/>
                <w:szCs w:val="24"/>
              </w:rPr>
            </w:r>
            <w:r/>
          </w:p>
          <w:p>
            <w:pPr>
              <w:jc w:val="both"/>
            </w:pPr>
            <w:r>
              <w:rPr>
                <w:sz w:val="24"/>
                <w:szCs w:val="24"/>
              </w:rPr>
            </w:r>
            <w:r>
              <w:rPr>
                <w:sz w:val="24"/>
                <w:szCs w:val="24"/>
              </w:rPr>
            </w:r>
            <w:r/>
          </w:p>
          <w:p>
            <w:pPr>
              <w:jc w:val="both"/>
            </w:pPr>
            <w:r>
              <w:rPr>
                <w:sz w:val="24"/>
                <w:szCs w:val="24"/>
              </w:rPr>
              <w:t xml:space="preserve">4. Осуществляет, при необ</w:t>
            </w:r>
            <w:r>
              <w:rPr>
                <w:sz w:val="24"/>
                <w:szCs w:val="24"/>
              </w:rPr>
              <w:t xml:space="preserve">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r>
              <w:rPr>
                <w:sz w:val="24"/>
                <w:szCs w:val="24"/>
              </w:rPr>
            </w:r>
            <w:r/>
          </w:p>
        </w:tc>
      </w:tr>
    </w:tbl>
    <w:p>
      <w:pPr>
        <w:spacing w:lineRule="auto" w:line="259" w:after="160"/>
        <w:widowControl/>
        <w:rPr>
          <w:rFonts w:eastAsia="Calibri"/>
          <w:lang w:eastAsia="ru-RU"/>
        </w:rPr>
      </w:pPr>
      <w:r>
        <w:rPr>
          <w:rFonts w:eastAsia="Calibri"/>
          <w:sz w:val="28"/>
          <w:szCs w:val="28"/>
          <w:lang w:eastAsia="ru-RU"/>
        </w:rPr>
        <w:br w:type="page"/>
      </w:r>
      <w:r>
        <w:rPr>
          <w:rFonts w:eastAsia="Calibri"/>
          <w:sz w:val="28"/>
          <w:szCs w:val="28"/>
          <w:lang w:eastAsia="ru-RU"/>
        </w:rPr>
      </w:r>
      <w:r/>
    </w:p>
    <w:p>
      <w:pPr>
        <w:ind w:firstLine="720"/>
        <w:jc w:val="right"/>
        <w:rPr>
          <w:rFonts w:eastAsia="Calibri"/>
          <w:lang w:eastAsia="ru-RU"/>
        </w:rPr>
      </w:pPr>
      <w:r>
        <w:rPr>
          <w:rFonts w:eastAsia="Calibri"/>
          <w:sz w:val="28"/>
          <w:szCs w:val="28"/>
          <w:lang w:eastAsia="ru-RU"/>
        </w:rPr>
        <w:t xml:space="preserve">Приложение 8</w:t>
      </w:r>
      <w:r>
        <w:rPr>
          <w:rFonts w:eastAsia="Calibri"/>
          <w:sz w:val="28"/>
          <w:szCs w:val="28"/>
          <w:lang w:eastAsia="ru-RU"/>
        </w:rPr>
      </w:r>
      <w:r/>
    </w:p>
    <w:p>
      <w:pPr>
        <w:ind w:firstLine="720"/>
        <w:jc w:val="center"/>
        <w:spacing w:lineRule="auto" w:line="276"/>
        <w:rPr>
          <w:rFonts w:eastAsia="Calibri"/>
          <w:lang w:eastAsia="ru-RU"/>
        </w:rPr>
      </w:pPr>
      <w:r>
        <w:rPr>
          <w:rFonts w:eastAsia="Calibri"/>
          <w:b/>
          <w:sz w:val="28"/>
          <w:szCs w:val="28"/>
          <w:lang w:eastAsia="ru-RU"/>
        </w:rPr>
      </w:r>
      <w:r>
        <w:rPr>
          <w:rFonts w:eastAsia="Calibri"/>
          <w:b/>
          <w:sz w:val="28"/>
          <w:szCs w:val="28"/>
          <w:lang w:eastAsia="ru-RU"/>
        </w:rPr>
      </w:r>
      <w:r/>
    </w:p>
    <w:p>
      <w:pPr>
        <w:jc w:val="center"/>
        <w:rPr>
          <w:rFonts w:eastAsia="Calibri"/>
          <w:lang w:eastAsia="ru-RU"/>
        </w:rPr>
      </w:pPr>
      <w:r>
        <w:rPr>
          <w:rFonts w:eastAsia="Calibri"/>
          <w:b/>
          <w:sz w:val="28"/>
          <w:szCs w:val="28"/>
          <w:lang w:eastAsia="ru-RU"/>
        </w:rPr>
        <w:t xml:space="preserve">Примерная программа обучения (инструктирования)</w:t>
      </w:r>
      <w:r>
        <w:rPr>
          <w:rFonts w:eastAsia="Calibri"/>
          <w:b/>
          <w:sz w:val="28"/>
          <w:szCs w:val="28"/>
          <w:lang w:eastAsia="ru-RU"/>
        </w:rPr>
      </w:r>
      <w:r/>
    </w:p>
    <w:p>
      <w:pPr>
        <w:jc w:val="center"/>
        <w:rPr>
          <w:rFonts w:eastAsia="Calibri"/>
          <w:lang w:eastAsia="ru-RU"/>
        </w:rPr>
      </w:pPr>
      <w:r>
        <w:rPr>
          <w:rFonts w:eastAsia="Calibri"/>
          <w:b/>
          <w:sz w:val="28"/>
          <w:szCs w:val="28"/>
          <w:lang w:eastAsia="ru-RU"/>
        </w:rPr>
        <w:t xml:space="preserve">сотрудников организации по вопросам обеспечения доступности</w:t>
      </w:r>
      <w:r>
        <w:rPr>
          <w:rFonts w:eastAsia="Calibri"/>
          <w:b/>
          <w:sz w:val="28"/>
          <w:szCs w:val="28"/>
          <w:lang w:eastAsia="ru-RU"/>
        </w:rPr>
      </w:r>
      <w:r/>
    </w:p>
    <w:p>
      <w:pPr>
        <w:jc w:val="center"/>
        <w:rPr>
          <w:rFonts w:eastAsia="Calibri"/>
          <w:lang w:eastAsia="ru-RU"/>
        </w:rPr>
      </w:pPr>
      <w:r>
        <w:rPr>
          <w:rFonts w:eastAsia="Calibri"/>
          <w:b/>
          <w:sz w:val="28"/>
          <w:szCs w:val="28"/>
          <w:lang w:eastAsia="ru-RU"/>
        </w:rPr>
        <w:t xml:space="preserve">для инвалидов услуг и объектов, на которых они предоставляются,</w:t>
      </w:r>
      <w:r>
        <w:rPr>
          <w:rFonts w:eastAsia="Calibri"/>
          <w:b/>
          <w:sz w:val="28"/>
          <w:szCs w:val="28"/>
          <w:lang w:eastAsia="ru-RU"/>
        </w:rPr>
      </w:r>
      <w:r/>
    </w:p>
    <w:p>
      <w:pPr>
        <w:jc w:val="center"/>
        <w:rPr>
          <w:rFonts w:eastAsia="Calibri"/>
          <w:lang w:eastAsia="ru-RU"/>
        </w:rPr>
      </w:pPr>
      <w:r>
        <w:rPr>
          <w:rFonts w:eastAsia="Calibri"/>
          <w:b/>
          <w:sz w:val="28"/>
          <w:szCs w:val="28"/>
          <w:lang w:eastAsia="ru-RU"/>
        </w:rPr>
        <w:t xml:space="preserve">оказания при этом необходимой помощи</w:t>
      </w:r>
      <w:r>
        <w:rPr>
          <w:rFonts w:eastAsia="Calibri"/>
          <w:b/>
          <w:sz w:val="28"/>
          <w:szCs w:val="28"/>
          <w:lang w:eastAsia="ru-RU"/>
        </w:rPr>
      </w:r>
      <w:r/>
    </w:p>
    <w:p>
      <w:pPr>
        <w:ind w:firstLine="720"/>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20"/>
        <w:spacing w:lineRule="auto" w:line="276"/>
        <w:rPr>
          <w:rFonts w:eastAsia="Calibri"/>
          <w:lang w:eastAsia="ru-RU"/>
        </w:rPr>
      </w:pPr>
      <w:r>
        <w:rPr>
          <w:rFonts w:eastAsia="Calibri"/>
          <w:sz w:val="28"/>
          <w:szCs w:val="28"/>
          <w:lang w:eastAsia="ru-RU"/>
        </w:rPr>
        <w:t xml:space="preserve">УТВЕРЖДАЮ</w:t>
      </w:r>
      <w:r>
        <w:rPr>
          <w:rFonts w:eastAsia="Calibri"/>
          <w:sz w:val="28"/>
          <w:szCs w:val="28"/>
          <w:lang w:eastAsia="ru-RU"/>
        </w:rPr>
      </w:r>
      <w:r/>
    </w:p>
    <w:p>
      <w:pPr>
        <w:ind w:firstLine="720"/>
        <w:spacing w:lineRule="auto" w:line="276"/>
        <w:rPr>
          <w:rFonts w:eastAsia="Calibri"/>
          <w:lang w:eastAsia="ru-RU"/>
        </w:rPr>
      </w:pPr>
      <w:r>
        <w:rPr>
          <w:rFonts w:eastAsia="Calibri"/>
          <w:sz w:val="28"/>
          <w:szCs w:val="28"/>
          <w:lang w:eastAsia="ru-RU"/>
        </w:rPr>
        <w:t xml:space="preserve">Директор «</w:t>
      </w:r>
      <w:r>
        <w:rPr>
          <w:rFonts w:eastAsia="Calibri"/>
          <w:i/>
          <w:sz w:val="28"/>
          <w:szCs w:val="28"/>
          <w:lang w:eastAsia="ru-RU"/>
        </w:rPr>
        <w:t xml:space="preserve">Наименование организации</w:t>
      </w:r>
      <w:r>
        <w:rPr>
          <w:rFonts w:eastAsia="Calibri"/>
          <w:sz w:val="28"/>
          <w:szCs w:val="28"/>
          <w:lang w:eastAsia="ru-RU"/>
        </w:rPr>
        <w:t xml:space="preserve">»</w:t>
      </w:r>
      <w:r>
        <w:rPr>
          <w:rFonts w:eastAsia="Calibri"/>
          <w:sz w:val="28"/>
          <w:szCs w:val="28"/>
          <w:lang w:eastAsia="ru-RU"/>
        </w:rPr>
      </w:r>
      <w:r/>
    </w:p>
    <w:p>
      <w:pPr>
        <w:ind w:firstLine="720"/>
        <w:spacing w:lineRule="auto" w:line="276"/>
        <w:rPr>
          <w:rFonts w:eastAsia="Calibri"/>
          <w:lang w:eastAsia="ru-RU"/>
        </w:rPr>
      </w:pPr>
      <w:r>
        <w:rPr>
          <w:rFonts w:eastAsia="Calibri"/>
          <w:sz w:val="28"/>
          <w:szCs w:val="28"/>
          <w:lang w:eastAsia="ru-RU"/>
        </w:rPr>
        <w:t xml:space="preserve">____________________________ Ф.И.О.</w:t>
      </w:r>
      <w:r>
        <w:rPr>
          <w:rFonts w:eastAsia="Calibri"/>
          <w:sz w:val="28"/>
          <w:szCs w:val="28"/>
          <w:lang w:eastAsia="ru-RU"/>
        </w:rPr>
      </w:r>
      <w:r/>
    </w:p>
    <w:p>
      <w:pPr>
        <w:ind w:firstLine="720"/>
        <w:spacing w:lineRule="auto" w:line="276"/>
        <w:rPr>
          <w:rFonts w:eastAsia="Calibri"/>
          <w:lang w:eastAsia="ru-RU"/>
        </w:rPr>
      </w:pPr>
      <w:r>
        <w:rPr>
          <w:rFonts w:eastAsia="Calibri"/>
          <w:sz w:val="28"/>
          <w:szCs w:val="28"/>
          <w:lang w:eastAsia="ru-RU"/>
        </w:rPr>
        <w:t xml:space="preserve">«___» __________ 20__ г.</w:t>
      </w:r>
      <w:r>
        <w:rPr>
          <w:rFonts w:eastAsia="Calibri"/>
          <w:sz w:val="28"/>
          <w:szCs w:val="28"/>
          <w:lang w:eastAsia="ru-RU"/>
        </w:rPr>
      </w:r>
      <w:r/>
    </w:p>
    <w:p>
      <w:pPr>
        <w:ind w:firstLine="720"/>
        <w:spacing w:lineRule="auto" w:line="276"/>
        <w:rPr>
          <w:rFonts w:eastAsia="Calibri"/>
          <w:lang w:eastAsia="ru-RU"/>
        </w:rPr>
      </w:pPr>
      <w:r>
        <w:rPr>
          <w:rFonts w:eastAsia="Calibri"/>
          <w:sz w:val="28"/>
          <w:szCs w:val="28"/>
          <w:lang w:eastAsia="ru-RU"/>
        </w:rPr>
      </w:r>
      <w:r>
        <w:rPr>
          <w:rFonts w:eastAsia="Calibri"/>
          <w:sz w:val="28"/>
          <w:szCs w:val="28"/>
          <w:lang w:eastAsia="ru-RU"/>
        </w:rPr>
      </w:r>
      <w:r/>
    </w:p>
    <w:p>
      <w:pPr>
        <w:contextualSpacing w:val="true"/>
        <w:jc w:val="center"/>
        <w:spacing w:lineRule="auto" w:line="276"/>
        <w:widowControl/>
        <w:rPr>
          <w:color w:val="000000"/>
          <w:lang w:eastAsia="ru-RU"/>
        </w:rPr>
      </w:pPr>
      <w:r>
        <w:rPr>
          <w:b/>
          <w:color w:val="000000"/>
          <w:sz w:val="28"/>
          <w:szCs w:val="28"/>
          <w:lang w:eastAsia="ru-RU"/>
        </w:rPr>
        <w:t xml:space="preserve">1. ПОЯСНИТЕЛЬНАЯ ЗАПИСКА</w:t>
      </w:r>
      <w:r>
        <w:rPr>
          <w:b/>
          <w:color w:val="000000"/>
          <w:sz w:val="28"/>
          <w:szCs w:val="28"/>
          <w:lang w:eastAsia="ru-RU"/>
        </w:rPr>
      </w:r>
      <w:r/>
    </w:p>
    <w:p>
      <w:pPr>
        <w:contextualSpacing w:val="true"/>
        <w:jc w:val="center"/>
        <w:spacing w:lineRule="auto" w:line="276"/>
        <w:widowControl/>
        <w:rPr>
          <w:color w:val="000000"/>
          <w:lang w:eastAsia="ru-RU"/>
        </w:rPr>
      </w:pPr>
      <w:r>
        <w:rPr>
          <w:b/>
          <w:color w:val="000000"/>
          <w:sz w:val="28"/>
          <w:szCs w:val="28"/>
          <w:lang w:eastAsia="ru-RU"/>
        </w:rPr>
      </w:r>
      <w:r>
        <w:rPr>
          <w:b/>
          <w:color w:val="000000"/>
          <w:sz w:val="28"/>
          <w:szCs w:val="28"/>
          <w:lang w:eastAsia="ru-RU"/>
        </w:rPr>
      </w:r>
      <w:r/>
    </w:p>
    <w:p>
      <w:pPr>
        <w:contextualSpacing w:val="true"/>
        <w:ind w:firstLine="770"/>
        <w:jc w:val="both"/>
        <w:spacing w:lineRule="auto" w:line="276"/>
        <w:widowControl/>
        <w:rPr>
          <w:rFonts w:eastAsia="Calibri"/>
        </w:rPr>
      </w:pPr>
      <w:r>
        <w:rPr>
          <w:rFonts w:eastAsia="Calibri"/>
          <w:sz w:val="28"/>
          <w:szCs w:val="28"/>
        </w:rPr>
        <w:t xml:space="preserve">Программа обучения сотрудников организации предназначена для обучения (инструктирования) на рабочем месте сотрудников (</w:t>
      </w:r>
      <w:r>
        <w:rPr>
          <w:rFonts w:eastAsia="Calibri"/>
          <w:i/>
          <w:sz w:val="28"/>
          <w:szCs w:val="28"/>
        </w:rPr>
        <w:t xml:space="preserve">наименование организации</w:t>
      </w:r>
      <w:r>
        <w:rPr>
          <w:rFonts w:eastAsia="Calibri"/>
          <w:sz w:val="28"/>
          <w:szCs w:val="28"/>
        </w:rPr>
        <w:t xml:space="preserve">). Программа раскрывает современные требования обеспечения доступности для инвалидов услуг и объектов, в том числе к оказанию помощи инвалидам.</w:t>
      </w:r>
      <w:r>
        <w:rPr>
          <w:rFonts w:eastAsia="Calibri"/>
          <w:sz w:val="28"/>
          <w:szCs w:val="28"/>
        </w:rPr>
      </w:r>
      <w:r/>
    </w:p>
    <w:p>
      <w:pPr>
        <w:contextualSpacing w:val="true"/>
        <w:ind w:firstLine="773"/>
        <w:jc w:val="both"/>
        <w:spacing w:lineRule="auto" w:line="276"/>
        <w:widowControl/>
        <w:rPr>
          <w:rFonts w:eastAsia="Calibri"/>
        </w:rPr>
      </w:pPr>
      <w:r>
        <w:rPr>
          <w:b/>
          <w:color w:val="000000"/>
          <w:sz w:val="28"/>
          <w:szCs w:val="28"/>
          <w:lang w:eastAsia="ru-RU"/>
        </w:rPr>
        <w:t xml:space="preserve">Цель обучения: </w:t>
      </w:r>
      <w:r>
        <w:rPr>
          <w:rFonts w:eastAsia="Calibr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Pr>
          <w:rFonts w:eastAsia="Calibri"/>
          <w:sz w:val="28"/>
          <w:szCs w:val="28"/>
        </w:rPr>
        <w:t xml:space="preserve">в организации, осуществляющих непосредственное обслуживание граждан данной категории.</w:t>
      </w:r>
      <w:r>
        <w:rPr>
          <w:rFonts w:eastAsia="Calibri"/>
          <w:sz w:val="28"/>
          <w:szCs w:val="28"/>
        </w:rPr>
      </w:r>
      <w:r/>
    </w:p>
    <w:p>
      <w:pPr>
        <w:ind w:firstLine="770"/>
        <w:jc w:val="both"/>
        <w:spacing w:lineRule="auto" w:line="276"/>
        <w:rPr>
          <w:color w:val="000000"/>
          <w:lang w:eastAsia="ru-RU"/>
        </w:rPr>
      </w:pPr>
      <w:r>
        <w:rPr>
          <w:color w:val="000000"/>
          <w:sz w:val="28"/>
          <w:szCs w:val="28"/>
          <w:lang w:eastAsia="ru-RU"/>
        </w:rPr>
        <w:t xml:space="preserve">По окончании обучения (инструктирования) слушатели должны знать:</w:t>
      </w:r>
      <w:r>
        <w:rPr>
          <w:color w:val="000000"/>
          <w:sz w:val="28"/>
          <w:szCs w:val="28"/>
          <w:lang w:eastAsia="ru-RU"/>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основные категории инвалидов;</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основные требования российского законодательства в области защиты прав инвалидов;</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общие принципы предоставления услуг инвалидам в организации;</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перечень предоставляемых инвалидам услуг в организации; формы и порядок предоставления услуг (в организации, на дому, дистанционно).</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права и обязанности инвалидов при получении услуги в организации;</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оптимальные формы взаимодействия с инвалидами с учетом нозологических особенностей;</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особенности культуры поведения, этика коммуникативного взаимодействия с инвалидами;</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технические средства, используемые инвалидами, особенности их обслуживания;</w:t>
      </w:r>
      <w:r>
        <w:rPr>
          <w:rFonts w:eastAsia="Calibri"/>
          <w:color w:val="000000"/>
          <w:sz w:val="28"/>
          <w:szCs w:val="28"/>
        </w:rPr>
      </w:r>
      <w:r/>
    </w:p>
    <w:p>
      <w:pPr>
        <w:contextualSpacing w:val="true"/>
        <w:ind w:firstLine="709"/>
        <w:jc w:val="both"/>
        <w:spacing w:lineRule="auto" w:line="276"/>
        <w:widowControl/>
        <w:tabs>
          <w:tab w:val="left" w:pos="851" w:leader="none"/>
        </w:tabs>
        <w:rPr>
          <w:color w:val="000000"/>
        </w:rPr>
      </w:pPr>
      <w:r>
        <w:rPr>
          <w:color w:val="000000"/>
          <w:sz w:val="28"/>
          <w:szCs w:val="28"/>
        </w:rPr>
        <w:t xml:space="preserve">алгоритм действий при </w:t>
      </w:r>
      <w:r>
        <w:rPr>
          <w:color w:val="000000"/>
          <w:spacing w:val="2"/>
          <w:sz w:val="28"/>
          <w:szCs w:val="28"/>
        </w:rPr>
        <w:t xml:space="preserve">оказании услуг</w:t>
      </w:r>
      <w:r>
        <w:rPr>
          <w:color w:val="000000"/>
          <w:sz w:val="28"/>
          <w:szCs w:val="28"/>
        </w:rPr>
        <w:t xml:space="preserve"> </w:t>
      </w:r>
      <w:r>
        <w:rPr>
          <w:color w:val="000000"/>
          <w:spacing w:val="2"/>
          <w:sz w:val="28"/>
          <w:szCs w:val="28"/>
        </w:rPr>
        <w:t xml:space="preserve">инвалидам;</w:t>
      </w:r>
      <w:r>
        <w:rPr>
          <w:color w:val="000000"/>
          <w:spacing w:val="2"/>
          <w:sz w:val="28"/>
          <w:szCs w:val="28"/>
        </w:rPr>
      </w:r>
      <w:r/>
    </w:p>
    <w:p>
      <w:pPr>
        <w:contextualSpacing w:val="true"/>
        <w:ind w:firstLine="709"/>
        <w:jc w:val="both"/>
        <w:spacing w:lineRule="auto" w:line="276"/>
        <w:widowControl/>
        <w:tabs>
          <w:tab w:val="left" w:pos="851" w:leader="none"/>
        </w:tabs>
        <w:rPr>
          <w:rFonts w:eastAsia="Calibri"/>
          <w:color w:val="000000"/>
        </w:rPr>
      </w:pPr>
      <w:r>
        <w:rPr>
          <w:color w:val="000000"/>
          <w:spacing w:val="2"/>
          <w:sz w:val="28"/>
          <w:szCs w:val="28"/>
        </w:rPr>
        <w:t xml:space="preserve">приемы оказания необходимой помощи инвалидам различных категорий </w:t>
      </w:r>
      <w:r>
        <w:rPr>
          <w:rFonts w:eastAsia="Calibri"/>
          <w:color w:val="000000"/>
          <w:sz w:val="28"/>
          <w:szCs w:val="28"/>
        </w:rPr>
        <w:t xml:space="preserve">при получении услуги в организации;</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правила и порядок эвакуации граждан в экстренных случаях; </w:t>
      </w:r>
      <w:r>
        <w:rPr>
          <w:rFonts w:eastAsia="Calibri"/>
          <w:color w:val="000000"/>
          <w:sz w:val="28"/>
          <w:szCs w:val="28"/>
        </w:rPr>
      </w:r>
      <w:r/>
    </w:p>
    <w:p>
      <w:pPr>
        <w:contextualSpacing w:val="true"/>
        <w:ind w:firstLine="709"/>
        <w:jc w:val="both"/>
        <w:spacing w:lineRule="auto" w:line="276"/>
        <w:widowControl/>
        <w:tabs>
          <w:tab w:val="left" w:pos="851" w:leader="none"/>
        </w:tabs>
        <w:rPr>
          <w:rFonts w:eastAsia="Calibri"/>
          <w:color w:val="000000"/>
        </w:rPr>
      </w:pPr>
      <w:r>
        <w:rPr>
          <w:rFonts w:eastAsia="Calibri"/>
          <w:color w:val="000000"/>
          <w:sz w:val="28"/>
          <w:szCs w:val="28"/>
        </w:rPr>
        <w:t xml:space="preserve">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Pr>
          <w:rFonts w:eastAsia="Calibri"/>
          <w:color w:val="000000"/>
          <w:sz w:val="28"/>
          <w:szCs w:val="28"/>
        </w:rPr>
      </w:r>
      <w:r/>
    </w:p>
    <w:p>
      <w:pPr>
        <w:contextualSpacing w:val="true"/>
        <w:ind w:firstLine="770"/>
        <w:jc w:val="both"/>
        <w:spacing w:lineRule="auto" w:line="276"/>
        <w:widowControl/>
        <w:rPr>
          <w:rFonts w:eastAsia="Calibri"/>
          <w:color w:val="000000"/>
        </w:rPr>
      </w:pPr>
      <w:r>
        <w:rPr>
          <w:rFonts w:eastAsia="Calibri"/>
          <w:color w:val="000000"/>
          <w:sz w:val="28"/>
          <w:szCs w:val="28"/>
        </w:rPr>
        <w:t xml:space="preserve">Слушатели должны уметь:</w:t>
      </w:r>
      <w:r>
        <w:rPr>
          <w:rFonts w:eastAsia="Calibri"/>
          <w:color w:val="000000"/>
          <w:sz w:val="28"/>
          <w:szCs w:val="28"/>
        </w:rPr>
      </w:r>
      <w:r/>
    </w:p>
    <w:p>
      <w:pPr>
        <w:ind w:firstLine="709"/>
        <w:jc w:val="both"/>
        <w:spacing w:lineRule="auto" w:line="276"/>
        <w:widowControl/>
        <w:tabs>
          <w:tab w:val="left" w:pos="851" w:leader="none"/>
        </w:tabs>
        <w:rPr>
          <w:rFonts w:eastAsia="Calibri"/>
          <w:lang w:eastAsia="ru-RU"/>
        </w:rPr>
      </w:pPr>
      <w:r>
        <w:rPr>
          <w:rFonts w:eastAsia="Calibri"/>
          <w:sz w:val="28"/>
          <w:szCs w:val="28"/>
          <w:lang w:eastAsia="ru-RU"/>
        </w:rPr>
        <w:t xml:space="preserve">правильно применять российское законодательство при обслуживании инвалидов, понимать связанные с этим правовые аспекты;</w:t>
      </w:r>
      <w:r>
        <w:rPr>
          <w:rFonts w:eastAsia="Calibri"/>
          <w:sz w:val="28"/>
          <w:szCs w:val="28"/>
          <w:lang w:eastAsia="ru-RU"/>
        </w:rPr>
      </w:r>
      <w:r/>
    </w:p>
    <w:p>
      <w:pPr>
        <w:ind w:firstLine="709"/>
        <w:jc w:val="both"/>
        <w:spacing w:lineRule="auto" w:line="276"/>
        <w:widowControl/>
        <w:tabs>
          <w:tab w:val="left" w:pos="851" w:leader="none"/>
        </w:tabs>
        <w:rPr>
          <w:rFonts w:eastAsia="Calibri"/>
          <w:lang w:eastAsia="ru-RU"/>
        </w:rPr>
      </w:pPr>
      <w:r>
        <w:rPr>
          <w:rFonts w:eastAsia="Calibri"/>
          <w:sz w:val="28"/>
          <w:szCs w:val="28"/>
          <w:lang w:eastAsia="ru-RU"/>
        </w:rPr>
        <w:t xml:space="preserve">распознавать различные виды инвалидности </w:t>
      </w:r>
      <w:r>
        <w:rPr>
          <w:rFonts w:eastAsia="Calibri"/>
          <w:color w:val="000000"/>
          <w:sz w:val="28"/>
          <w:szCs w:val="28"/>
          <w:lang w:eastAsia="ru-RU"/>
        </w:rPr>
        <w:t xml:space="preserve">с целью определения потребностей в помощи;</w:t>
      </w:r>
      <w:r>
        <w:rPr>
          <w:rFonts w:eastAsia="Calibri"/>
          <w:sz w:val="28"/>
          <w:szCs w:val="28"/>
          <w:lang w:eastAsia="ru-RU"/>
        </w:rPr>
      </w:r>
      <w:r/>
    </w:p>
    <w:p>
      <w:pPr>
        <w:ind w:firstLine="709"/>
        <w:jc w:val="both"/>
        <w:spacing w:lineRule="auto" w:line="276"/>
        <w:widowControl/>
        <w:tabs>
          <w:tab w:val="left" w:pos="851" w:leader="none"/>
        </w:tabs>
        <w:rPr>
          <w:rFonts w:eastAsia="Calibri"/>
          <w:lang w:eastAsia="ru-RU"/>
        </w:rPr>
      </w:pPr>
      <w:r>
        <w:rPr>
          <w:rFonts w:eastAsia="Calibri"/>
          <w:sz w:val="28"/>
          <w:szCs w:val="28"/>
          <w:lang w:eastAsia="ru-RU"/>
        </w:rPr>
        <w:t xml:space="preserve">оказывать практическую помощь гражданам с инвалидностью исходя из их потребностей;</w:t>
      </w:r>
      <w:r>
        <w:rPr>
          <w:rFonts w:eastAsia="Calibri"/>
          <w:sz w:val="28"/>
          <w:szCs w:val="28"/>
          <w:lang w:eastAsia="ru-RU"/>
        </w:rPr>
      </w:r>
      <w:r/>
    </w:p>
    <w:p>
      <w:pPr>
        <w:ind w:firstLine="709"/>
        <w:jc w:val="both"/>
        <w:spacing w:lineRule="auto" w:line="276"/>
        <w:widowControl/>
        <w:tabs>
          <w:tab w:val="left" w:pos="851" w:leader="none"/>
        </w:tabs>
        <w:rPr>
          <w:rFonts w:eastAsia="Calibri"/>
          <w:lang w:eastAsia="ru-RU"/>
        </w:rPr>
      </w:pPr>
      <w:r>
        <w:rPr>
          <w:rFonts w:eastAsia="Calibri"/>
          <w:color w:val="000000" w:themeColor="text1"/>
          <w:sz w:val="28"/>
          <w:szCs w:val="28"/>
          <w:lang w:eastAsia="ru-RU"/>
        </w:rPr>
        <w:t xml:space="preserve">пользоваться оборудованием для оказания ситуационной помощи инвалидам;</w:t>
      </w:r>
      <w:r>
        <w:rPr>
          <w:rFonts w:eastAsia="Calibri"/>
          <w:sz w:val="28"/>
          <w:szCs w:val="28"/>
          <w:lang w:eastAsia="ru-RU"/>
        </w:rPr>
      </w:r>
      <w:r/>
    </w:p>
    <w:p>
      <w:pPr>
        <w:ind w:firstLine="709"/>
        <w:jc w:val="both"/>
        <w:spacing w:lineRule="auto" w:line="276"/>
        <w:widowControl/>
        <w:tabs>
          <w:tab w:val="left" w:pos="851" w:leader="none"/>
        </w:tabs>
        <w:rPr>
          <w:rFonts w:eastAsia="Calibri"/>
          <w:lang w:eastAsia="ru-RU"/>
        </w:rPr>
      </w:pPr>
      <w:r>
        <w:rPr>
          <w:rFonts w:eastAsia="Calibri"/>
          <w:sz w:val="28"/>
          <w:szCs w:val="28"/>
          <w:lang w:eastAsia="ru-RU"/>
        </w:rPr>
        <w:t xml:space="preserve">применять на практике знания и навыки, полученные в ходе обучения;</w:t>
      </w:r>
      <w:r>
        <w:rPr>
          <w:rFonts w:eastAsia="Calibri"/>
          <w:sz w:val="28"/>
          <w:szCs w:val="28"/>
          <w:lang w:eastAsia="ru-RU"/>
        </w:rPr>
      </w:r>
      <w:r/>
    </w:p>
    <w:p>
      <w:pPr>
        <w:ind w:firstLine="709"/>
        <w:jc w:val="both"/>
        <w:spacing w:lineRule="auto" w:line="276"/>
        <w:widowControl/>
        <w:tabs>
          <w:tab w:val="left" w:pos="851" w:leader="none"/>
        </w:tabs>
        <w:rPr>
          <w:rFonts w:eastAsia="Calibri"/>
          <w:lang w:eastAsia="ru-RU"/>
        </w:rPr>
      </w:pPr>
      <w:r>
        <w:rPr>
          <w:rFonts w:eastAsia="Calibri"/>
          <w:sz w:val="28"/>
          <w:szCs w:val="28"/>
          <w:lang w:eastAsia="ru-RU"/>
        </w:rPr>
        <w:t xml:space="preserve">правильно действовать в сложных, экстренных ситуациях применительно к своим служебным обязанностям.</w:t>
      </w:r>
      <w:r>
        <w:rPr>
          <w:rFonts w:eastAsia="Calibri"/>
          <w:sz w:val="28"/>
          <w:szCs w:val="28"/>
          <w:lang w:eastAsia="ru-RU"/>
        </w:rPr>
      </w:r>
      <w:r/>
    </w:p>
    <w:p>
      <w:pPr>
        <w:contextualSpacing w:val="true"/>
        <w:ind w:firstLine="773"/>
        <w:jc w:val="both"/>
        <w:spacing w:lineRule="auto" w:line="276"/>
        <w:widowControl/>
        <w:rPr>
          <w:color w:val="000000"/>
          <w:lang w:eastAsia="ru-RU"/>
        </w:rPr>
      </w:pPr>
      <w:r>
        <w:rPr>
          <w:b/>
          <w:color w:val="000000"/>
          <w:sz w:val="28"/>
          <w:szCs w:val="28"/>
          <w:lang w:eastAsia="ru-RU"/>
        </w:rPr>
      </w:r>
      <w:r>
        <w:rPr>
          <w:b/>
          <w:color w:val="000000"/>
          <w:sz w:val="28"/>
          <w:szCs w:val="28"/>
          <w:lang w:eastAsia="ru-RU"/>
        </w:rPr>
      </w:r>
      <w:r/>
    </w:p>
    <w:p>
      <w:pPr>
        <w:ind w:firstLine="770"/>
        <w:jc w:val="both"/>
        <w:spacing w:lineRule="auto" w:line="276"/>
        <w:rPr>
          <w:rFonts w:eastAsia="Calibri"/>
          <w:lang w:eastAsia="ru-RU"/>
        </w:rPr>
      </w:pPr>
      <w:r>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Pr>
          <w:rFonts w:eastAsia="Calibri"/>
          <w:sz w:val="28"/>
          <w:szCs w:val="28"/>
          <w:lang w:eastAsia="ru-RU"/>
        </w:rPr>
        <w:br/>
        <w:t xml:space="preserve">на 16 часов (количество часов может быть увеличено в зависимости от возможностей и потребностей конкретной организации).</w:t>
      </w:r>
      <w:r>
        <w:rPr>
          <w:rFonts w:eastAsia="Calibri"/>
          <w:sz w:val="28"/>
          <w:szCs w:val="28"/>
          <w:lang w:eastAsia="ru-RU"/>
        </w:rPr>
      </w:r>
      <w:r/>
    </w:p>
    <w:p>
      <w:pPr>
        <w:ind w:firstLine="770"/>
        <w:jc w:val="both"/>
        <w:spacing w:lineRule="auto" w:line="276"/>
        <w:rPr>
          <w:rFonts w:eastAsia="Calibri"/>
          <w:lang w:eastAsia="ru-RU"/>
        </w:rPr>
      </w:pPr>
      <w:r>
        <w:rPr>
          <w:rFonts w:eastAsia="Calibri"/>
          <w:sz w:val="28"/>
          <w:szCs w:val="28"/>
          <w:lang w:eastAsia="ru-RU"/>
        </w:rPr>
        <w:t xml:space="preserve">Форма обучения: очная.</w:t>
      </w:r>
      <w:r>
        <w:rPr>
          <w:rFonts w:eastAsia="Calibri"/>
          <w:sz w:val="28"/>
          <w:szCs w:val="28"/>
          <w:lang w:eastAsia="ru-RU"/>
        </w:rPr>
      </w:r>
      <w:r/>
    </w:p>
    <w:p>
      <w:pPr>
        <w:ind w:firstLine="770"/>
        <w:jc w:val="both"/>
        <w:spacing w:lineRule="auto" w:line="276"/>
        <w:rPr>
          <w:rFonts w:eastAsia="Calibri"/>
          <w:lang w:eastAsia="ru-RU"/>
        </w:rPr>
      </w:pPr>
      <w:r>
        <w:rPr>
          <w:rFonts w:eastAsia="Calibri"/>
          <w:sz w:val="28"/>
          <w:szCs w:val="28"/>
          <w:lang w:eastAsia="ru-RU"/>
        </w:rPr>
        <w:t xml:space="preserve">В программу могут быть внесены изменения (до 10 %).</w:t>
      </w:r>
      <w:r>
        <w:rPr>
          <w:rFonts w:eastAsia="Calibri"/>
          <w:sz w:val="28"/>
          <w:szCs w:val="28"/>
          <w:lang w:eastAsia="ru-RU"/>
        </w:rPr>
      </w:r>
      <w:r/>
    </w:p>
    <w:p>
      <w:pPr>
        <w:ind w:firstLine="773"/>
        <w:jc w:val="both"/>
        <w:spacing w:lineRule="auto" w:line="276"/>
        <w:rPr>
          <w:rFonts w:eastAsia="Calibri"/>
          <w:lang w:eastAsia="ru-RU"/>
        </w:rPr>
      </w:pPr>
      <w:r>
        <w:rPr>
          <w:rFonts w:eastAsia="Calibri"/>
          <w:b/>
          <w:bCs/>
          <w:sz w:val="28"/>
          <w:szCs w:val="28"/>
          <w:lang w:eastAsia="ru-RU"/>
        </w:rPr>
      </w:r>
      <w:r>
        <w:rPr>
          <w:rFonts w:eastAsia="Calibri"/>
          <w:b/>
          <w:bCs/>
          <w:sz w:val="28"/>
          <w:szCs w:val="28"/>
          <w:lang w:eastAsia="ru-RU"/>
        </w:rPr>
      </w:r>
      <w:r/>
    </w:p>
    <w:p>
      <w:pPr>
        <w:jc w:val="center"/>
        <w:spacing w:lineRule="auto" w:line="276"/>
        <w:rPr>
          <w:rFonts w:eastAsia="Calibri"/>
          <w:lang w:eastAsia="ru-RU"/>
        </w:rPr>
      </w:pPr>
      <w:r>
        <w:rPr>
          <w:rFonts w:eastAsia="Calibri"/>
          <w:b/>
          <w:sz w:val="28"/>
          <w:szCs w:val="28"/>
          <w:lang w:eastAsia="ru-RU"/>
        </w:rPr>
        <w:t xml:space="preserve">2. СОДЕРЖАНИЕ ПРОГРАММЫ</w:t>
      </w:r>
      <w:r>
        <w:rPr>
          <w:rFonts w:eastAsia="Calibri"/>
          <w:b/>
          <w:sz w:val="28"/>
          <w:szCs w:val="28"/>
          <w:lang w:eastAsia="ru-RU"/>
        </w:rPr>
      </w:r>
      <w:r/>
    </w:p>
    <w:p>
      <w:pPr>
        <w:ind w:firstLine="773"/>
        <w:jc w:val="both"/>
        <w:spacing w:lineRule="auto" w:line="276"/>
        <w:rPr>
          <w:rFonts w:eastAsia="Calibri"/>
          <w:lang w:eastAsia="ru-RU"/>
        </w:rPr>
      </w:pPr>
      <w:r>
        <w:rPr>
          <w:rFonts w:eastAsia="Calibri"/>
          <w:b/>
          <w:bCs/>
          <w:sz w:val="28"/>
          <w:szCs w:val="28"/>
          <w:lang w:eastAsia="ru-RU"/>
        </w:rPr>
      </w:r>
      <w:r>
        <w:rPr>
          <w:rFonts w:eastAsia="Calibri"/>
          <w:b/>
          <w:bCs/>
          <w:sz w:val="28"/>
          <w:szCs w:val="28"/>
          <w:lang w:eastAsia="ru-RU"/>
        </w:rPr>
      </w:r>
      <w:r/>
    </w:p>
    <w:p>
      <w:pPr>
        <w:ind w:firstLine="720"/>
        <w:jc w:val="both"/>
        <w:spacing w:lineRule="auto" w:line="276"/>
        <w:rPr>
          <w:rFonts w:eastAsia="Calibri"/>
          <w:lang w:eastAsia="ru-RU"/>
        </w:rPr>
      </w:pPr>
      <w:r>
        <w:rPr>
          <w:rFonts w:eastAsia="Calibri"/>
          <w:b/>
          <w:sz w:val="28"/>
          <w:szCs w:val="28"/>
          <w:lang w:eastAsia="ru-RU"/>
        </w:rPr>
        <w:t xml:space="preserve">2.1. Учебно-тематический план</w:t>
      </w:r>
      <w:r>
        <w:rPr>
          <w:rFonts w:eastAsia="Calibri"/>
          <w:b/>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Категория слушателей: работники (</w:t>
      </w:r>
      <w:r>
        <w:rPr>
          <w:rFonts w:eastAsia="Calibri"/>
          <w:i/>
          <w:sz w:val="28"/>
          <w:szCs w:val="28"/>
          <w:lang w:eastAsia="ru-RU"/>
        </w:rPr>
        <w:t xml:space="preserve">наименование организации</w:t>
      </w:r>
      <w:r>
        <w:rPr>
          <w:rFonts w:eastAsia="Calibri"/>
          <w:sz w:val="28"/>
          <w:szCs w:val="28"/>
          <w:lang w:eastAsia="ru-RU"/>
        </w:rPr>
        <w:t xml:space="preserve">).</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Срок обучения: 16 часов.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Форма обучения: очная.</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tbl>
      <w:tblPr>
        <w:tblW w:w="8534"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000" w:firstRow="0" w:lastRow="0" w:firstColumn="0" w:lastColumn="0" w:noHBand="0" w:noVBand="0"/>
      </w:tblPr>
      <w:tblGrid>
        <w:gridCol w:w="567"/>
        <w:gridCol w:w="4111"/>
        <w:gridCol w:w="1163"/>
        <w:gridCol w:w="1417"/>
        <w:gridCol w:w="1269"/>
        <w:gridCol w:w="7"/>
      </w:tblGrid>
      <w:tr>
        <w:trPr>
          <w:jc w:val="center"/>
          <w:trHeight w:val="345"/>
        </w:trPr>
        <w:tc>
          <w:tcPr>
            <w:tcBorders>
              <w:left w:val="single" w:color="000000" w:sz="4" w:space="0"/>
              <w:top w:val="single" w:color="000000" w:sz="4" w:space="0"/>
              <w:right w:val="single" w:color="000000" w:sz="4" w:space="0"/>
              <w:bottom w:val="single" w:color="000000" w:sz="4" w:space="0"/>
            </w:tcBorders>
            <w:tcW w:w="567" w:type="dxa"/>
            <w:vAlign w:val="center"/>
            <w:vMerge w:val="restart"/>
            <w:textDirection w:val="lrTb"/>
            <w:noWrap w:val="false"/>
          </w:tcPr>
          <w:p>
            <w:pPr>
              <w:jc w:val="center"/>
              <w:spacing w:lineRule="auto" w:line="276"/>
              <w:rPr>
                <w:rFonts w:eastAsia="Calibri"/>
                <w:lang w:eastAsia="ru-RU"/>
              </w:rPr>
            </w:pPr>
            <w:r>
              <w:rPr>
                <w:rFonts w:eastAsia="Calibri"/>
                <w:b/>
                <w:sz w:val="24"/>
                <w:szCs w:val="24"/>
                <w:lang w:eastAsia="ru-RU"/>
              </w:rPr>
              <w:t xml:space="preserve">№</w:t>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vMerge w:val="restart"/>
            <w:textDirection w:val="lrTb"/>
            <w:noWrap w:val="false"/>
          </w:tcPr>
          <w:p>
            <w:pPr>
              <w:ind w:firstLine="29"/>
              <w:jc w:val="center"/>
              <w:spacing w:lineRule="auto" w:line="276"/>
              <w:rPr>
                <w:rFonts w:eastAsia="Calibri"/>
                <w:lang w:eastAsia="ru-RU"/>
              </w:rPr>
            </w:pPr>
            <w:r>
              <w:rPr>
                <w:rFonts w:eastAsia="Calibri"/>
                <w:b/>
                <w:sz w:val="24"/>
                <w:szCs w:val="24"/>
                <w:lang w:eastAsia="ru-RU"/>
              </w:rPr>
              <w:t xml:space="preserve">Наименование тем</w:t>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vMerge w:val="restart"/>
            <w:textDirection w:val="lrTb"/>
            <w:noWrap w:val="false"/>
          </w:tcPr>
          <w:p>
            <w:pPr>
              <w:jc w:val="center"/>
              <w:spacing w:lineRule="auto" w:line="276"/>
              <w:rPr>
                <w:rFonts w:eastAsia="Calibri"/>
                <w:lang w:eastAsia="ru-RU"/>
              </w:rPr>
            </w:pPr>
            <w:r>
              <w:rPr>
                <w:rFonts w:eastAsia="Calibri"/>
                <w:b/>
                <w:sz w:val="24"/>
                <w:szCs w:val="24"/>
                <w:lang w:eastAsia="ru-RU"/>
              </w:rPr>
              <w:t xml:space="preserve">Всего (час.)</w:t>
            </w:r>
            <w:r>
              <w:rPr>
                <w:rFonts w:eastAsia="Calibri"/>
                <w:b/>
                <w:sz w:val="24"/>
                <w:szCs w:val="24"/>
                <w:lang w:eastAsia="ru-RU"/>
              </w:rPr>
            </w:r>
            <w:r/>
          </w:p>
        </w:tc>
        <w:tc>
          <w:tcPr>
            <w:gridSpan w:val="3"/>
            <w:tcBorders>
              <w:left w:val="single" w:color="000000" w:sz="4" w:space="0"/>
              <w:top w:val="single" w:color="000000" w:sz="4" w:space="0"/>
              <w:right w:val="single" w:color="000000" w:sz="4" w:space="0"/>
              <w:bottom w:val="single" w:color="000000" w:sz="4" w:space="0"/>
            </w:tcBorders>
            <w:tcW w:w="2693" w:type="dxa"/>
            <w:textDirection w:val="lrTb"/>
            <w:noWrap w:val="false"/>
          </w:tcPr>
          <w:p>
            <w:pPr>
              <w:ind w:firstLine="720"/>
              <w:jc w:val="center"/>
              <w:spacing w:lineRule="auto" w:line="276"/>
              <w:rPr>
                <w:rFonts w:eastAsia="Calibri"/>
                <w:lang w:eastAsia="ru-RU"/>
              </w:rPr>
            </w:pPr>
            <w:r>
              <w:rPr>
                <w:rFonts w:eastAsia="Calibri"/>
                <w:b/>
                <w:sz w:val="24"/>
                <w:szCs w:val="24"/>
                <w:lang w:eastAsia="ru-RU"/>
              </w:rPr>
              <w:t xml:space="preserve">Из них:</w:t>
            </w:r>
            <w:r>
              <w:rPr>
                <w:rFonts w:eastAsia="Calibri"/>
                <w:b/>
                <w:sz w:val="24"/>
                <w:szCs w:val="24"/>
                <w:lang w:eastAsia="ru-RU"/>
              </w:rPr>
            </w:r>
            <w:r/>
          </w:p>
        </w:tc>
      </w:tr>
      <w:tr>
        <w:trPr>
          <w:jc w:val="center"/>
          <w:trHeight w:val="199"/>
        </w:trPr>
        <w:tc>
          <w:tcPr>
            <w:tcBorders>
              <w:left w:val="single" w:color="000000" w:sz="4" w:space="0"/>
              <w:top w:val="single" w:color="000000" w:sz="4" w:space="0"/>
              <w:right w:val="single" w:color="000000" w:sz="4" w:space="0"/>
              <w:bottom w:val="single" w:color="000000" w:sz="4" w:space="0"/>
            </w:tcBorders>
            <w:tcW w:w="567" w:type="dxa"/>
            <w:vAlign w:val="center"/>
            <w:vMerge w:val="continue"/>
            <w:textDirection w:val="lrTb"/>
            <w:noWrap w:val="false"/>
          </w:tcPr>
          <w:p>
            <w:pPr>
              <w:jc w:val="both"/>
              <w:spacing w:lineRule="auto" w:line="276"/>
              <w:rPr>
                <w:rFonts w:eastAsia="Calibri"/>
                <w:lang w:eastAsia="ru-RU"/>
              </w:rPr>
            </w:pPr>
            <w:r>
              <w:rPr>
                <w:rFonts w:eastAsia="Calibri"/>
                <w:b/>
                <w:sz w:val="24"/>
                <w:szCs w:val="24"/>
                <w:lang w:eastAsia="ru-RU"/>
              </w:rPr>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vMerge w:val="continue"/>
            <w:textDirection w:val="lrTb"/>
            <w:noWrap w:val="false"/>
          </w:tcPr>
          <w:p>
            <w:pPr>
              <w:ind w:firstLine="720"/>
              <w:jc w:val="both"/>
              <w:spacing w:lineRule="auto" w:line="276"/>
              <w:rPr>
                <w:rFonts w:eastAsia="Calibri"/>
                <w:lang w:eastAsia="ru-RU"/>
              </w:rPr>
            </w:pPr>
            <w:r>
              <w:rPr>
                <w:rFonts w:eastAsia="Calibri"/>
                <w:b/>
                <w:sz w:val="24"/>
                <w:szCs w:val="24"/>
                <w:lang w:eastAsia="ru-RU"/>
              </w:rPr>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vMerge w:val="continue"/>
            <w:textDirection w:val="lrTb"/>
            <w:noWrap w:val="false"/>
          </w:tcPr>
          <w:p>
            <w:pPr>
              <w:ind w:firstLine="720"/>
              <w:jc w:val="both"/>
              <w:spacing w:lineRule="auto" w:line="276"/>
              <w:rPr>
                <w:rFonts w:eastAsia="Calibri"/>
                <w:lang w:eastAsia="ru-RU"/>
              </w:rPr>
            </w:pPr>
            <w:r>
              <w:rPr>
                <w:rFonts w:eastAsia="Calibri"/>
                <w:b/>
                <w:sz w:val="24"/>
                <w:szCs w:val="24"/>
                <w:lang w:eastAsia="ru-RU"/>
              </w:rPr>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теория</w:t>
            </w:r>
            <w:r>
              <w:rPr>
                <w:rFonts w:eastAsia="Calibri"/>
                <w:b/>
                <w:sz w:val="24"/>
                <w:szCs w:val="24"/>
                <w:lang w:eastAsia="ru-RU"/>
              </w:rPr>
            </w:r>
            <w:r/>
          </w:p>
        </w:tc>
        <w:tc>
          <w:tcPr>
            <w:gridSpan w:val="2"/>
            <w:tcBorders>
              <w:left w:val="single" w:color="000000" w:sz="4" w:space="0"/>
              <w:top w:val="single" w:color="000000" w:sz="4" w:space="0"/>
              <w:right w:val="single" w:color="000000" w:sz="4" w:space="0"/>
              <w:bottom w:val="single" w:color="000000" w:sz="4" w:space="0"/>
            </w:tcBorders>
            <w:tcW w:w="1276"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практика</w:t>
            </w:r>
            <w:r>
              <w:rPr>
                <w:rFonts w:eastAsia="Calibri"/>
                <w:b/>
                <w:sz w:val="24"/>
                <w:szCs w:val="24"/>
                <w:lang w:eastAsia="ru-RU"/>
              </w:rPr>
            </w:r>
            <w:r/>
          </w:p>
        </w:tc>
      </w:tr>
      <w:tr>
        <w:trPr>
          <w:gridAfter w:val="1"/>
          <w:jc w:val="center"/>
          <w:trHeight w:val="330"/>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jc w:val="both"/>
              <w:spacing w:lineRule="auto" w:line="276"/>
              <w:rPr>
                <w:rFonts w:eastAsia="Calibri"/>
                <w:lang w:eastAsia="ru-RU"/>
              </w:rPr>
            </w:pPr>
            <w:r>
              <w:rPr>
                <w:rFonts w:eastAsia="Calibri"/>
                <w:sz w:val="24"/>
                <w:szCs w:val="24"/>
                <w:lang w:eastAsia="ru-RU"/>
              </w:rPr>
              <w:t xml:space="preserve">Нормативно-правовые и социальные аспекты оказания услуг инвалидам</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w:t>
            </w:r>
            <w:r>
              <w:rPr>
                <w:rFonts w:eastAsia="Calibri"/>
                <w:sz w:val="24"/>
                <w:szCs w:val="24"/>
                <w:lang w:eastAsia="ru-RU"/>
              </w:rPr>
            </w:r>
            <w:r/>
          </w:p>
        </w:tc>
      </w:tr>
      <w:tr>
        <w:trPr>
          <w:gridAfter w:val="1"/>
          <w:jc w:val="center"/>
          <w:trHeight w:val="330"/>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jc w:val="both"/>
              <w:spacing w:lineRule="auto" w:line="276"/>
              <w:rPr>
                <w:rFonts w:eastAsia="Calibri"/>
                <w:lang w:eastAsia="ru-RU"/>
              </w:rPr>
            </w:pPr>
            <w:r>
              <w:rPr>
                <w:rFonts w:eastAsia="Calibri"/>
                <w:sz w:val="24"/>
                <w:szCs w:val="24"/>
                <w:lang w:eastAsia="ru-RU"/>
              </w:rPr>
              <w:t xml:space="preserve">Понимание потребностей </w:t>
            </w:r>
            <w:r>
              <w:rPr>
                <w:rFonts w:eastAsia="Calibri"/>
                <w:sz w:val="24"/>
                <w:szCs w:val="24"/>
                <w:lang w:eastAsia="ru-RU"/>
              </w:rPr>
            </w:r>
            <w:r/>
          </w:p>
          <w:p>
            <w:pPr>
              <w:jc w:val="both"/>
              <w:spacing w:lineRule="auto" w:line="276"/>
              <w:rPr>
                <w:rFonts w:eastAsia="Calibri"/>
                <w:lang w:eastAsia="ru-RU"/>
              </w:rPr>
            </w:pPr>
            <w:r>
              <w:rPr>
                <w:rFonts w:eastAsia="Calibri"/>
                <w:sz w:val="24"/>
                <w:szCs w:val="24"/>
                <w:lang w:eastAsia="ru-RU"/>
              </w:rPr>
              <w:t xml:space="preserve">инвалидов в помощи</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4</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3</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r>
      <w:tr>
        <w:trPr>
          <w:gridAfter w:val="1"/>
          <w:jc w:val="center"/>
          <w:trHeight w:val="132"/>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3.</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jc w:val="both"/>
              <w:spacing w:lineRule="auto" w:line="276"/>
              <w:rPr>
                <w:rFonts w:eastAsia="Calibri"/>
                <w:lang w:eastAsia="ru-RU"/>
              </w:rPr>
            </w:pPr>
            <w:r>
              <w:rPr>
                <w:rFonts w:eastAsia="Calibri"/>
                <w:sz w:val="24"/>
                <w:szCs w:val="24"/>
                <w:lang w:eastAsia="ru-RU"/>
              </w:rPr>
              <w:t xml:space="preserve">Порядок предоставления </w:t>
            </w:r>
            <w:r>
              <w:rPr>
                <w:rFonts w:eastAsia="Calibri"/>
                <w:sz w:val="24"/>
                <w:szCs w:val="24"/>
                <w:lang w:eastAsia="ru-RU"/>
              </w:rPr>
            </w:r>
            <w:r/>
          </w:p>
          <w:p>
            <w:pPr>
              <w:jc w:val="both"/>
              <w:spacing w:lineRule="auto" w:line="276"/>
              <w:rPr>
                <w:rFonts w:eastAsia="Calibri"/>
                <w:lang w:eastAsia="ru-RU"/>
              </w:rPr>
            </w:pPr>
            <w:r>
              <w:rPr>
                <w:rFonts w:eastAsia="Calibri"/>
                <w:sz w:val="24"/>
                <w:szCs w:val="24"/>
                <w:lang w:eastAsia="ru-RU"/>
              </w:rPr>
              <w:t xml:space="preserve">инвалидам услуг</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5</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3</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r>
      <w:tr>
        <w:trPr>
          <w:gridAfter w:val="1"/>
          <w:jc w:val="center"/>
          <w:trHeight w:val="132"/>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4.</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ind w:firstLine="29"/>
              <w:jc w:val="both"/>
              <w:spacing w:lineRule="auto" w:line="276"/>
              <w:rPr>
                <w:rFonts w:eastAsia="Calibri"/>
                <w:lang w:eastAsia="ru-RU"/>
              </w:rPr>
            </w:pPr>
            <w:r>
              <w:rPr>
                <w:rFonts w:eastAsia="Calibri"/>
                <w:sz w:val="24"/>
                <w:szCs w:val="24"/>
                <w:lang w:eastAsia="ru-RU"/>
              </w:rPr>
              <w:t xml:space="preserve">Правила и порядок эвакуации граждан, в том числе инвалидов, на объекте организации в экстренных случаях и чрезвычайных ситуациях</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r>
      <w:tr>
        <w:trPr>
          <w:gridAfter w:val="1"/>
          <w:jc w:val="center"/>
          <w:trHeight w:val="132"/>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5.</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ind w:firstLine="29"/>
              <w:jc w:val="both"/>
              <w:spacing w:lineRule="auto" w:line="276"/>
              <w:rPr>
                <w:rFonts w:eastAsia="Calibri"/>
                <w:lang w:eastAsia="ru-RU"/>
              </w:rPr>
            </w:pPr>
            <w:r>
              <w:rPr>
                <w:rFonts w:eastAsia="Calibri"/>
                <w:sz w:val="24"/>
                <w:szCs w:val="24"/>
                <w:lang w:eastAsia="ru-RU"/>
              </w:rPr>
              <w:t xml:space="preserve">Тренинг по сопровождению инвалидов, оказанию им помощи при предоставлении услуг</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2</w:t>
            </w:r>
            <w:r>
              <w:rPr>
                <w:rFonts w:eastAsia="Calibri"/>
                <w:sz w:val="24"/>
                <w:szCs w:val="24"/>
                <w:lang w:eastAsia="ru-RU"/>
              </w:rPr>
            </w:r>
            <w:r/>
          </w:p>
        </w:tc>
      </w:tr>
      <w:tr>
        <w:trPr>
          <w:gridAfter w:val="1"/>
          <w:jc w:val="center"/>
          <w:trHeight w:val="132"/>
        </w:trPr>
        <w:tc>
          <w:tcPr>
            <w:tcBorders>
              <w:left w:val="single" w:color="000000" w:sz="4" w:space="0"/>
              <w:top w:val="single" w:color="000000" w:sz="4" w:space="0"/>
              <w:right w:val="single" w:color="000000" w:sz="4" w:space="0"/>
              <w:bottom w:val="single" w:color="000000" w:sz="4" w:space="0"/>
            </w:tcBorders>
            <w:tcW w:w="56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6.</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4111" w:type="dxa"/>
            <w:vAlign w:val="center"/>
            <w:textDirection w:val="lrTb"/>
            <w:noWrap w:val="false"/>
          </w:tcPr>
          <w:p>
            <w:pPr>
              <w:ind w:firstLine="29"/>
              <w:jc w:val="both"/>
              <w:spacing w:lineRule="auto" w:line="276"/>
              <w:rPr>
                <w:rFonts w:eastAsia="Calibri"/>
                <w:lang w:eastAsia="ru-RU"/>
              </w:rPr>
            </w:pPr>
            <w:r>
              <w:rPr>
                <w:rFonts w:eastAsia="Calibri"/>
                <w:sz w:val="24"/>
                <w:szCs w:val="24"/>
                <w:lang w:eastAsia="ru-RU"/>
              </w:rPr>
              <w:t xml:space="preserve">Тестовый контроль</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w:t>
            </w:r>
            <w:r>
              <w:rPr>
                <w:rFonts w:eastAsia="Calibri"/>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sz w:val="24"/>
                <w:szCs w:val="24"/>
                <w:lang w:eastAsia="ru-RU"/>
              </w:rPr>
              <w:t xml:space="preserve">1</w:t>
            </w:r>
            <w:r>
              <w:rPr>
                <w:rFonts w:eastAsia="Calibri"/>
                <w:sz w:val="24"/>
                <w:szCs w:val="24"/>
                <w:lang w:eastAsia="ru-RU"/>
              </w:rPr>
            </w:r>
            <w:r/>
          </w:p>
        </w:tc>
      </w:tr>
      <w:tr>
        <w:trPr>
          <w:gridAfter w:val="1"/>
          <w:jc w:val="center"/>
          <w:trHeight w:val="132"/>
        </w:trPr>
        <w:tc>
          <w:tcPr>
            <w:gridSpan w:val="2"/>
            <w:tcBorders>
              <w:left w:val="single" w:color="000000" w:sz="4" w:space="0"/>
              <w:top w:val="single" w:color="000000" w:sz="4" w:space="0"/>
              <w:right w:val="single" w:color="000000" w:sz="4" w:space="0"/>
              <w:bottom w:val="single" w:color="000000" w:sz="4" w:space="0"/>
            </w:tcBorders>
            <w:tcW w:w="4678"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Итого:</w:t>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163"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16</w:t>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9</w:t>
            </w:r>
            <w:r>
              <w:rPr>
                <w:rFonts w:eastAsia="Calibri"/>
                <w:b/>
                <w:sz w:val="24"/>
                <w:szCs w:val="24"/>
                <w:lang w:eastAsia="ru-RU"/>
              </w:rPr>
            </w:r>
            <w:r/>
          </w:p>
        </w:tc>
        <w:tc>
          <w:tcPr>
            <w:tcBorders>
              <w:left w:val="single" w:color="000000" w:sz="4" w:space="0"/>
              <w:top w:val="single" w:color="000000" w:sz="4" w:space="0"/>
              <w:right w:val="single" w:color="000000" w:sz="4" w:space="0"/>
              <w:bottom w:val="single" w:color="000000" w:sz="4" w:space="0"/>
            </w:tcBorders>
            <w:tcW w:w="1269" w:type="dxa"/>
            <w:vAlign w:val="center"/>
            <w:textDirection w:val="lrTb"/>
            <w:noWrap w:val="false"/>
          </w:tcPr>
          <w:p>
            <w:pPr>
              <w:jc w:val="center"/>
              <w:spacing w:lineRule="auto" w:line="276"/>
              <w:rPr>
                <w:rFonts w:eastAsia="Calibri"/>
                <w:lang w:eastAsia="ru-RU"/>
              </w:rPr>
            </w:pPr>
            <w:r>
              <w:rPr>
                <w:rFonts w:eastAsia="Calibri"/>
                <w:b/>
                <w:sz w:val="24"/>
                <w:szCs w:val="24"/>
                <w:lang w:eastAsia="ru-RU"/>
              </w:rPr>
              <w:t xml:space="preserve">7</w:t>
            </w:r>
            <w:r>
              <w:rPr>
                <w:rFonts w:eastAsia="Calibri"/>
                <w:b/>
                <w:sz w:val="24"/>
                <w:szCs w:val="24"/>
                <w:lang w:eastAsia="ru-RU"/>
              </w:rPr>
            </w:r>
            <w:r/>
          </w:p>
        </w:tc>
      </w:tr>
    </w:tbl>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20"/>
        <w:jc w:val="both"/>
        <w:spacing w:lineRule="auto" w:line="276"/>
        <w:rPr>
          <w:rFonts w:eastAsia="Calibri"/>
          <w:lang w:eastAsia="ru-RU"/>
        </w:rPr>
      </w:pPr>
      <w:r>
        <w:rPr>
          <w:rFonts w:eastAsia="Calibri"/>
          <w:b/>
          <w:sz w:val="28"/>
          <w:szCs w:val="28"/>
          <w:lang w:eastAsia="ru-RU"/>
        </w:rPr>
      </w:r>
      <w:r>
        <w:rPr>
          <w:rFonts w:eastAsia="Calibri"/>
          <w:b/>
          <w:sz w:val="28"/>
          <w:szCs w:val="28"/>
          <w:lang w:eastAsia="ru-RU"/>
        </w:rPr>
      </w:r>
      <w:r/>
    </w:p>
    <w:p>
      <w:pPr>
        <w:ind w:firstLine="720"/>
        <w:jc w:val="both"/>
        <w:spacing w:lineRule="auto" w:line="276"/>
        <w:rPr>
          <w:rFonts w:eastAsia="Calibri"/>
          <w:lang w:eastAsia="ru-RU"/>
        </w:rPr>
      </w:pPr>
      <w:r>
        <w:rPr>
          <w:rFonts w:eastAsia="Calibri"/>
          <w:b/>
          <w:sz w:val="28"/>
          <w:szCs w:val="28"/>
          <w:lang w:eastAsia="ru-RU"/>
        </w:rPr>
        <w:t xml:space="preserve">2.2. Содержание разделов, тем</w:t>
      </w:r>
      <w:r>
        <w:rPr>
          <w:rFonts w:eastAsia="Calibri"/>
          <w:b/>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Тема 1. Нормативно-правовые и социальные аспекты оказания услуг инвалидам. </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Краткое содержание темы: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w:t>
      </w:r>
      <w:r>
        <w:rPr>
          <w:rFonts w:eastAsia="Calibri"/>
          <w:sz w:val="28"/>
          <w:szCs w:val="28"/>
          <w:lang w:eastAsia="ru-RU"/>
        </w:rPr>
        <w:t xml:space="preserve">.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w:t>
      </w:r>
      <w:r>
        <w:rPr>
          <w:rFonts w:eastAsia="Calibri"/>
          <w:sz w:val="28"/>
          <w:szCs w:val="28"/>
          <w:lang w:eastAsia="ru-RU"/>
        </w:rPr>
        <w:t xml:space="preserve">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Тема 2. Понимание потребностей инвалидов в помощи</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Краткое содержание темы: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Основн</w:t>
      </w:r>
      <w:r>
        <w:rPr>
          <w:rFonts w:eastAsia="Calibri"/>
          <w:sz w:val="28"/>
          <w:szCs w:val="28"/>
          <w:lang w:eastAsia="ru-RU"/>
        </w:rPr>
        <w:t xml:space="preserve">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w:t>
      </w:r>
      <w:r>
        <w:rPr>
          <w:rFonts w:eastAsia="Calibri"/>
          <w:sz w:val="28"/>
          <w:szCs w:val="28"/>
          <w:lang w:eastAsia="ru-RU"/>
        </w:rPr>
        <w:t xml:space="preserve">движения внутри здания (в т. ч. пути эвакуации). Зона целевого назначения здания (целевого посещения объекта). Санитарно-гигиенические помещения. </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r>
      <w:r>
        <w:rPr>
          <w:rFonts w:eastAsia="Calibri"/>
          <w: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Тема 3. Порядок предоставления инвалидам услуг.</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Краткое содержание темы: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Переч</w:t>
      </w:r>
      <w:r>
        <w:rPr>
          <w:rFonts w:eastAsia="Calibri"/>
          <w:sz w:val="28"/>
          <w:szCs w:val="28"/>
          <w:lang w:eastAsia="ru-RU"/>
        </w:rPr>
        <w:t xml:space="preserve">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Правила общения с инвалидами, передвигающимися на креслах-колясках, с нарушением опорно-двигательного аппарата. Правила общения с инвалидами с на</w:t>
      </w:r>
      <w:r>
        <w:rPr>
          <w:rFonts w:eastAsia="Calibri"/>
          <w:sz w:val="28"/>
          <w:szCs w:val="28"/>
          <w:lang w:eastAsia="ru-RU"/>
        </w:rPr>
        <w:t xml:space="preserve">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Сопровождение людей,</w:t>
      </w:r>
      <w:r>
        <w:rPr>
          <w:rFonts w:eastAsia="Calibri"/>
          <w:sz w:val="28"/>
          <w:szCs w:val="28"/>
          <w:lang w:eastAsia="ru-RU"/>
        </w:rPr>
        <w:t xml:space="preserve">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Сопровождение инвалидов с нарушениями зрения. Преодоление узких мест и проходов, в то</w:t>
      </w:r>
      <w:r>
        <w:rPr>
          <w:rFonts w:eastAsia="Calibri"/>
          <w:sz w:val="28"/>
          <w:szCs w:val="28"/>
          <w:lang w:eastAsia="ru-RU"/>
        </w:rPr>
        <w:t xml:space="preserve">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Способы подписания инвалидами документов, в том числе заявлений.</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Основные правила и способы информирования инвалидов, в том числе </w:t>
      </w:r>
      <w:r>
        <w:rPr>
          <w:rFonts w:eastAsia="Calibri"/>
          <w:sz w:val="28"/>
          <w:szCs w:val="28"/>
          <w:lang w:eastAsia="ru-RU"/>
        </w:rPr>
        <w:t xml:space="preserve">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r>
      <w:r>
        <w:rPr>
          <w:rFonts w:eastAsia="Calibri"/>
          <w: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Тема 4. Правила и порядок эвакуации граждан, в том числе инвалидов, на объекте организации в экстренных случаях и чрезвычайных ситуациях.</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Нормативные документы, устанавливающие требования безопасности. Зоны безопасности. Эвакуация нетранспортабельных граждан. Эвакуационный стул.</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Практическая работа: тренинг по эвакуации граждан на объекте организации, в том числе инвалидов, в экстренных случаях и чрезвычайных ситуациях.</w:t>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Тема 5. Тренинг по сопровождению инвалидов, оказанию им помощи при предоставлении услуг.</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Краткое содержание темы: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Pr>
          <w:sz w:val="28"/>
          <w:szCs w:val="28"/>
        </w:rPr>
        <w:t xml:space="preserve">организации</w:t>
      </w:r>
      <w:r>
        <w:rPr>
          <w:rFonts w:eastAsia="Calibri"/>
          <w:sz w:val="28"/>
          <w:szCs w:val="28"/>
          <w:lang w:eastAsia="ru-RU"/>
        </w:rPr>
        <w:t xml:space="preserve">.</w:t>
      </w:r>
      <w:r>
        <w:rPr>
          <w:rFonts w:eastAsia="Calibri"/>
          <w:sz w:val="28"/>
          <w:szCs w:val="28"/>
          <w:lang w:eastAsia="ru-RU"/>
        </w:rPr>
      </w:r>
      <w:r/>
    </w:p>
    <w:p>
      <w:pPr>
        <w:ind w:firstLine="720"/>
        <w:jc w:val="both"/>
        <w:spacing w:lineRule="auto" w:line="276"/>
        <w:rPr>
          <w:rFonts w:eastAsia="Calibri"/>
          <w:lang w:eastAsia="ru-RU"/>
        </w:rPr>
      </w:pPr>
      <w:r>
        <w:rPr>
          <w:rFonts w:eastAsia="Calibri"/>
          <w:b/>
          <w:i/>
          <w:sz w:val="28"/>
          <w:szCs w:val="28"/>
          <w:lang w:eastAsia="ru-RU"/>
        </w:rPr>
      </w:r>
      <w:r>
        <w:rPr>
          <w:rFonts w:eastAsia="Calibri"/>
          <w:b/>
          <w:i/>
          <w:sz w:val="28"/>
          <w:szCs w:val="28"/>
          <w:lang w:eastAsia="ru-RU"/>
        </w:rPr>
      </w:r>
      <w:r/>
    </w:p>
    <w:p>
      <w:pPr>
        <w:ind w:firstLine="720"/>
        <w:jc w:val="both"/>
        <w:spacing w:lineRule="auto" w:line="276"/>
        <w:rPr>
          <w:rFonts w:eastAsia="Calibri"/>
          <w:lang w:eastAsia="ru-RU"/>
        </w:rPr>
      </w:pPr>
      <w:r>
        <w:rPr>
          <w:rFonts w:eastAsia="Calibri"/>
          <w:b/>
          <w:i/>
          <w:sz w:val="28"/>
          <w:szCs w:val="28"/>
          <w:lang w:eastAsia="ru-RU"/>
        </w:rPr>
        <w:t xml:space="preserve">3. Условия реализации программы</w:t>
      </w:r>
      <w:r>
        <w:rPr>
          <w:rFonts w:eastAsia="Calibri"/>
          <w:b/>
          <w:i/>
          <w:sz w:val="28"/>
          <w:szCs w:val="28"/>
          <w:lang w:eastAsia="ru-RU"/>
        </w:rPr>
      </w:r>
      <w:r/>
    </w:p>
    <w:p>
      <w:pPr>
        <w:ind w:firstLine="720"/>
        <w:jc w:val="both"/>
        <w:spacing w:lineRule="auto" w:line="276"/>
        <w:rPr>
          <w:rFonts w:eastAsia="Calibri"/>
          <w:lang w:eastAsia="ru-RU"/>
        </w:rPr>
      </w:pPr>
      <w:r>
        <w:rPr>
          <w:rFonts w:eastAsia="Calibri"/>
          <w:b/>
          <w:sz w:val="28"/>
          <w:szCs w:val="28"/>
          <w:lang w:eastAsia="ru-RU"/>
        </w:rPr>
        <w:t xml:space="preserve">3.1. Материально-технические условия.</w:t>
      </w:r>
      <w:r>
        <w:rPr>
          <w:rFonts w:eastAsia="Calibri"/>
          <w:b/>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w:t>
      </w:r>
      <w:r>
        <w:rPr>
          <w:rFonts w:eastAsia="Calibri"/>
          <w:sz w:val="28"/>
          <w:szCs w:val="28"/>
          <w:lang w:eastAsia="ru-RU"/>
        </w:rPr>
        <w:t xml:space="preserve">флипчарт</w:t>
      </w:r>
      <w:r>
        <w:rPr>
          <w:rFonts w:eastAsia="Calibri"/>
          <w:sz w:val="28"/>
          <w:szCs w:val="28"/>
          <w:lang w:eastAsia="ru-RU"/>
        </w:rPr>
        <w:t xml:space="preserve">. На практических занятиях используются технические средства обеспечения доступности, акустические, тактильные средства информации, имеющиеся в </w:t>
      </w:r>
      <w:r>
        <w:rPr>
          <w:sz w:val="28"/>
          <w:szCs w:val="28"/>
        </w:rPr>
        <w:t xml:space="preserve">организации</w:t>
      </w:r>
      <w:r>
        <w:rPr>
          <w:rFonts w:eastAsia="Calibri"/>
          <w:sz w:val="28"/>
          <w:szCs w:val="28"/>
          <w:lang w:eastAsia="ru-RU"/>
        </w:rPr>
        <w:t xml:space="preserve">.</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под контролем </w:t>
      </w:r>
      <w:r>
        <w:rPr>
          <w:rFonts w:eastAsia="Calibri"/>
          <w:sz w:val="28"/>
          <w:szCs w:val="28"/>
          <w:lang w:eastAsia="ru-RU"/>
        </w:rPr>
        <w:t xml:space="preserve">опытного преподавателя (инструктора).</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Учебные группы комплектуются составом не более 20 человек.</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r>
        <w:rPr>
          <w:rFonts w:eastAsia="Calibri"/>
          <w:sz w:val="28"/>
          <w:szCs w:val="28"/>
          <w:lang w:eastAsia="ru-RU"/>
        </w:rPr>
      </w:r>
      <w:r/>
    </w:p>
    <w:p>
      <w:pPr>
        <w:ind w:firstLine="720"/>
        <w:jc w:val="both"/>
        <w:spacing w:lineRule="auto" w:line="276"/>
        <w:rPr>
          <w:rFonts w:eastAsia="Calibri"/>
          <w:lang w:eastAsia="ru-RU"/>
        </w:rPr>
      </w:pPr>
      <w:r>
        <w:rPr>
          <w:rFonts w:eastAsia="Calibri"/>
          <w:b/>
          <w:sz w:val="28"/>
          <w:szCs w:val="28"/>
          <w:lang w:eastAsia="ru-RU"/>
        </w:rPr>
        <w:t xml:space="preserve">3.2. Учебно-методическое и информационное обеспечение программы.</w:t>
      </w:r>
      <w:r>
        <w:rPr>
          <w:rFonts w:eastAsia="Calibri"/>
          <w:b/>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Нормативные правовые акты:</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1. Конвенция о правах инвалидов.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2. Федеральный закон от 24.11.1995 № 181-ФЗ «О социальной защите инвалидов в Российской Федерации».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Pr>
          <w:rFonts w:eastAsia="Calibri"/>
          <w:sz w:val="28"/>
          <w:szCs w:val="28"/>
          <w:lang w:eastAsia="ru-RU"/>
        </w:rPr>
      </w:r>
      <w:r/>
    </w:p>
    <w:p>
      <w:pPr>
        <w:ind w:firstLine="709"/>
        <w:jc w:val="both"/>
        <w:spacing w:lineRule="auto" w:line="276"/>
        <w:rPr>
          <w:rFonts w:eastAsia="Calibri"/>
          <w:lang w:eastAsia="ru-RU"/>
        </w:rPr>
      </w:pPr>
      <w:r>
        <w:rPr>
          <w:rFonts w:eastAsia="Calibri"/>
          <w:sz w:val="28"/>
          <w:szCs w:val="28"/>
          <w:lang w:eastAsia="ru-RU"/>
        </w:rPr>
        <w:t xml:space="preserve">4. Постановление Правительства Российской Федерации от 29.03.2019 № 363 «Об утверждении государственной программы Российской Федерации «Доступная среда».</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5. Постановление Правительства РФ от 04.07.2020 № 985 «Об утверждении перечня национальных стандартов и сводов правил (частей таких стандартов и сводов правил)</w:t>
      </w:r>
      <w:r>
        <w:rPr>
          <w:rFonts w:eastAsia="Calibri"/>
          <w:sz w:val="28"/>
          <w:szCs w:val="28"/>
          <w:lang w:eastAsia="ru-RU"/>
        </w:rPr>
        <w:t xml:space="preserve">,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Основная литература:</w:t>
      </w:r>
      <w:r>
        <w:rPr>
          <w:rFonts w:eastAsia="Calibri"/>
          <w:i/>
          <w:sz w:val="28"/>
          <w:szCs w:val="28"/>
          <w:lang w:eastAsia="ru-RU"/>
        </w:rPr>
      </w:r>
      <w:r/>
    </w:p>
    <w:p>
      <w:pPr>
        <w:ind w:firstLine="720"/>
        <w:jc w:val="both"/>
        <w:spacing w:lineRule="auto" w:line="276"/>
        <w:tabs>
          <w:tab w:val="left" w:pos="1134" w:leader="none"/>
        </w:tabs>
        <w:rPr>
          <w:rFonts w:eastAsia="Calibri"/>
          <w:lang w:eastAsia="ru-RU"/>
        </w:rPr>
      </w:pPr>
      <w:r>
        <w:rPr>
          <w:rFonts w:eastAsia="Calibri"/>
          <w:sz w:val="28"/>
          <w:szCs w:val="28"/>
          <w:lang w:eastAsia="ru-RU"/>
        </w:rPr>
        <w:t xml:space="preserve">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w:t>
      </w:r>
      <w:r>
        <w:rPr>
          <w:rFonts w:eastAsia="Calibri"/>
          <w:sz w:val="28"/>
          <w:szCs w:val="28"/>
          <w:lang w:eastAsia="ru-RU"/>
        </w:rPr>
        <w:t xml:space="preserve">сост. :</w:t>
      </w:r>
      <w:r>
        <w:rPr>
          <w:rFonts w:eastAsia="Calibri"/>
          <w:sz w:val="28"/>
          <w:szCs w:val="28"/>
          <w:lang w:eastAsia="ru-RU"/>
        </w:rPr>
        <w:t xml:space="preserve"> Т. Н. </w:t>
      </w:r>
      <w:r>
        <w:rPr>
          <w:rFonts w:eastAsia="Calibri"/>
          <w:sz w:val="28"/>
          <w:szCs w:val="28"/>
          <w:lang w:eastAsia="ru-RU"/>
        </w:rPr>
        <w:t xml:space="preserve">Шеломанова</w:t>
      </w:r>
      <w:r>
        <w:rPr>
          <w:rFonts w:eastAsia="Calibri"/>
          <w:sz w:val="28"/>
          <w:szCs w:val="28"/>
          <w:lang w:eastAsia="ru-RU"/>
        </w:rPr>
        <w:t xml:space="preserve">, Л. В. </w:t>
      </w:r>
      <w:r>
        <w:rPr>
          <w:rFonts w:eastAsia="Calibri"/>
          <w:sz w:val="28"/>
          <w:szCs w:val="28"/>
          <w:lang w:eastAsia="ru-RU"/>
        </w:rPr>
        <w:t xml:space="preserve">Корякова</w:t>
      </w:r>
      <w:r>
        <w:rPr>
          <w:rFonts w:eastAsia="Calibri"/>
          <w:sz w:val="28"/>
          <w:szCs w:val="28"/>
          <w:lang w:eastAsia="ru-RU"/>
        </w:rPr>
        <w:t xml:space="preserve">. – СПб</w:t>
      </w:r>
      <w:r>
        <w:rPr>
          <w:rFonts w:eastAsia="Calibri"/>
          <w:sz w:val="28"/>
          <w:szCs w:val="28"/>
          <w:lang w:eastAsia="ru-RU"/>
        </w:rPr>
        <w:t xml:space="preserve">. :</w:t>
      </w:r>
      <w:r>
        <w:rPr>
          <w:rFonts w:eastAsia="Calibri"/>
          <w:sz w:val="28"/>
          <w:szCs w:val="28"/>
          <w:lang w:eastAsia="ru-RU"/>
        </w:rPr>
        <w:t xml:space="preserve"> АНО «Межрегиональный ресурсный центр «Доступный мир», 2016. – 60 с.</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3. Методическое пособие для руководителей и специалистов учреждений социального обслуживания населения Свердловской области. </w:t>
      </w:r>
      <w:r>
        <w:rPr>
          <w:rFonts w:eastAsia="Calibri"/>
          <w:sz w:val="28"/>
          <w:szCs w:val="28"/>
          <w:lang w:eastAsia="ru-RU"/>
        </w:rPr>
        <w:t xml:space="preserve">Авт</w:t>
      </w:r>
      <w:r>
        <w:rPr>
          <w:rFonts w:eastAsia="Calibri"/>
          <w:sz w:val="28"/>
          <w:szCs w:val="28"/>
          <w:lang w:eastAsia="ru-RU"/>
        </w:rPr>
        <w:t xml:space="preserve"> сост. Т. Н. </w:t>
      </w:r>
      <w:r>
        <w:rPr>
          <w:rFonts w:eastAsia="Calibri"/>
          <w:sz w:val="28"/>
          <w:szCs w:val="28"/>
          <w:lang w:eastAsia="ru-RU"/>
        </w:rPr>
        <w:t xml:space="preserve">Шеломанова</w:t>
      </w:r>
      <w:r>
        <w:rPr>
          <w:rFonts w:eastAsia="Calibri"/>
          <w:sz w:val="28"/>
          <w:szCs w:val="28"/>
          <w:lang w:eastAsia="ru-RU"/>
        </w:rPr>
        <w:t xml:space="preserve">, Л. В. </w:t>
      </w:r>
      <w:r>
        <w:rPr>
          <w:rFonts w:eastAsia="Calibri"/>
          <w:sz w:val="28"/>
          <w:szCs w:val="28"/>
          <w:lang w:eastAsia="ru-RU"/>
        </w:rPr>
        <w:t xml:space="preserve">Корякова</w:t>
      </w:r>
      <w:r>
        <w:rPr>
          <w:rFonts w:eastAsia="Calibri"/>
          <w:sz w:val="28"/>
          <w:szCs w:val="28"/>
          <w:lang w:eastAsia="ru-RU"/>
        </w:rPr>
        <w:t xml:space="preserve">. Екатеринбург Санкт-Петербург: АНО «Межрегиональный ресурсный центр «Доступный мир», 2015. – 60 с.</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4. Методические рекомендации «Обеспеч</w:t>
      </w:r>
      <w:r>
        <w:rPr>
          <w:rFonts w:eastAsia="Calibri"/>
          <w:sz w:val="28"/>
          <w:szCs w:val="28"/>
          <w:lang w:eastAsia="ru-RU"/>
        </w:rPr>
        <w:t xml:space="preserve">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w:t>
      </w:r>
      <w:r>
        <w:rPr>
          <w:rFonts w:eastAsia="Calibri"/>
          <w:sz w:val="28"/>
          <w:szCs w:val="28"/>
          <w:lang w:eastAsia="ru-RU"/>
        </w:rPr>
        <w:t xml:space="preserve">сост. :</w:t>
      </w:r>
      <w:r>
        <w:rPr>
          <w:rFonts w:eastAsia="Calibri"/>
          <w:sz w:val="28"/>
          <w:szCs w:val="28"/>
          <w:lang w:eastAsia="ru-RU"/>
        </w:rPr>
        <w:t xml:space="preserve"> И. А. Медведева, Г. Г. Фахретдинова, Е. В. Мельник, С. И. Филатов. – </w:t>
      </w:r>
      <w:r>
        <w:rPr>
          <w:rFonts w:eastAsia="Calibri"/>
          <w:sz w:val="28"/>
          <w:szCs w:val="28"/>
          <w:lang w:eastAsia="ru-RU"/>
        </w:rPr>
        <w:t xml:space="preserve">Сургут :</w:t>
      </w:r>
      <w:r>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r>
        <w:rPr>
          <w:rFonts w:eastAsia="Calibri"/>
          <w:sz w:val="28"/>
          <w:szCs w:val="28"/>
          <w:lang w:eastAsia="ru-RU"/>
        </w:rPr>
      </w:r>
      <w:r/>
    </w:p>
    <w:p>
      <w:pPr>
        <w:ind w:firstLine="720"/>
        <w:jc w:val="both"/>
        <w:spacing w:lineRule="auto" w:line="276"/>
        <w:rPr>
          <w:rFonts w:eastAsia="Calibri"/>
          <w:lang w:eastAsia="ru-RU"/>
        </w:rPr>
      </w:pPr>
      <w:r>
        <w:rPr>
          <w:rFonts w:eastAsia="Calibri"/>
          <w:i/>
          <w:sz w:val="28"/>
          <w:szCs w:val="28"/>
          <w:lang w:eastAsia="ru-RU"/>
        </w:rPr>
        <w:t xml:space="preserve">Интернет-ресурсы:</w:t>
      </w:r>
      <w:r>
        <w:rPr>
          <w:rFonts w:eastAsia="Calibri"/>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1. </w:t>
      </w:r>
      <w:hyperlink r:id="rId24" w:tooltip="http://www.inva-life.ru/" w:history="1">
        <w:r>
          <w:rPr>
            <w:rFonts w:eastAsia="Calibri"/>
            <w:color w:val="0000FF"/>
            <w:sz w:val="28"/>
            <w:szCs w:val="28"/>
            <w:u w:val="single"/>
            <w:lang w:eastAsia="ru-RU"/>
          </w:rPr>
          <w:t xml:space="preserve">http://www.i№va-life.ru/</w:t>
        </w:r>
      </w:hyperlink>
      <w:r>
        <w:rPr>
          <w:rFonts w:eastAsia="Calibri"/>
          <w:sz w:val="28"/>
          <w:szCs w:val="28"/>
          <w:lang w:eastAsia="ru-RU"/>
        </w:rPr>
        <w:t xml:space="preserve"> – Портал для людей с инвалидностью и тех, кто живет рядом с ними.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2. </w:t>
      </w:r>
      <w:hyperlink r:id="rId25" w:tooltip="https://www.perspektiva-inva.ru/" w:history="1">
        <w:r>
          <w:rPr>
            <w:rFonts w:eastAsia="Calibri"/>
            <w:color w:val="0000FF"/>
            <w:sz w:val="28"/>
            <w:szCs w:val="28"/>
            <w:u w:val="single"/>
            <w:lang w:eastAsia="ru-RU"/>
          </w:rPr>
          <w:t xml:space="preserve">https://www.perspektiva-i№va.ru/</w:t>
        </w:r>
      </w:hyperlink>
      <w:r>
        <w:rPr>
          <w:rFonts w:eastAsia="Calibri"/>
          <w:sz w:val="28"/>
          <w:szCs w:val="28"/>
          <w:lang w:eastAsia="ru-RU"/>
        </w:rPr>
        <w:t xml:space="preserve">  – Официальный сайт региональной общественной организации инвалидов «Перспектива».</w:t>
      </w:r>
      <w:r>
        <w:rPr>
          <w:rFonts w:eastAsia="Calibri"/>
          <w:sz w:val="28"/>
          <w:szCs w:val="28"/>
          <w:lang w:eastAsia="ru-RU"/>
        </w:rPr>
      </w:r>
      <w:r/>
    </w:p>
    <w:p>
      <w:pPr>
        <w:ind w:firstLine="720"/>
        <w:jc w:val="both"/>
        <w:spacing w:lineRule="auto" w:line="276"/>
        <w:rPr>
          <w:rFonts w:eastAsia="Calibri"/>
          <w:lang w:eastAsia="ru-RU"/>
        </w:rPr>
      </w:pPr>
      <w:r>
        <w:rPr>
          <w:rFonts w:eastAsia="Calibri"/>
          <w:spacing w:val="-6"/>
          <w:sz w:val="28"/>
          <w:szCs w:val="28"/>
          <w:lang w:eastAsia="ru-RU"/>
        </w:rPr>
        <w:t xml:space="preserve">3. </w:t>
      </w:r>
      <w:hyperlink r:id="rId26" w:tooltip="http://www.invalidnost.com/" w:history="1">
        <w:r>
          <w:rPr>
            <w:rFonts w:eastAsia="Calibri"/>
            <w:color w:val="0000FF"/>
            <w:spacing w:val="-6"/>
            <w:sz w:val="28"/>
            <w:szCs w:val="28"/>
            <w:u w:val="single"/>
            <w:lang w:eastAsia="ru-RU"/>
          </w:rPr>
          <w:t xml:space="preserve">http://www.i№valid№ost.com/</w:t>
        </w:r>
      </w:hyperlink>
      <w:r>
        <w:rPr>
          <w:rFonts w:eastAsia="Calibri"/>
          <w:spacing w:val="-6"/>
          <w:sz w:val="28"/>
          <w:szCs w:val="28"/>
          <w:lang w:eastAsia="ru-RU"/>
        </w:rPr>
        <w:t xml:space="preserve">  – Официальный сайт медико-социальной экспертизы.</w:t>
      </w:r>
      <w:r>
        <w:rPr>
          <w:rFonts w:eastAsia="Calibri"/>
          <w:spacing w:val="-6"/>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4. http://www.</w:t>
      </w:r>
      <w:hyperlink r:id="rId27" w:tooltip="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w:history="1">
        <w:r>
          <w:rPr>
            <w:rFonts w:eastAsia="Calibri"/>
            <w:color w:val="0000FF"/>
            <w:sz w:val="28"/>
            <w:szCs w:val="28"/>
            <w:u w:val="single"/>
            <w:lang w:eastAsia="ru-RU"/>
          </w:rPr>
          <w:t xml:space="preserve">mchs.gov.ru</w:t>
        </w:r>
      </w:hyperlink>
      <w:r>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20"/>
        <w:jc w:val="both"/>
        <w:spacing w:lineRule="auto" w:line="276"/>
        <w:rPr>
          <w:rFonts w:eastAsia="Calibri"/>
          <w:lang w:eastAsia="ru-RU"/>
        </w:rPr>
      </w:pPr>
      <w:r>
        <w:rPr>
          <w:rFonts w:eastAsia="Calibri"/>
          <w:b/>
          <w:i/>
          <w:sz w:val="28"/>
          <w:szCs w:val="28"/>
          <w:lang w:eastAsia="ru-RU"/>
        </w:rPr>
        <w:t xml:space="preserve">4. Оценка качества освоения программы</w:t>
      </w:r>
      <w:r>
        <w:rPr>
          <w:rFonts w:eastAsia="Calibri"/>
          <w:b/>
          <w: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Промежуточная проверка степени усвоения курса обучаемыми осуществляется различными методами и способами:</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систематический опрос 2-3 слушателей по каждому разделу учебной программы;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тестирование на этапе изучения теоретических материалов;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проверка практических навыков на рабочем месте;</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подготовка рефератов по предложенным темам в качестве допуска к экзамену;</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экзамен в виде тестирования.</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Итоговая оценка знаний слушателей производится в виде экзамена по следующей цифровой пятибалльной системе:</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w:t>
      </w:r>
      <w:r>
        <w:rPr>
          <w:rFonts w:eastAsia="Calibri"/>
          <w:sz w:val="28"/>
          <w:szCs w:val="28"/>
          <w:lang w:eastAsia="ru-RU"/>
        </w:rPr>
        <w:t xml:space="preserve">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«4» - ставится при условии, если слушатель правильно ответил на бо</w:t>
      </w:r>
      <w:r>
        <w:rPr>
          <w:rFonts w:eastAsia="Calibri"/>
          <w:sz w:val="28"/>
          <w:szCs w:val="28"/>
          <w:lang w:eastAsia="ru-RU"/>
        </w:rPr>
        <w:t xml:space="preserve">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w:t>
      </w:r>
      <w:r>
        <w:rPr>
          <w:rFonts w:eastAsia="Calibri"/>
          <w:sz w:val="28"/>
          <w:szCs w:val="28"/>
          <w:lang w:eastAsia="ru-RU"/>
        </w:rPr>
        <w:t xml:space="preserve">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t xml:space="preserve">«2»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r>
        <w:rPr>
          <w:rFonts w:eastAsia="Calibri"/>
          <w:sz w:val="28"/>
          <w:szCs w:val="28"/>
          <w:lang w:eastAsia="ru-RU"/>
        </w:rPr>
        <w:t xml:space="preserve"> </w:t>
      </w:r>
      <w:r>
        <w:rPr>
          <w:sz w:val="28"/>
          <w:szCs w:val="28"/>
        </w:rPr>
        <w:t xml:space="preserve">[5]</w:t>
      </w:r>
      <w:r>
        <w:rPr>
          <w:rFonts w:eastAsia="Calibri"/>
          <w:sz w:val="28"/>
          <w:szCs w:val="28"/>
          <w:lang w:eastAsia="ru-RU"/>
        </w:rPr>
        <w:t xml:space="preserve">.</w:t>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ind w:firstLine="720"/>
        <w:jc w:val="both"/>
        <w:spacing w:lineRule="auto" w:line="276"/>
        <w:rPr>
          <w:rFonts w:eastAsia="Calibri"/>
          <w:lang w:eastAsia="ru-RU"/>
        </w:rPr>
      </w:pPr>
      <w:r>
        <w:rPr>
          <w:rFonts w:eastAsia="Calibri"/>
          <w:sz w:val="28"/>
          <w:szCs w:val="28"/>
          <w:lang w:eastAsia="ru-RU"/>
        </w:rPr>
      </w:r>
      <w:r>
        <w:rPr>
          <w:rFonts w:eastAsia="Calibri"/>
          <w:sz w:val="28"/>
          <w:szCs w:val="28"/>
          <w:lang w:eastAsia="ru-RU"/>
        </w:rPr>
      </w:r>
      <w:r/>
    </w:p>
    <w:p>
      <w:pPr>
        <w:spacing w:lineRule="auto" w:line="259" w:after="160"/>
        <w:widowControl/>
        <w:rPr>
          <w:rFonts w:eastAsia="Calibri"/>
          <w:lang w:eastAsia="ru-RU"/>
        </w:rPr>
      </w:pPr>
      <w:r>
        <w:rPr>
          <w:rFonts w:eastAsia="Calibri"/>
          <w:sz w:val="26"/>
          <w:szCs w:val="26"/>
          <w:lang w:eastAsia="ru-RU"/>
        </w:rPr>
      </w:r>
      <w:r>
        <w:rPr>
          <w:rFonts w:eastAsia="Calibri"/>
          <w:sz w:val="26"/>
          <w:szCs w:val="26"/>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9</w:t>
      </w:r>
      <w:r>
        <w:rPr>
          <w:rFonts w:eastAsia="Calibri"/>
          <w:sz w:val="28"/>
          <w:szCs w:val="28"/>
          <w:lang w:eastAsia="ru-RU"/>
        </w:rPr>
      </w:r>
      <w:r/>
    </w:p>
    <w:p>
      <w:pPr>
        <w:ind w:firstLine="720"/>
        <w:jc w:val="right"/>
        <w:spacing w:lineRule="auto" w:line="276"/>
        <w:rPr>
          <w:rFonts w:eastAsia="Calibri"/>
          <w:lang w:eastAsia="ru-RU"/>
        </w:rPr>
      </w:pPr>
      <w:r>
        <w:rPr>
          <w:rFonts w:eastAsia="Calibri"/>
          <w:sz w:val="26"/>
          <w:szCs w:val="26"/>
          <w:lang w:eastAsia="ru-RU"/>
        </w:rPr>
      </w:r>
      <w:r>
        <w:rPr>
          <w:rFonts w:eastAsia="Calibri"/>
          <w:sz w:val="26"/>
          <w:szCs w:val="26"/>
          <w:lang w:eastAsia="ru-RU"/>
        </w:rPr>
      </w:r>
      <w:r/>
    </w:p>
    <w:tbl>
      <w:tblPr>
        <w:tblStyle w:val="1_991"/>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72"/>
        <w:gridCol w:w="4673"/>
      </w:tblGrid>
      <w:tr>
        <w:trPr/>
        <w:tc>
          <w:tcPr>
            <w:tcW w:w="4672" w:type="dxa"/>
            <w:textDirection w:val="lrTb"/>
            <w:noWrap w:val="false"/>
          </w:tcPr>
          <w:p>
            <w:pPr>
              <w:jc w:val="center"/>
              <w:widowControl/>
              <w:rPr>
                <w:rFonts w:eastAsia="Calibri"/>
              </w:rPr>
            </w:pPr>
            <w:r>
              <w:rPr>
                <w:rFonts w:eastAsia="Calibri"/>
                <w:sz w:val="26"/>
                <w:szCs w:val="26"/>
              </w:rPr>
              <w:t xml:space="preserve">СОГЛАСОВАНО </w:t>
            </w:r>
            <w:r>
              <w:rPr>
                <w:rFonts w:eastAsia="Calibri"/>
                <w:sz w:val="26"/>
                <w:szCs w:val="26"/>
              </w:rPr>
            </w:r>
            <w:r/>
          </w:p>
          <w:p>
            <w:pPr>
              <w:jc w:val="center"/>
              <w:widowControl/>
              <w:rPr>
                <w:rFonts w:eastAsia="Calibri"/>
              </w:rPr>
            </w:pPr>
            <w:r>
              <w:rPr>
                <w:rFonts w:eastAsia="Calibri"/>
                <w:sz w:val="26"/>
                <w:szCs w:val="26"/>
              </w:rPr>
              <w:t xml:space="preserve">Руководитель общественного объединения инвалидов</w:t>
            </w:r>
            <w:r>
              <w:rPr>
                <w:rFonts w:eastAsia="Calibri"/>
                <w:sz w:val="26"/>
                <w:szCs w:val="26"/>
              </w:rPr>
            </w:r>
            <w:r/>
          </w:p>
          <w:p>
            <w:pPr>
              <w:jc w:val="center"/>
              <w:widowControl/>
              <w:rPr>
                <w:rFonts w:eastAsia="Calibri"/>
              </w:rPr>
            </w:pPr>
            <w:r>
              <w:rPr>
                <w:rFonts w:eastAsia="Calibri"/>
                <w:sz w:val="26"/>
                <w:szCs w:val="26"/>
              </w:rPr>
              <w:t xml:space="preserve">______________И.О. Фамилия</w:t>
            </w:r>
            <w:r>
              <w:rPr>
                <w:rFonts w:eastAsia="Calibri"/>
                <w:sz w:val="26"/>
                <w:szCs w:val="26"/>
              </w:rPr>
            </w:r>
            <w:r/>
          </w:p>
          <w:p>
            <w:pPr>
              <w:jc w:val="center"/>
              <w:widowControl/>
              <w:rPr>
                <w:rFonts w:eastAsia="Calibri"/>
              </w:rPr>
            </w:pPr>
            <w:r>
              <w:rPr>
                <w:rFonts w:eastAsia="Calibri"/>
                <w:sz w:val="26"/>
                <w:szCs w:val="26"/>
              </w:rPr>
              <w:t xml:space="preserve">«___»___________20___г.</w:t>
            </w:r>
            <w:r>
              <w:rPr>
                <w:rFonts w:eastAsia="Calibri"/>
                <w:sz w:val="26"/>
                <w:szCs w:val="26"/>
              </w:rPr>
            </w:r>
            <w:r/>
          </w:p>
          <w:p>
            <w:pPr>
              <w:jc w:val="center"/>
              <w:widowControl/>
              <w:rPr>
                <w:rFonts w:eastAsia="Calibri"/>
              </w:rPr>
            </w:pPr>
            <w:r>
              <w:rPr>
                <w:rFonts w:eastAsia="Calibri"/>
                <w:sz w:val="26"/>
                <w:szCs w:val="26"/>
              </w:rPr>
              <w:t xml:space="preserve">М.П.</w:t>
            </w:r>
            <w:r>
              <w:rPr>
                <w:rFonts w:eastAsia="Calibri"/>
                <w:sz w:val="26"/>
                <w:szCs w:val="26"/>
              </w:rPr>
            </w:r>
            <w:r/>
          </w:p>
        </w:tc>
        <w:tc>
          <w:tcPr>
            <w:tcW w:w="4673" w:type="dxa"/>
            <w:textDirection w:val="lrTb"/>
            <w:noWrap w:val="false"/>
          </w:tcPr>
          <w:p>
            <w:pPr>
              <w:jc w:val="center"/>
              <w:widowControl/>
              <w:rPr>
                <w:rFonts w:eastAsia="Calibri"/>
              </w:rPr>
            </w:pPr>
            <w:r>
              <w:rPr>
                <w:rFonts w:eastAsia="Calibri"/>
                <w:sz w:val="26"/>
                <w:szCs w:val="26"/>
              </w:rPr>
              <w:t xml:space="preserve">СОГЛАСОВАНО </w:t>
            </w:r>
            <w:r>
              <w:rPr>
                <w:rFonts w:eastAsia="Calibri"/>
                <w:sz w:val="26"/>
                <w:szCs w:val="26"/>
              </w:rPr>
            </w:r>
            <w:r/>
          </w:p>
          <w:p>
            <w:pPr>
              <w:jc w:val="center"/>
              <w:widowControl/>
              <w:rPr>
                <w:rFonts w:eastAsia="Calibri"/>
              </w:rPr>
            </w:pPr>
            <w:r>
              <w:rPr>
                <w:rFonts w:eastAsia="Calibri"/>
                <w:sz w:val="26"/>
                <w:szCs w:val="26"/>
              </w:rPr>
              <w:t xml:space="preserve">Руководитель учреждения (организации)</w:t>
            </w:r>
            <w:r>
              <w:rPr>
                <w:rFonts w:eastAsia="Calibri"/>
                <w:sz w:val="26"/>
                <w:szCs w:val="26"/>
              </w:rPr>
            </w:r>
            <w:r/>
          </w:p>
          <w:p>
            <w:pPr>
              <w:jc w:val="center"/>
              <w:widowControl/>
              <w:rPr>
                <w:rFonts w:eastAsia="Calibri"/>
              </w:rPr>
            </w:pPr>
            <w:r>
              <w:rPr>
                <w:rFonts w:eastAsia="Calibri"/>
                <w:sz w:val="26"/>
                <w:szCs w:val="26"/>
              </w:rPr>
              <w:t xml:space="preserve">_____________И.О. Фамилия</w:t>
            </w:r>
            <w:r>
              <w:rPr>
                <w:rFonts w:eastAsia="Calibri"/>
                <w:sz w:val="26"/>
                <w:szCs w:val="26"/>
              </w:rPr>
            </w:r>
            <w:r/>
          </w:p>
          <w:p>
            <w:pPr>
              <w:jc w:val="center"/>
              <w:widowControl/>
              <w:rPr>
                <w:rFonts w:eastAsia="Calibri"/>
              </w:rPr>
            </w:pPr>
            <w:r>
              <w:rPr>
                <w:rFonts w:eastAsia="Calibri"/>
                <w:sz w:val="26"/>
                <w:szCs w:val="26"/>
              </w:rPr>
              <w:t xml:space="preserve">«___»___________20___г.</w:t>
            </w:r>
            <w:r>
              <w:rPr>
                <w:rFonts w:eastAsia="Calibri"/>
                <w:sz w:val="26"/>
                <w:szCs w:val="26"/>
              </w:rPr>
            </w:r>
            <w:r/>
          </w:p>
          <w:p>
            <w:pPr>
              <w:jc w:val="center"/>
              <w:widowControl/>
              <w:rPr>
                <w:rFonts w:eastAsia="Calibri"/>
              </w:rPr>
            </w:pPr>
            <w:r>
              <w:rPr>
                <w:rFonts w:eastAsia="Calibri"/>
                <w:sz w:val="26"/>
                <w:szCs w:val="26"/>
              </w:rPr>
              <w:t xml:space="preserve">М.П.</w:t>
            </w:r>
            <w:r>
              <w:rPr>
                <w:rFonts w:eastAsia="Calibri"/>
                <w:sz w:val="26"/>
                <w:szCs w:val="26"/>
              </w:rPr>
            </w:r>
            <w:r/>
          </w:p>
        </w:tc>
      </w:tr>
    </w:tbl>
    <w:p>
      <w:pPr>
        <w:jc w:val="center"/>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jc w:val="center"/>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jc w:val="center"/>
        <w:widowControl/>
        <w:rPr>
          <w:rFonts w:eastAsia="Calibri"/>
          <w:color w:val="000000"/>
          <w:lang w:eastAsia="ru-RU"/>
        </w:rPr>
      </w:pPr>
      <w:r>
        <w:rPr>
          <w:rFonts w:eastAsia="Calibri"/>
          <w:b/>
          <w:color w:val="000000"/>
          <w:sz w:val="28"/>
          <w:szCs w:val="28"/>
          <w:lang w:eastAsia="ru-RU"/>
        </w:rPr>
        <w:t xml:space="preserve">Инструкция по основным приемам оказания помощи </w:t>
      </w:r>
      <w:r>
        <w:rPr>
          <w:rFonts w:eastAsia="Calibri"/>
          <w:b/>
          <w:color w:val="000000"/>
          <w:sz w:val="28"/>
          <w:szCs w:val="28"/>
          <w:lang w:eastAsia="ru-RU"/>
        </w:rPr>
      </w:r>
      <w:r/>
    </w:p>
    <w:p>
      <w:pPr>
        <w:jc w:val="center"/>
        <w:widowControl/>
        <w:rPr>
          <w:rFonts w:eastAsia="Calibri"/>
          <w:color w:val="000000"/>
          <w:lang w:eastAsia="ru-RU"/>
        </w:rPr>
      </w:pPr>
      <w:r>
        <w:rPr>
          <w:rFonts w:eastAsia="Calibri"/>
          <w:b/>
          <w:color w:val="000000"/>
          <w:sz w:val="28"/>
          <w:szCs w:val="28"/>
          <w:lang w:eastAsia="ru-RU"/>
        </w:rPr>
        <w:t xml:space="preserve">при передвижении </w:t>
      </w:r>
      <w:r>
        <w:rPr>
          <w:rFonts w:eastAsia="Calibri"/>
          <w:b/>
          <w:sz w:val="28"/>
          <w:szCs w:val="28"/>
          <w:lang w:eastAsia="ru-RU"/>
        </w:rPr>
        <w:t xml:space="preserve">инвалидов</w:t>
      </w:r>
      <w:r>
        <w:rPr>
          <w:rFonts w:eastAsia="Calibri"/>
          <w:b/>
          <w:color w:val="000000"/>
          <w:sz w:val="28"/>
          <w:szCs w:val="28"/>
          <w:lang w:eastAsia="ru-RU"/>
        </w:rPr>
        <w:t xml:space="preserve"> с нарушением зрения </w:t>
      </w:r>
      <w:r>
        <w:rPr>
          <w:rFonts w:eastAsia="Calibri"/>
          <w:b/>
          <w:color w:val="000000"/>
          <w:sz w:val="28"/>
          <w:szCs w:val="28"/>
          <w:lang w:eastAsia="ru-RU"/>
        </w:rPr>
      </w:r>
      <w:r/>
    </w:p>
    <w:p>
      <w:pPr>
        <w:jc w:val="center"/>
        <w:widowControl/>
        <w:rPr>
          <w:rFonts w:eastAsia="Calibri"/>
          <w:color w:val="000000"/>
          <w:lang w:eastAsia="ru-RU"/>
        </w:rPr>
      </w:pPr>
      <w:r>
        <w:rPr>
          <w:rFonts w:eastAsia="Calibri"/>
          <w:color w:val="000000"/>
          <w:sz w:val="28"/>
          <w:szCs w:val="28"/>
          <w:lang w:eastAsia="ru-RU"/>
        </w:rPr>
        <w:t xml:space="preserve">(примерная)</w:t>
      </w:r>
      <w:r>
        <w:rPr>
          <w:rFonts w:eastAsia="Calibri"/>
          <w:color w:val="000000"/>
          <w:sz w:val="28"/>
          <w:szCs w:val="28"/>
          <w:lang w:eastAsia="ru-RU"/>
        </w:rPr>
        <w:t xml:space="preserve"> </w:t>
      </w:r>
      <w:r>
        <w:rPr>
          <w:sz w:val="28"/>
          <w:szCs w:val="28"/>
        </w:rPr>
        <w:t xml:space="preserve">[5]</w:t>
      </w:r>
      <w:r>
        <w:rPr>
          <w:rFonts w:eastAsia="Calibri"/>
          <w:color w:val="000000"/>
          <w:sz w:val="28"/>
          <w:szCs w:val="28"/>
          <w:lang w:eastAsia="ru-RU"/>
        </w:rPr>
      </w:r>
      <w:r/>
    </w:p>
    <w:p>
      <w:pPr>
        <w:jc w:val="center"/>
        <w:widowControl/>
        <w:rPr>
          <w:rFonts w:eastAsia="Calibri"/>
          <w:color w:val="000000"/>
          <w:lang w:eastAsia="ru-RU"/>
        </w:rPr>
      </w:pPr>
      <w:r>
        <w:rPr>
          <w:rFonts w:eastAsia="Calibri"/>
          <w:color w:val="000000"/>
          <w:sz w:val="28"/>
          <w:szCs w:val="28"/>
          <w:lang w:eastAsia="ru-RU"/>
        </w:rPr>
      </w:r>
      <w:r>
        <w:rPr>
          <w:rFonts w:eastAsia="Calibri"/>
          <w:color w:val="000000"/>
          <w:sz w:val="28"/>
          <w:szCs w:val="28"/>
          <w:lang w:eastAsia="ru-RU"/>
        </w:rPr>
      </w:r>
      <w:r/>
    </w:p>
    <w:p>
      <w:pPr>
        <w:jc w:val="center"/>
        <w:widowControl/>
        <w:rPr>
          <w:rFonts w:eastAsia="Calibri"/>
          <w:color w:val="000000"/>
          <w:lang w:eastAsia="ru-RU"/>
        </w:rPr>
      </w:pPr>
      <w:r>
        <w:rPr>
          <w:rFonts w:eastAsia="Calibri"/>
          <w:b/>
          <w:color w:val="000000"/>
          <w:sz w:val="28"/>
          <w:szCs w:val="28"/>
          <w:lang w:eastAsia="ru-RU"/>
        </w:rPr>
        <w:t xml:space="preserve">Общие правила сопровождения</w:t>
      </w:r>
      <w:r>
        <w:rPr>
          <w:rFonts w:eastAsia="Calibri"/>
          <w:b/>
          <w:color w:val="000000"/>
          <w:sz w:val="28"/>
          <w:szCs w:val="28"/>
          <w:lang w:eastAsia="ru-RU"/>
        </w:rPr>
      </w:r>
      <w:r/>
    </w:p>
    <w:p>
      <w:pPr>
        <w:ind w:firstLine="709"/>
        <w:jc w:val="both"/>
        <w:shd w:val="clear" w:fill="FFFFFF" w:color="FFFFFF"/>
        <w:widowControl/>
        <w:tabs>
          <w:tab w:val="left" w:pos="284" w:leader="none"/>
        </w:tabs>
        <w:rPr>
          <w:rFonts w:eastAsia="Calibri"/>
          <w:lang w:eastAsia="ru-RU"/>
        </w:rPr>
      </w:pPr>
      <w:r>
        <w:rPr>
          <w:rFonts w:eastAsia="Calibri"/>
          <w:sz w:val="28"/>
          <w:szCs w:val="28"/>
          <w:lang w:eastAsia="ru-RU"/>
        </w:rPr>
        <w:t xml:space="preserve">Встаньте впереди инвалида по зрению с левой от него стороны. </w:t>
      </w:r>
      <w:r>
        <w:rPr>
          <w:rFonts w:eastAsia="Calibri"/>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Pr>
          <w:rFonts w:eastAsia="Calibri"/>
          <w:sz w:val="28"/>
          <w:szCs w:val="28"/>
          <w:lang w:eastAsia="ru-RU"/>
        </w:rPr>
        <w:t xml:space="preserve">он будет </w:t>
      </w:r>
      <w:r>
        <w:rPr>
          <w:rFonts w:eastAsia="Calibri"/>
          <w:sz w:val="28"/>
          <w:szCs w:val="28"/>
          <w:lang w:eastAsia="ru-RU"/>
        </w:rPr>
        <w:t xml:space="preserve">двигаться следом за вами (если инвалид – левша, то выполняются подобные действия только с другой стороны) (рисунок </w:t>
      </w:r>
      <w:r>
        <w:rPr>
          <w:rFonts w:eastAsia="Calibri"/>
          <w:sz w:val="28"/>
          <w:szCs w:val="28"/>
          <w:lang w:eastAsia="ru-RU"/>
        </w:rPr>
        <w:t xml:space="preserve">1</w:t>
      </w:r>
      <w:r>
        <w:rPr>
          <w:rFonts w:eastAsia="Calibri"/>
          <w:sz w:val="28"/>
          <w:szCs w:val="28"/>
          <w:lang w:eastAsia="ru-RU"/>
        </w:rPr>
        <w:t xml:space="preserve">).</w:t>
      </w:r>
      <w:r>
        <w:rPr>
          <w:rFonts w:eastAsia="Calibri"/>
          <w:sz w:val="28"/>
          <w:szCs w:val="28"/>
          <w:lang w:eastAsia="ru-RU"/>
        </w:rPr>
      </w:r>
      <w:r/>
    </w:p>
    <w:p>
      <w:pPr>
        <w:ind w:firstLine="709"/>
        <w:jc w:val="both"/>
        <w:shd w:val="clear" w:fill="FFFFFF" w:color="FFFFFF"/>
        <w:widowControl/>
        <w:tabs>
          <w:tab w:val="left" w:pos="284" w:leader="none"/>
        </w:tabs>
        <w:rPr>
          <w:rFonts w:eastAsia="Calibri"/>
          <w:lang w:eastAsia="ru-RU"/>
        </w:rPr>
      </w:pPr>
      <w:r>
        <w:rPr>
          <w:rFonts w:eastAsia="Calibri"/>
          <w:sz w:val="28"/>
          <w:szCs w:val="28"/>
          <w:lang w:eastAsia="ru-RU"/>
        </w:rPr>
      </w:r>
      <w:r>
        <w:rPr>
          <w:rFonts w:eastAsia="Calibri"/>
          <w:sz w:val="28"/>
          <w:szCs w:val="28"/>
          <w:lang w:eastAsia="ru-RU"/>
        </w:rPr>
      </w:r>
      <w:r/>
    </w:p>
    <w:p>
      <w:pPr>
        <w:jc w:val="center"/>
        <w:shd w:val="clear" w:fill="FFFFFF" w:color="FFFFFF"/>
        <w:widowControl/>
        <w:tabs>
          <w:tab w:val="left" w:pos="284" w:leader="none"/>
        </w:tabs>
        <w:rPr>
          <w:rFonts w:eastAsia="Calibri"/>
          <w:lang w:eastAsia="ru-RU"/>
        </w:rPr>
      </w:pPr>
      <w:r>
        <w:rPr>
          <w:rFonts w:eastAsia="Calibri"/>
          <w:sz w:val="28"/>
          <w:szCs w:val="28"/>
          <w:lang w:eastAsia="ru-RU"/>
        </w:rPr>
        <mc:AlternateContent>
          <mc:Choice Requires="wpg">
            <w:drawing>
              <wp:inline xmlns:wp="http://schemas.openxmlformats.org/drawingml/2006/wordprocessingDrawing" distT="0" distB="0" distL="0" distR="0">
                <wp:extent cx="3971925" cy="2402494"/>
                <wp:effectExtent l="19050" t="0" r="9525" b="0"/>
                <wp:docPr id="31" name="Рисунок 2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r isPhoto="0" userDrawn="0"/>
                      </pic:nvPicPr>
                      <pic:blipFill>
                        <a:blip r:embed="rId28"/>
                        <a:stretch/>
                      </pic:blipFill>
                      <pic:spPr bwMode="auto">
                        <a:xfrm>
                          <a:off x="0" y="0"/>
                          <a:ext cx="3975656" cy="2404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12.8pt;height:189.2pt;" stroked="false">
                <v:path textboxrect="0,0,0,0"/>
                <v:imagedata r:id="rId28" o:title=""/>
              </v:shape>
            </w:pict>
          </mc:Fallback>
        </mc:AlternateContent>
      </w:r>
      <w:r>
        <w:rPr>
          <w:rFonts w:eastAsia="Calibri"/>
          <w:sz w:val="28"/>
          <w:szCs w:val="28"/>
          <w:lang w:eastAsia="ru-RU"/>
        </w:rPr>
      </w:r>
      <w:r/>
    </w:p>
    <w:p>
      <w:pPr>
        <w:jc w:val="center"/>
        <w:shd w:val="clear" w:fill="FFFFFF" w:color="FFFFFF"/>
        <w:widowControl/>
        <w:tabs>
          <w:tab w:val="left" w:pos="284" w:leader="none"/>
        </w:tabs>
        <w:rPr>
          <w:rFonts w:eastAsia="Calibri"/>
          <w:lang w:eastAsia="ru-RU"/>
        </w:rPr>
      </w:pPr>
      <w:r>
        <w:rPr>
          <w:rFonts w:eastAsia="Calibri"/>
          <w:b/>
          <w:sz w:val="24"/>
          <w:szCs w:val="24"/>
          <w:lang w:eastAsia="ru-RU"/>
        </w:rPr>
        <w:t xml:space="preserve">Рис. 1. Сопровождение инвалида по зрению </w:t>
      </w:r>
      <w:r>
        <w:rPr>
          <w:rFonts w:eastAsia="Calibri"/>
          <w:b/>
          <w:sz w:val="24"/>
          <w:szCs w:val="24"/>
          <w:lang w:eastAsia="ru-RU"/>
        </w:rPr>
      </w:r>
      <w:r/>
    </w:p>
    <w:p>
      <w:pPr>
        <w:ind w:firstLine="709"/>
        <w:jc w:val="both"/>
        <w:widowControl/>
        <w:rPr>
          <w:rFonts w:eastAsia="Calibri"/>
          <w:lang w:eastAsia="ru-RU"/>
        </w:rPr>
      </w:pPr>
      <w:r>
        <w:rPr>
          <w:rFonts w:eastAsia="Calibri"/>
          <w:sz w:val="28"/>
          <w:szCs w:val="28"/>
          <w:lang w:eastAsia="ru-RU"/>
        </w:rPr>
      </w:r>
      <w:r>
        <w:rPr>
          <w:rFonts w:eastAsia="Calibri"/>
          <w:sz w:val="28"/>
          <w:szCs w:val="28"/>
          <w:lang w:eastAsia="ru-RU"/>
        </w:rPr>
      </w:r>
      <w:r/>
    </w:p>
    <w:p>
      <w:pPr>
        <w:ind w:firstLine="709"/>
        <w:jc w:val="both"/>
        <w:widowControl/>
        <w:rPr>
          <w:rFonts w:eastAsia="Calibri"/>
          <w:lang w:eastAsia="ru-RU"/>
        </w:rPr>
      </w:pPr>
      <w:r>
        <w:rPr>
          <w:rFonts w:eastAsia="Calibri"/>
          <w:sz w:val="28"/>
          <w:szCs w:val="28"/>
          <w:lang w:eastAsia="ru-RU"/>
        </w:rPr>
        <w:t xml:space="preserve">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r>
        <w:rPr>
          <w:rFonts w:eastAsia="Calibri"/>
          <w:sz w:val="28"/>
          <w:szCs w:val="28"/>
          <w:lang w:eastAsia="ru-RU"/>
        </w:rPr>
      </w:r>
      <w:r/>
    </w:p>
    <w:p>
      <w:pPr>
        <w:ind w:firstLine="709"/>
        <w:jc w:val="both"/>
        <w:widowControl/>
        <w:rPr>
          <w:rFonts w:eastAsia="Calibri"/>
          <w:lang w:eastAsia="ru-RU"/>
        </w:rPr>
      </w:pPr>
      <w:r>
        <w:rPr>
          <w:rFonts w:eastAsia="Calibri"/>
          <w:sz w:val="28"/>
          <w:szCs w:val="28"/>
          <w:lang w:eastAsia="ru-RU"/>
        </w:rPr>
      </w:r>
      <w:r>
        <w:rPr>
          <w:rFonts w:eastAsia="Calibri"/>
          <w:sz w:val="28"/>
          <w:szCs w:val="28"/>
          <w:lang w:eastAsia="ru-RU"/>
        </w:rPr>
      </w:r>
      <w:r/>
    </w:p>
    <w:p>
      <w:pPr>
        <w:jc w:val="center"/>
        <w:widowControl/>
        <w:rPr>
          <w:rFonts w:eastAsia="Calibri"/>
          <w:lang w:eastAsia="ru-RU"/>
        </w:rPr>
      </w:pPr>
      <w:r>
        <w:rPr>
          <w:rFonts w:eastAsia="Calibri"/>
          <w:b/>
          <w:sz w:val="28"/>
          <w:szCs w:val="28"/>
          <w:lang w:eastAsia="ru-RU"/>
        </w:rPr>
        <w:t xml:space="preserve">Правила сопровождения при движении по лестнице</w:t>
      </w:r>
      <w:r>
        <w:rPr>
          <w:rFonts w:eastAsia="Calibri"/>
          <w:b/>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1.</w:t>
      </w:r>
      <w:r>
        <w:rPr>
          <w:rFonts w:eastAsia="Calibri"/>
          <w:sz w:val="28"/>
          <w:szCs w:val="28"/>
          <w:lang w:eastAsia="ru-RU"/>
        </w:rPr>
        <w:tab/>
        <w:t xml:space="preserve">Остановитесь перед первым шагом на ступеньки и предупредите инвалида о начале подъема.</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2.</w:t>
      </w:r>
      <w:r>
        <w:rPr>
          <w:rFonts w:eastAsia="Calibri"/>
          <w:sz w:val="28"/>
          <w:szCs w:val="28"/>
          <w:lang w:eastAsia="ru-RU"/>
        </w:rPr>
        <w:tab/>
        <w:t xml:space="preserve">Двигайтесь по ступенькам, держась за перила, предупреждая инвалида о каждом перепаде высоты и длины ступеней.</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3.</w:t>
      </w:r>
      <w:r>
        <w:rPr>
          <w:rFonts w:eastAsia="Calibri"/>
          <w:sz w:val="28"/>
          <w:szCs w:val="28"/>
          <w:lang w:eastAsia="ru-RU"/>
        </w:rPr>
        <w:tab/>
        <w:t xml:space="preserve">Не предлагайте инвалиду </w:t>
      </w:r>
      <w:r>
        <w:rPr>
          <w:rFonts w:eastAsia="Calibri"/>
          <w:sz w:val="28"/>
          <w:szCs w:val="28"/>
          <w:lang w:bidi="ru-RU" w:eastAsia="ru-RU"/>
        </w:rPr>
        <w:t xml:space="preserve">убрать трость, так как она позволяет получить ему дополнительную информацию при передвижении.</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4.</w:t>
      </w:r>
      <w:r>
        <w:rPr>
          <w:rFonts w:eastAsia="Calibri"/>
          <w:sz w:val="28"/>
          <w:szCs w:val="28"/>
          <w:lang w:eastAsia="ru-RU"/>
        </w:rPr>
        <w:tab/>
        <w:t xml:space="preserve">Инвалид следует за вами, сзади, отставая на одну ступеньку, держась за вашу руку.</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5.</w:t>
      </w:r>
      <w:r>
        <w:rPr>
          <w:rFonts w:eastAsia="Calibri"/>
          <w:sz w:val="28"/>
          <w:szCs w:val="28"/>
          <w:lang w:eastAsia="ru-RU"/>
        </w:rPr>
        <w:tab/>
        <w:t xml:space="preserve">Остановитесь, после окончания движения по лестнице.     </w:t>
      </w:r>
      <w:r>
        <w:rPr>
          <w:rFonts w:eastAsia="Calibri"/>
          <w:sz w:val="28"/>
          <w:szCs w:val="28"/>
          <w:lang w:eastAsia="ru-RU"/>
        </w:rPr>
      </w:r>
      <w:r/>
    </w:p>
    <w:p>
      <w:pPr>
        <w:contextualSpacing w:val="true"/>
        <w:ind w:firstLine="709"/>
        <w:jc w:val="both"/>
        <w:widowControl/>
        <w:rPr>
          <w:rFonts w:eastAsia="Calibri"/>
          <w:lang w:eastAsia="ru-RU"/>
        </w:rPr>
      </w:pPr>
      <w:r>
        <w:rPr>
          <w:rFonts w:eastAsia="Calibri"/>
          <w:sz w:val="28"/>
          <w:szCs w:val="28"/>
          <w:lang w:eastAsia="ru-RU"/>
        </w:rPr>
        <w:t xml:space="preserve">Визуально правила движения по лестнице представлены на рисунке 2.</w:t>
      </w:r>
      <w:r>
        <w:rPr>
          <w:rFonts w:eastAsia="Calibri"/>
          <w:sz w:val="28"/>
          <w:szCs w:val="28"/>
          <w:lang w:eastAsia="ru-RU"/>
        </w:rPr>
      </w:r>
      <w:r/>
    </w:p>
    <w:p>
      <w:pPr>
        <w:contextualSpacing w:val="true"/>
        <w:jc w:val="center"/>
        <w:widowControl/>
        <w:rPr>
          <w:rFonts w:eastAsia="Calibri"/>
          <w:lang w:eastAsia="ru-RU"/>
        </w:rPr>
      </w:pPr>
      <w:r>
        <w:rPr>
          <w:rFonts w:eastAsia="Calibri"/>
          <w:color w:val="000000"/>
          <w:sz w:val="28"/>
          <w:szCs w:val="28"/>
          <w:lang w:eastAsia="ru-RU"/>
        </w:rPr>
        <mc:AlternateContent>
          <mc:Choice Requires="wpg">
            <w:drawing>
              <wp:inline xmlns:wp="http://schemas.openxmlformats.org/drawingml/2006/wordprocessingDrawing" distT="0" distB="0" distL="0" distR="0">
                <wp:extent cx="3933825" cy="2351937"/>
                <wp:effectExtent l="19050" t="0" r="9525" b="0"/>
                <wp:docPr id="32" name="Рисунок 4" descr="D:\2016\авдееву\рисунки\3.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Picture 4" descr="D:\2016\авдееву\рисунки\3.png" hidden="0"/>
                        <pic:cNvPicPr>
                          <a:picLocks noChangeAspect="1"/>
                        </pic:cNvPicPr>
                        <pic:nvPr isPhoto="0" userDrawn="0"/>
                      </pic:nvPicPr>
                      <pic:blipFill>
                        <a:blip r:embed="rId29"/>
                        <a:stretch/>
                      </pic:blipFill>
                      <pic:spPr bwMode="auto">
                        <a:xfrm>
                          <a:off x="0" y="0"/>
                          <a:ext cx="3935495" cy="2352935"/>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09.8pt;height:185.2pt;" stroked="f" strokeweight="0.75pt">
                <v:path textboxrect="0,0,0,0"/>
                <v:imagedata r:id="rId29" o:title=""/>
              </v:shape>
            </w:pict>
          </mc:Fallback>
        </mc:AlternateContent>
      </w:r>
      <w:r>
        <w:rPr>
          <w:rFonts w:eastAsia="Calibri"/>
          <w:sz w:val="28"/>
          <w:szCs w:val="28"/>
          <w:lang w:eastAsia="ru-RU"/>
        </w:rPr>
      </w:r>
      <w:r/>
    </w:p>
    <w:p>
      <w:pPr>
        <w:jc w:val="center"/>
        <w:shd w:val="clear" w:fill="FFFFFF" w:color="FFFFFF"/>
        <w:widowControl/>
        <w:tabs>
          <w:tab w:val="left" w:pos="284" w:leader="none"/>
        </w:tabs>
        <w:rPr>
          <w:rFonts w:eastAsia="Calibri"/>
          <w:lang w:eastAsia="ru-RU"/>
        </w:rPr>
      </w:pPr>
      <w:r>
        <w:rPr>
          <w:rFonts w:eastAsia="Calibri"/>
          <w:b/>
          <w:sz w:val="24"/>
          <w:szCs w:val="24"/>
          <w:lang w:eastAsia="ru-RU"/>
        </w:rPr>
        <w:t xml:space="preserve">Рис. 2. Сопровождение инвалида по зрению </w:t>
      </w:r>
      <w:r>
        <w:rPr>
          <w:rFonts w:eastAsia="Calibri"/>
          <w:b/>
          <w:sz w:val="24"/>
          <w:szCs w:val="24"/>
          <w:lang w:eastAsia="ru-RU"/>
        </w:rPr>
      </w:r>
      <w:r/>
    </w:p>
    <w:p>
      <w:pPr>
        <w:jc w:val="center"/>
        <w:shd w:val="clear" w:fill="FFFFFF" w:color="FFFFFF"/>
        <w:widowControl/>
        <w:tabs>
          <w:tab w:val="left" w:pos="284" w:leader="none"/>
        </w:tabs>
        <w:rPr>
          <w:rFonts w:eastAsia="Calibri"/>
          <w:lang w:eastAsia="ru-RU"/>
        </w:rPr>
      </w:pPr>
      <w:r>
        <w:rPr>
          <w:rFonts w:eastAsia="Calibri"/>
          <w:b/>
          <w:sz w:val="24"/>
          <w:szCs w:val="24"/>
          <w:lang w:eastAsia="ru-RU"/>
        </w:rPr>
        <w:t xml:space="preserve">при движении по лестнице</w:t>
      </w:r>
      <w:r>
        <w:rPr>
          <w:rFonts w:eastAsia="Calibri"/>
          <w:b/>
          <w:sz w:val="24"/>
          <w:szCs w:val="24"/>
          <w:lang w:eastAsia="ru-RU"/>
        </w:rPr>
      </w:r>
      <w:r/>
    </w:p>
    <w:p>
      <w:pPr>
        <w:contextualSpacing w:val="true"/>
        <w:jc w:val="center"/>
        <w:widowControl/>
        <w:rPr>
          <w:rFonts w:eastAsia="Calibri"/>
          <w:lang w:eastAsia="ru-RU"/>
        </w:rPr>
      </w:pPr>
      <w:r>
        <w:rPr>
          <w:rFonts w:eastAsia="Calibri"/>
          <w:sz w:val="28"/>
          <w:szCs w:val="28"/>
          <w:lang w:eastAsia="ru-RU"/>
        </w:rPr>
      </w:r>
      <w:r>
        <w:rPr>
          <w:rFonts w:eastAsia="Calibri"/>
          <w:sz w:val="28"/>
          <w:szCs w:val="28"/>
          <w:lang w:eastAsia="ru-RU"/>
        </w:rPr>
      </w:r>
      <w:r/>
    </w:p>
    <w:p>
      <w:pPr>
        <w:contextualSpacing w:val="true"/>
        <w:ind w:firstLine="709"/>
        <w:jc w:val="both"/>
        <w:widowControl/>
        <w:rPr>
          <w:rFonts w:eastAsia="Calibri"/>
          <w:lang w:eastAsia="ru-RU"/>
        </w:rPr>
      </w:pPr>
      <w:r>
        <w:rPr>
          <w:rFonts w:eastAsia="Calibri"/>
          <w:sz w:val="28"/>
          <w:szCs w:val="28"/>
          <w:lang w:eastAsia="ru-RU"/>
        </w:rPr>
      </w:r>
      <w:r>
        <w:rPr>
          <w:rFonts w:eastAsia="Calibri"/>
          <w:sz w:val="28"/>
          <w:szCs w:val="28"/>
          <w:lang w:eastAsia="ru-RU"/>
        </w:rPr>
      </w:r>
      <w:r/>
    </w:p>
    <w:p>
      <w:pPr>
        <w:jc w:val="center"/>
        <w:widowControl/>
        <w:rPr>
          <w:rFonts w:eastAsia="Calibri"/>
          <w:lang w:eastAsia="ru-RU"/>
        </w:rPr>
      </w:pPr>
      <w:r>
        <w:rPr>
          <w:rFonts w:eastAsia="Calibri"/>
          <w:b/>
          <w:sz w:val="28"/>
          <w:szCs w:val="28"/>
          <w:lang w:eastAsia="ru-RU"/>
        </w:rPr>
        <w:t xml:space="preserve">Правила посадки на стул (кресло)</w:t>
      </w:r>
      <w:r>
        <w:rPr>
          <w:rFonts w:eastAsia="Calibri"/>
          <w:b/>
          <w:sz w:val="28"/>
          <w:szCs w:val="28"/>
          <w:lang w:eastAsia="ru-RU"/>
        </w:rPr>
      </w:r>
      <w:r/>
    </w:p>
    <w:p>
      <w:pPr>
        <w:ind w:firstLine="709"/>
        <w:jc w:val="both"/>
        <w:widowControl/>
        <w:tabs>
          <w:tab w:val="left" w:pos="993" w:leader="none"/>
        </w:tabs>
        <w:rPr>
          <w:rFonts w:eastAsia="Calibri"/>
          <w:color w:val="000000"/>
          <w:lang w:eastAsia="ru-RU"/>
        </w:rPr>
      </w:pPr>
      <w:r>
        <w:rPr>
          <w:rFonts w:eastAsia="Calibri"/>
          <w:color w:val="000000"/>
          <w:sz w:val="28"/>
          <w:szCs w:val="28"/>
          <w:lang w:eastAsia="ru-RU"/>
        </w:rPr>
        <w:t xml:space="preserve">1.</w:t>
      </w:r>
      <w:r>
        <w:rPr>
          <w:rFonts w:eastAsia="Calibri"/>
          <w:color w:val="000000"/>
          <w:sz w:val="28"/>
          <w:szCs w:val="28"/>
          <w:lang w:eastAsia="ru-RU"/>
        </w:rPr>
        <w:tab/>
        <w:t xml:space="preserve">Подведите инвалида к стулу (креслу), положите его руку на спинку стула (кресла). </w:t>
      </w:r>
      <w:r>
        <w:rPr>
          <w:rFonts w:eastAsia="Calibri"/>
          <w:color w:val="000000"/>
          <w:sz w:val="28"/>
          <w:szCs w:val="28"/>
          <w:lang w:eastAsia="ru-RU"/>
        </w:rPr>
      </w:r>
      <w:r/>
    </w:p>
    <w:p>
      <w:pPr>
        <w:ind w:firstLine="709"/>
        <w:jc w:val="both"/>
        <w:widowControl/>
        <w:tabs>
          <w:tab w:val="left" w:pos="993" w:leader="none"/>
        </w:tabs>
        <w:rPr>
          <w:rFonts w:eastAsia="Calibri"/>
          <w:color w:val="000000"/>
          <w:lang w:eastAsia="ru-RU"/>
        </w:rPr>
      </w:pPr>
      <w:r>
        <w:rPr>
          <w:rFonts w:eastAsia="Calibri"/>
          <w:color w:val="000000"/>
          <w:sz w:val="28"/>
          <w:szCs w:val="28"/>
          <w:lang w:eastAsia="ru-RU"/>
        </w:rPr>
        <w:t xml:space="preserve">2.</w:t>
      </w:r>
      <w:r>
        <w:rPr>
          <w:rFonts w:eastAsia="Calibri"/>
          <w:color w:val="000000"/>
          <w:sz w:val="28"/>
          <w:szCs w:val="28"/>
          <w:lang w:eastAsia="ru-RU"/>
        </w:rPr>
        <w:tab/>
        <w:t xml:space="preserve">Уточните ориентацию стула (кресла) по отношению к положению инвалида и помещения.</w:t>
      </w:r>
      <w:r>
        <w:rPr>
          <w:rFonts w:eastAsia="Calibri"/>
          <w:color w:val="000000"/>
          <w:sz w:val="28"/>
          <w:szCs w:val="28"/>
          <w:lang w:eastAsia="ru-RU"/>
        </w:rPr>
      </w:r>
      <w:r/>
    </w:p>
    <w:p>
      <w:pPr>
        <w:ind w:firstLine="709"/>
        <w:jc w:val="both"/>
        <w:widowControl/>
        <w:tabs>
          <w:tab w:val="left" w:pos="993" w:leader="none"/>
        </w:tabs>
        <w:rPr>
          <w:rFonts w:eastAsia="Calibri"/>
          <w:color w:val="000000"/>
          <w:lang w:eastAsia="ru-RU"/>
        </w:rPr>
      </w:pPr>
      <w:r>
        <w:rPr>
          <w:rFonts w:eastAsia="Calibri"/>
          <w:color w:val="000000"/>
          <w:sz w:val="28"/>
          <w:szCs w:val="28"/>
          <w:lang w:eastAsia="ru-RU"/>
        </w:rPr>
        <w:t xml:space="preserve">3.</w:t>
      </w:r>
      <w:r>
        <w:rPr>
          <w:rFonts w:eastAsia="Calibri"/>
          <w:color w:val="000000"/>
          <w:sz w:val="28"/>
          <w:szCs w:val="28"/>
          <w:lang w:eastAsia="ru-RU"/>
        </w:rPr>
        <w:tab/>
        <w:t xml:space="preserve">Инвалид самостоятельно без вашей дальнейшей помощи примет решение, как и когда ему сесть на стул (кресло).</w:t>
      </w:r>
      <w:r>
        <w:rPr>
          <w:rFonts w:eastAsia="Calibri"/>
          <w:color w:val="000000"/>
          <w:sz w:val="28"/>
          <w:szCs w:val="28"/>
          <w:lang w:eastAsia="ru-RU"/>
        </w:rPr>
      </w:r>
      <w:r/>
    </w:p>
    <w:p>
      <w:pPr>
        <w:contextualSpacing w:val="true"/>
        <w:ind w:firstLine="709"/>
        <w:jc w:val="both"/>
        <w:widowControl/>
        <w:rPr>
          <w:rFonts w:eastAsia="Calibri"/>
          <w:lang w:eastAsia="ru-RU"/>
        </w:rPr>
      </w:pPr>
      <w:r>
        <w:rPr>
          <w:rFonts w:eastAsia="Calibri"/>
          <w:sz w:val="28"/>
          <w:szCs w:val="28"/>
          <w:lang w:eastAsia="ru-RU"/>
        </w:rPr>
        <w:t xml:space="preserve">Визуально правила посадки на стул инвалида по зрению представлены на рисунке 3.</w:t>
      </w:r>
      <w:r>
        <w:rPr>
          <w:rFonts w:eastAsia="Calibri"/>
          <w:sz w:val="28"/>
          <w:szCs w:val="28"/>
          <w:lang w:eastAsia="ru-RU"/>
        </w:rPr>
      </w:r>
      <w:r/>
    </w:p>
    <w:p>
      <w:pPr>
        <w:ind w:firstLine="709"/>
        <w:jc w:val="both"/>
        <w:widowControl/>
        <w:tabs>
          <w:tab w:val="left" w:pos="993" w:leader="none"/>
        </w:tabs>
        <w:rPr>
          <w:rFonts w:eastAsia="Calibri"/>
          <w:color w:val="000000"/>
          <w:lang w:eastAsia="ru-RU"/>
        </w:rPr>
      </w:pPr>
      <w:r>
        <w:rPr>
          <w:rFonts w:eastAsia="Calibri"/>
          <w:color w:val="000000"/>
          <w:sz w:val="28"/>
          <w:szCs w:val="28"/>
          <w:lang w:eastAsia="ru-RU"/>
        </w:rPr>
      </w:r>
      <w:r>
        <w:rPr>
          <w:rFonts w:eastAsia="Calibri"/>
          <w:color w:val="000000"/>
          <w:sz w:val="28"/>
          <w:szCs w:val="28"/>
          <w:lang w:eastAsia="ru-RU"/>
        </w:rPr>
      </w:r>
      <w:r/>
    </w:p>
    <w:p>
      <w:pPr>
        <w:ind w:firstLine="709"/>
        <w:jc w:val="both"/>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jc w:val="center"/>
        <w:widowControl/>
        <w:rPr>
          <w:rFonts w:eastAsia="Calibri"/>
          <w:color w:val="000000"/>
          <w:lang w:eastAsia="ru-RU"/>
        </w:rPr>
      </w:pPr>
      <w:r>
        <w:rPr>
          <w:rFonts w:eastAsia="Calibri"/>
          <w:sz w:val="28"/>
          <w:szCs w:val="28"/>
          <w:lang w:eastAsia="ru-RU"/>
        </w:rPr>
        <mc:AlternateContent>
          <mc:Choice Requires="wpg">
            <w:drawing>
              <wp:inline xmlns:wp="http://schemas.openxmlformats.org/drawingml/2006/wordprocessingDrawing" distT="0" distB="0" distL="0" distR="0">
                <wp:extent cx="3959790" cy="2476500"/>
                <wp:effectExtent l="19050" t="0" r="2610" b="0"/>
                <wp:docPr id="33" name="Рисунок 15" descr="C:\Users\student\AppData\Local\Microsoft\Windows\Temporary Internet Files\Content.IE5\N6WT7P8F\картинка со стулом.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Picture 1" descr="C:\Users\student\AppData\Local\Microsoft\Windows\Temporary Internet Files\Content.IE5\N6WT7P8F\картинка со стулом.jpg" hidden="0"/>
                        <pic:cNvPicPr>
                          <a:picLocks noChangeAspect="1"/>
                        </pic:cNvPicPr>
                        <pic:nvPr isPhoto="0" userDrawn="0"/>
                      </pic:nvPicPr>
                      <pic:blipFill>
                        <a:blip r:embed="rId30"/>
                        <a:stretch/>
                      </pic:blipFill>
                      <pic:spPr bwMode="auto">
                        <a:xfrm>
                          <a:off x="0" y="0"/>
                          <a:ext cx="3965715" cy="24802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11.8pt;height:195.0pt;" stroked="f">
                <v:path textboxrect="0,0,0,0"/>
                <v:imagedata r:id="rId30" o:title=""/>
              </v:shape>
            </w:pict>
          </mc:Fallback>
        </mc:AlternateContent>
      </w:r>
      <w:r>
        <w:rPr>
          <w:rFonts w:eastAsia="Calibri"/>
          <w:b/>
          <w:color w:val="000000"/>
          <w:sz w:val="28"/>
          <w:szCs w:val="28"/>
          <w:lang w:eastAsia="ru-RU"/>
        </w:rPr>
      </w:r>
      <w:r/>
    </w:p>
    <w:p>
      <w:pPr>
        <w:jc w:val="center"/>
        <w:shd w:val="clear" w:fill="FFFFFF" w:color="FFFFFF"/>
        <w:widowControl/>
        <w:tabs>
          <w:tab w:val="left" w:pos="284" w:leader="none"/>
        </w:tabs>
        <w:rPr>
          <w:rFonts w:eastAsia="Calibri"/>
          <w:lang w:eastAsia="ru-RU"/>
        </w:rPr>
      </w:pPr>
      <w:r>
        <w:rPr>
          <w:rFonts w:eastAsia="Calibri"/>
          <w:b/>
          <w:sz w:val="24"/>
          <w:szCs w:val="24"/>
          <w:lang w:eastAsia="ru-RU"/>
        </w:rPr>
        <w:t xml:space="preserve">Рис. 3. Правила посадки на стул инвалида по зрению </w:t>
      </w:r>
      <w:r>
        <w:rPr>
          <w:rFonts w:eastAsia="Calibri"/>
          <w:b/>
          <w:sz w:val="24"/>
          <w:szCs w:val="24"/>
          <w:lang w:eastAsia="ru-RU"/>
        </w:rPr>
      </w:r>
      <w:r/>
    </w:p>
    <w:p>
      <w:pPr>
        <w:jc w:val="center"/>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ind w:firstLine="709"/>
        <w:jc w:val="both"/>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ind w:firstLine="709"/>
        <w:jc w:val="center"/>
        <w:widowControl/>
        <w:rPr>
          <w:rFonts w:eastAsia="Calibri"/>
          <w:color w:val="000000"/>
          <w:lang w:eastAsia="ru-RU"/>
        </w:rPr>
      </w:pPr>
      <w:r>
        <w:rPr>
          <w:rFonts w:eastAsia="Calibri"/>
          <w:b/>
          <w:sz w:val="28"/>
          <w:szCs w:val="28"/>
          <w:lang w:eastAsia="ru-RU"/>
        </w:rPr>
        <w:t xml:space="preserve">Правила посадки</w:t>
      </w:r>
      <w:r>
        <w:rPr>
          <w:rFonts w:eastAsia="Calibri"/>
          <w:b/>
          <w:color w:val="000000"/>
          <w:sz w:val="28"/>
          <w:szCs w:val="28"/>
          <w:lang w:eastAsia="ru-RU"/>
        </w:rPr>
        <w:t xml:space="preserve"> в автомобиль</w:t>
      </w:r>
      <w:r>
        <w:rPr>
          <w:rFonts w:eastAsia="Calibri"/>
          <w:b/>
          <w:color w:val="000000"/>
          <w:sz w:val="28"/>
          <w:szCs w:val="28"/>
          <w:lang w:eastAsia="ru-RU"/>
        </w:rPr>
      </w:r>
      <w:r/>
    </w:p>
    <w:p>
      <w:pPr>
        <w:ind w:firstLine="709"/>
        <w:jc w:val="both"/>
        <w:widowControl/>
        <w:tabs>
          <w:tab w:val="left" w:pos="1134" w:leader="none"/>
        </w:tabs>
        <w:rPr>
          <w:rFonts w:eastAsia="Calibri"/>
          <w:color w:val="000000"/>
          <w:lang w:eastAsia="ru-RU"/>
        </w:rPr>
      </w:pPr>
      <w:r>
        <w:rPr>
          <w:rFonts w:eastAsia="Calibri"/>
          <w:color w:val="000000"/>
          <w:sz w:val="28"/>
          <w:szCs w:val="28"/>
          <w:lang w:eastAsia="ru-RU"/>
        </w:rPr>
        <w:t xml:space="preserve">1.</w:t>
      </w:r>
      <w:r>
        <w:rPr>
          <w:rFonts w:eastAsia="Calibri"/>
          <w:color w:val="000000"/>
          <w:sz w:val="28"/>
          <w:szCs w:val="28"/>
          <w:lang w:eastAsia="ru-RU"/>
        </w:rPr>
        <w:tab/>
        <w:t xml:space="preserve">Откройте дверь транспортного средства для посадки.</w:t>
      </w:r>
      <w:r>
        <w:rPr>
          <w:rFonts w:eastAsia="Calibri"/>
          <w:color w:val="000000"/>
          <w:sz w:val="28"/>
          <w:szCs w:val="28"/>
          <w:lang w:eastAsia="ru-RU"/>
        </w:rPr>
      </w:r>
      <w:r/>
    </w:p>
    <w:p>
      <w:pPr>
        <w:ind w:firstLine="709"/>
        <w:jc w:val="both"/>
        <w:widowControl/>
        <w:tabs>
          <w:tab w:val="left" w:pos="1134" w:leader="none"/>
        </w:tabs>
        <w:rPr>
          <w:rFonts w:eastAsia="Calibri"/>
          <w:lang w:bidi="ru-RU" w:eastAsia="ru-RU"/>
        </w:rPr>
      </w:pPr>
      <w:r>
        <w:rPr>
          <w:rFonts w:eastAsia="Calibri"/>
          <w:sz w:val="28"/>
          <w:szCs w:val="28"/>
          <w:lang w:bidi="ru-RU" w:eastAsia="ru-RU"/>
        </w:rPr>
        <w:t xml:space="preserve">2.</w:t>
      </w:r>
      <w:r>
        <w:rPr>
          <w:rFonts w:eastAsia="Calibri"/>
          <w:sz w:val="28"/>
          <w:szCs w:val="28"/>
          <w:lang w:bidi="ru-RU" w:eastAsia="ru-RU"/>
        </w:rPr>
        <w:tab/>
        <w:t xml:space="preserve">Положите свободную руку незрячего на ручку двери автомобиля. Он сам ее открывает, проверит рукой сидение, конфигурацию и высоту проема.</w:t>
      </w:r>
      <w:r>
        <w:rPr>
          <w:rFonts w:eastAsia="Calibri"/>
          <w:sz w:val="28"/>
          <w:szCs w:val="28"/>
          <w:lang w:bidi="ru-RU" w:eastAsia="ru-RU"/>
        </w:rPr>
      </w:r>
      <w:r/>
    </w:p>
    <w:p>
      <w:pPr>
        <w:ind w:firstLine="709"/>
        <w:jc w:val="both"/>
        <w:widowControl/>
        <w:tabs>
          <w:tab w:val="left" w:pos="1134" w:leader="none"/>
        </w:tabs>
        <w:rPr>
          <w:rFonts w:eastAsia="Calibri"/>
          <w:lang w:eastAsia="ru-RU"/>
        </w:rPr>
      </w:pPr>
      <w:r>
        <w:rPr>
          <w:rFonts w:eastAsia="Calibri"/>
          <w:sz w:val="28"/>
          <w:szCs w:val="28"/>
          <w:lang w:bidi="ru-RU" w:eastAsia="ru-RU"/>
        </w:rPr>
        <w:t xml:space="preserve">3.</w:t>
      </w:r>
      <w:r>
        <w:rPr>
          <w:rFonts w:eastAsia="Calibri"/>
          <w:sz w:val="28"/>
          <w:szCs w:val="28"/>
          <w:lang w:bidi="ru-RU" w:eastAsia="ru-RU"/>
        </w:rPr>
        <w:tab/>
        <w:t xml:space="preserve">Если дверь в транспортное средство открыта – наведите руку незрячего на ее верхний край</w:t>
      </w:r>
      <w:r>
        <w:rPr>
          <w:rFonts w:eastAsia="Calibri"/>
          <w:sz w:val="28"/>
          <w:szCs w:val="28"/>
          <w:lang w:eastAsia="ru-RU"/>
        </w:rPr>
        <w:t xml:space="preserve">.</w:t>
      </w:r>
      <w:r>
        <w:rPr>
          <w:rFonts w:eastAsia="Calibri"/>
          <w:sz w:val="28"/>
          <w:szCs w:val="28"/>
          <w:lang w:eastAsia="ru-RU"/>
        </w:rPr>
      </w:r>
      <w:r/>
    </w:p>
    <w:p>
      <w:pPr>
        <w:ind w:firstLine="709"/>
        <w:jc w:val="both"/>
        <w:widowControl/>
        <w:tabs>
          <w:tab w:val="left" w:pos="1134" w:leader="none"/>
        </w:tabs>
        <w:rPr>
          <w:rFonts w:eastAsia="Calibri"/>
          <w:color w:val="000000"/>
          <w:lang w:eastAsia="ru-RU"/>
        </w:rPr>
      </w:pPr>
      <w:r>
        <w:rPr>
          <w:rFonts w:eastAsia="Calibri"/>
          <w:color w:val="000000"/>
          <w:sz w:val="28"/>
          <w:szCs w:val="28"/>
          <w:lang w:eastAsia="ru-RU"/>
        </w:rPr>
        <w:t xml:space="preserve">4.</w:t>
      </w:r>
      <w:r>
        <w:rPr>
          <w:rFonts w:eastAsia="Calibri"/>
          <w:color w:val="000000"/>
          <w:sz w:val="28"/>
          <w:szCs w:val="28"/>
          <w:lang w:eastAsia="ru-RU"/>
        </w:rPr>
        <w:tab/>
        <w:t xml:space="preserve">Инвалид занимает место в салоне автомобиля самостоятельно. </w:t>
      </w:r>
      <w:r>
        <w:rPr>
          <w:rFonts w:eastAsia="Calibri"/>
          <w:b/>
          <w:color w:val="000000"/>
          <w:sz w:val="28"/>
          <w:szCs w:val="28"/>
          <w:lang w:eastAsia="ru-RU"/>
        </w:rPr>
      </w:r>
      <w:r/>
    </w:p>
    <w:p>
      <w:pPr>
        <w:contextualSpacing w:val="true"/>
        <w:ind w:firstLine="709"/>
        <w:jc w:val="both"/>
        <w:widowControl/>
        <w:rPr>
          <w:rFonts w:eastAsia="Calibri"/>
          <w:lang w:eastAsia="ru-RU"/>
        </w:rPr>
      </w:pPr>
      <w:r>
        <w:rPr>
          <w:rFonts w:eastAsia="Calibri"/>
          <w:sz w:val="28"/>
          <w:szCs w:val="28"/>
          <w:lang w:eastAsia="ru-RU"/>
        </w:rPr>
        <w:t xml:space="preserve">Визуально правила посадки инвалида по зрению в автомобиль представлены на рисунке 4.</w:t>
      </w:r>
      <w:r>
        <w:rPr>
          <w:rFonts w:eastAsia="Calibri"/>
          <w:sz w:val="28"/>
          <w:szCs w:val="28"/>
          <w:lang w:eastAsia="ru-RU"/>
        </w:rPr>
      </w:r>
      <w:r/>
    </w:p>
    <w:p>
      <w:pPr>
        <w:ind w:firstLine="709"/>
        <w:jc w:val="both"/>
        <w:widowControl/>
        <w:tabs>
          <w:tab w:val="left" w:pos="1134" w:leader="none"/>
        </w:tabs>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jc w:val="center"/>
        <w:widowControl/>
        <w:rPr>
          <w:rFonts w:eastAsia="Calibri"/>
          <w:color w:val="000000"/>
          <w:lang w:eastAsia="ru-RU"/>
        </w:rPr>
      </w:pPr>
      <w:r>
        <w:rPr>
          <w:rFonts w:eastAsia="Calibri"/>
          <w:color w:val="000000"/>
          <w:sz w:val="28"/>
          <w:szCs w:val="28"/>
          <w:lang w:eastAsia="ru-RU"/>
        </w:rPr>
        <mc:AlternateContent>
          <mc:Choice Requires="wpg">
            <w:drawing>
              <wp:inline xmlns:wp="http://schemas.openxmlformats.org/drawingml/2006/wordprocessingDrawing" distT="0" distB="0" distL="0" distR="0">
                <wp:extent cx="3886200" cy="2519547"/>
                <wp:effectExtent l="19050" t="0" r="0" b="0"/>
                <wp:docPr id="34" name="Рисунок 6" descr="D:\2016\авдееву\рисунки\5.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Picture 6" descr="D:\2016\авдееву\рисунки\5.png" hidden="0"/>
                        <pic:cNvPicPr>
                          <a:picLocks noChangeAspect="1"/>
                        </pic:cNvPicPr>
                        <pic:nvPr isPhoto="0" userDrawn="0"/>
                      </pic:nvPicPr>
                      <pic:blipFill>
                        <a:blip r:embed="rId31"/>
                        <a:stretch/>
                      </pic:blipFill>
                      <pic:spPr bwMode="auto">
                        <a:xfrm>
                          <a:off x="0" y="0"/>
                          <a:ext cx="3914496" cy="2537892"/>
                        </a:xfrm>
                        <a:prstGeom prst="rect">
                          <a:avLst/>
                        </a:prstGeom>
                        <a:noFill/>
                        <a:ln w="9525">
                          <a:noFill/>
                          <a:miter/>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306.0pt;height:198.4pt;" stroked="f" strokeweight="0.75pt">
                <v:path textboxrect="0,0,0,0"/>
                <v:imagedata r:id="rId31" o:title=""/>
              </v:shape>
            </w:pict>
          </mc:Fallback>
        </mc:AlternateContent>
      </w:r>
      <w:r>
        <w:rPr>
          <w:rFonts w:eastAsia="Calibri"/>
          <w:b/>
          <w:color w:val="000000"/>
          <w:sz w:val="28"/>
          <w:szCs w:val="28"/>
          <w:lang w:eastAsia="ru-RU"/>
        </w:rPr>
      </w:r>
      <w:r/>
    </w:p>
    <w:p>
      <w:pPr>
        <w:jc w:val="center"/>
        <w:widowControl/>
        <w:rPr>
          <w:rFonts w:eastAsia="Calibri"/>
          <w:color w:val="000000"/>
          <w:lang w:eastAsia="ru-RU"/>
        </w:rPr>
      </w:pPr>
      <w:r>
        <w:rPr>
          <w:rFonts w:eastAsia="Calibri"/>
          <w:b/>
          <w:color w:val="000000"/>
          <w:sz w:val="24"/>
          <w:szCs w:val="24"/>
          <w:lang w:eastAsia="ru-RU"/>
        </w:rPr>
        <w:t xml:space="preserve">Рис. 4. Правила посадки инвалида по зрению в автомобиль</w:t>
      </w:r>
      <w:r>
        <w:rPr>
          <w:rFonts w:eastAsia="Calibri"/>
          <w:b/>
          <w:color w:val="000000"/>
          <w:sz w:val="24"/>
          <w:szCs w:val="24"/>
          <w:lang w:eastAsia="ru-RU"/>
        </w:rPr>
      </w:r>
      <w:r/>
    </w:p>
    <w:p>
      <w:pPr>
        <w:jc w:val="center"/>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ind w:firstLine="709"/>
        <w:jc w:val="both"/>
        <w:widowControl/>
        <w:rPr>
          <w:rFonts w:eastAsia="Calibri"/>
          <w:color w:val="000000"/>
          <w:lang w:eastAsia="ru-RU"/>
        </w:rPr>
      </w:pPr>
      <w:r>
        <w:rPr>
          <w:rFonts w:eastAsia="Calibri"/>
          <w:b/>
          <w:color w:val="000000"/>
          <w:sz w:val="28"/>
          <w:szCs w:val="28"/>
          <w:lang w:eastAsia="ru-RU"/>
        </w:rPr>
      </w:r>
      <w:r>
        <w:rPr>
          <w:rFonts w:eastAsia="Calibri"/>
          <w:b/>
          <w:color w:val="000000"/>
          <w:sz w:val="28"/>
          <w:szCs w:val="28"/>
          <w:lang w:eastAsia="ru-RU"/>
        </w:rPr>
      </w:r>
      <w:r/>
    </w:p>
    <w:p>
      <w:pPr>
        <w:jc w:val="center"/>
        <w:widowControl/>
        <w:rPr>
          <w:rFonts w:eastAsia="Calibri"/>
          <w:color w:val="000000"/>
          <w:lang w:eastAsia="ru-RU"/>
        </w:rPr>
      </w:pPr>
      <w:r>
        <w:rPr>
          <w:rFonts w:eastAsia="Calibri"/>
          <w:b/>
          <w:color w:val="000000"/>
          <w:sz w:val="28"/>
          <w:szCs w:val="28"/>
          <w:lang w:eastAsia="ru-RU"/>
        </w:rPr>
        <w:t xml:space="preserve">Правила высадки из транспортного средства</w:t>
      </w:r>
      <w:r>
        <w:rPr>
          <w:rFonts w:eastAsia="Calibri"/>
          <w:b/>
          <w:color w:val="000000"/>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1.</w:t>
      </w:r>
      <w:r>
        <w:rPr>
          <w:rFonts w:eastAsia="Calibri"/>
          <w:sz w:val="28"/>
          <w:szCs w:val="28"/>
          <w:lang w:eastAsia="ru-RU"/>
        </w:rPr>
        <w:tab/>
        <w:t xml:space="preserve">Встаньте спереди.</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lang w:eastAsia="ru-RU"/>
        </w:rPr>
        <mc:AlternateContent>
          <mc:Choice Requires="wpg">
            <w:drawing>
              <wp:anchor xmlns:wp="http://schemas.openxmlformats.org/drawingml/2006/wordprocessingDrawing" distT="0" distB="0" distL="114300" distR="114300" simplePos="0" relativeHeight="251702272" behindDoc="0" locked="0" layoutInCell="1" allowOverlap="1">
                <wp:simplePos x="0" y="0"/>
                <wp:positionH relativeFrom="column">
                  <wp:posOffset>3826510</wp:posOffset>
                </wp:positionH>
                <wp:positionV relativeFrom="paragraph">
                  <wp:posOffset>2972435</wp:posOffset>
                </wp:positionV>
                <wp:extent cx="2118360" cy="635"/>
                <wp:effectExtent l="0" t="0" r="0" b="0"/>
                <wp:wrapSquare wrapText="bothSides"/>
                <wp:docPr id="35" name="Надпись 10"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2118359" cy="634"/>
                        </a:xfrm>
                        <a:prstGeom prst="rect">
                          <a:avLst/>
                        </a:prstGeom>
                        <a:solidFill>
                          <a:prstClr val="white"/>
                        </a:solidFill>
                        <a:ln>
                          <a:noFill/>
                        </a:ln>
                      </wps:spPr>
                      <wps:txbx>
                        <w:txbxContent>
                          <w:p>
                            <w:pPr>
                              <w:pStyle w:val="770"/>
                              <w:jc w:val="center"/>
                              <w:rPr>
                                <w:color w:val="auto"/>
                              </w:rPr>
                            </w:pPr>
                            <w:r>
                              <w:rPr>
                                <w:b/>
                                <w:i w:val="false"/>
                                <w:color w:val="auto"/>
                                <w:sz w:val="24"/>
                                <w:szCs w:val="24"/>
                              </w:rPr>
                              <w:t xml:space="preserve">Рис</w:t>
                            </w:r>
                            <w:r>
                              <w:rPr>
                                <w:b/>
                                <w:i w:val="false"/>
                                <w:color w:val="auto"/>
                                <w:sz w:val="24"/>
                                <w:szCs w:val="24"/>
                              </w:rPr>
                              <w:t xml:space="preserve">. 5. </w:t>
                            </w:r>
                            <w:r>
                              <w:rPr>
                                <w:b/>
                                <w:i w:val="false"/>
                                <w:color w:val="auto"/>
                                <w:sz w:val="24"/>
                                <w:szCs w:val="24"/>
                              </w:rPr>
                              <w:t xml:space="preserve">Правила высадки из транспортного средства (электрички)</w:t>
                            </w:r>
                            <w:r>
                              <w:rPr>
                                <w:b/>
                                <w:i w:val="false"/>
                                <w:color w:val="auto"/>
                                <w:sz w:val="24"/>
                                <w:szCs w:val="24"/>
                              </w:rPr>
                            </w:r>
                            <w:r/>
                          </w:p>
                        </w:txbxContent>
                      </wps:txbx>
                      <wps:bodyPr rot="0" spcFirstLastPara="0" vertOverflow="overflow" horzOverflow="overflow" vert="horz" wrap="square" lIns="0" tIns="0" rIns="0" bIns="0" numCol="1" spcCol="0" rtlCol="0" fromWordArt="0" anchor="t" anchorCtr="0" forceAA="0" compatLnSpc="1">
                        <a:prstTxWarp prst="textNoShape"/>
                        <a:spAutoFit/>
                      </wps:bodyPr>
                    </wps:wsp>
                  </a:graphicData>
                </a:graphic>
              </wp:anchor>
            </w:drawing>
          </mc:Choice>
          <mc:Fallback>
            <w:pict>
              <v:shape id="shape 34" o:spid="_x0000_s34" o:spt="1" style="position:absolute;mso-wrap-distance-left:9.0pt;mso-wrap-distance-top:0.0pt;mso-wrap-distance-right:9.0pt;mso-wrap-distance-bottom:0.0pt;z-index:251702272;o:allowoverlap:true;o:allowincell:true;mso-position-horizontal-relative:text;margin-left:301.3pt;mso-position-horizontal:absolute;mso-position-vertical-relative:text;margin-top:234.0pt;mso-position-vertical:absolute;width:166.8pt;height:0.0pt;v-text-anchor:top;" coordsize="100000,100000" path="" fillcolor="#FFFFFF" stroked="f">
                <v:path textboxrect="0,0,0,0"/>
                <w10:wrap type="square"/>
                <v:textbox>
                  <w:txbxContent>
                    <w:p>
                      <w:pPr>
                        <w:pStyle w:val="770"/>
                        <w:jc w:val="center"/>
                        <w:rPr>
                          <w:color w:val="auto"/>
                        </w:rPr>
                      </w:pPr>
                      <w:r>
                        <w:rPr>
                          <w:b/>
                          <w:i w:val="false"/>
                          <w:color w:val="auto"/>
                          <w:sz w:val="24"/>
                          <w:szCs w:val="24"/>
                        </w:rPr>
                        <w:t xml:space="preserve">Рис</w:t>
                      </w:r>
                      <w:r>
                        <w:rPr>
                          <w:b/>
                          <w:i w:val="false"/>
                          <w:color w:val="auto"/>
                          <w:sz w:val="24"/>
                          <w:szCs w:val="24"/>
                        </w:rPr>
                        <w:t xml:space="preserve">. 5. </w:t>
                      </w:r>
                      <w:r>
                        <w:rPr>
                          <w:b/>
                          <w:i w:val="false"/>
                          <w:color w:val="auto"/>
                          <w:sz w:val="24"/>
                          <w:szCs w:val="24"/>
                        </w:rPr>
                        <w:t xml:space="preserve">Правила высадки из транспортного средства (электрички)</w:t>
                      </w:r>
                      <w:r>
                        <w:rPr>
                          <w:b/>
                          <w:i w:val="false"/>
                          <w:color w:val="auto"/>
                          <w:sz w:val="24"/>
                          <w:szCs w:val="24"/>
                        </w:rPr>
                      </w:r>
                      <w:r/>
                    </w:p>
                  </w:txbxContent>
                </v:textbox>
              </v:shape>
            </w:pict>
          </mc:Fallback>
        </mc:AlternateContent>
      </w:r>
      <w:r>
        <w:rPr>
          <w:rFonts w:eastAsia="Calibri"/>
          <w:sz w:val="28"/>
          <w:szCs w:val="28"/>
          <w:lang w:eastAsia="ru-RU"/>
        </w:rPr>
        <mc:AlternateContent>
          <mc:Choice Requires="wpg">
            <w:drawing>
              <wp:anchor xmlns:wp="http://schemas.openxmlformats.org/drawingml/2006/wordprocessingDrawing" distT="0" distB="0" distL="114300" distR="114300" simplePos="0" relativeHeight="251701248" behindDoc="0" locked="0" layoutInCell="1" allowOverlap="1">
                <wp:simplePos x="0" y="0"/>
                <wp:positionH relativeFrom="column">
                  <wp:posOffset>3826510</wp:posOffset>
                </wp:positionH>
                <wp:positionV relativeFrom="paragraph">
                  <wp:posOffset>4445</wp:posOffset>
                </wp:positionV>
                <wp:extent cx="2118360" cy="2910840"/>
                <wp:effectExtent l="0" t="0" r="0" b="3810"/>
                <wp:wrapSquare wrapText="bothSides"/>
                <wp:docPr id="36" name="Рисунок 1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r isPhoto="0" userDrawn="0"/>
                      </pic:nvPicPr>
                      <pic:blipFill>
                        <a:blip r:embed="rId32"/>
                        <a:stretch/>
                      </pic:blipFill>
                      <pic:spPr bwMode="auto">
                        <a:xfrm>
                          <a:off x="0" y="0"/>
                          <a:ext cx="2118359" cy="291083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01248;o:allowoverlap:true;o:allowincell:true;mso-position-horizontal-relative:text;margin-left:301.3pt;mso-position-horizontal:absolute;mso-position-vertical-relative:text;margin-top:0.3pt;mso-position-vertical:absolute;width:166.8pt;height:229.2pt;" stroked="false">
                <v:path textboxrect="0,0,0,0"/>
                <v:imagedata r:id="rId32" o:title=""/>
              </v:shape>
            </w:pict>
          </mc:Fallback>
        </mc:AlternateContent>
      </w:r>
      <w:r>
        <w:rPr>
          <w:rFonts w:eastAsia="Calibri"/>
          <w:sz w:val="28"/>
          <w:szCs w:val="28"/>
          <w:lang w:eastAsia="ru-RU"/>
        </w:rPr>
        <w:t xml:space="preserve">2.</w:t>
      </w:r>
      <w:r>
        <w:rPr>
          <w:rFonts w:eastAsia="Calibri"/>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Pr>
          <w:rFonts w:eastAsia="Calibri"/>
          <w:color w:val="212121"/>
          <w:sz w:val="28"/>
          <w:szCs w:val="28"/>
          <w:lang w:eastAsia="ru-RU"/>
        </w:rPr>
        <w:t xml:space="preserve">локоть правой руки, как при обычном способе передвижения.</w:t>
      </w:r>
      <w:r>
        <w:rPr>
          <w:rFonts w:eastAsia="Calibri"/>
          <w:sz w:val="28"/>
          <w:szCs w:val="28"/>
          <w:lang w:eastAsia="ru-RU"/>
        </w:rPr>
      </w:r>
      <w:r/>
    </w:p>
    <w:p>
      <w:pPr>
        <w:contextualSpacing w:val="true"/>
        <w:ind w:firstLine="709"/>
        <w:jc w:val="both"/>
        <w:widowControl/>
        <w:tabs>
          <w:tab w:val="left" w:pos="1134" w:leader="none"/>
        </w:tabs>
        <w:rPr>
          <w:rFonts w:eastAsia="Calibri"/>
          <w:lang w:eastAsia="ru-RU"/>
        </w:rPr>
      </w:pPr>
      <w:r>
        <w:rPr>
          <w:rFonts w:eastAsia="Calibri"/>
          <w:sz w:val="28"/>
          <w:szCs w:val="28"/>
          <w:lang w:eastAsia="ru-RU"/>
        </w:rPr>
        <w:t xml:space="preserve">3.</w:t>
      </w:r>
      <w:r>
        <w:rPr>
          <w:rFonts w:eastAsia="Calibri"/>
          <w:sz w:val="28"/>
          <w:szCs w:val="28"/>
          <w:lang w:eastAsia="ru-RU"/>
        </w:rPr>
        <w:tab/>
        <w:t xml:space="preserve">Предупреждайте инвалида об имеющихся на пути выхода препятствиях.</w:t>
      </w:r>
      <w:r>
        <w:rPr>
          <w:rFonts w:eastAsia="Calibri"/>
          <w:sz w:val="28"/>
          <w:szCs w:val="28"/>
          <w:lang w:eastAsia="ru-RU"/>
        </w:rPr>
      </w:r>
      <w:r/>
    </w:p>
    <w:p>
      <w:pPr>
        <w:ind w:firstLine="709"/>
        <w:jc w:val="both"/>
        <w:widowControl/>
        <w:tabs>
          <w:tab w:val="left" w:pos="1134" w:leader="none"/>
        </w:tabs>
        <w:rPr>
          <w:rFonts w:eastAsia="Calibri"/>
          <w:lang w:eastAsia="ru-RU"/>
        </w:rPr>
      </w:pPr>
      <w:r>
        <w:rPr>
          <w:rFonts w:eastAsia="Calibri"/>
          <w:sz w:val="28"/>
          <w:szCs w:val="28"/>
          <w:lang w:eastAsia="ru-RU"/>
        </w:rPr>
        <w:t xml:space="preserve">4.</w:t>
      </w:r>
      <w:r>
        <w:rPr>
          <w:rFonts w:eastAsia="Calibri"/>
          <w:sz w:val="28"/>
          <w:szCs w:val="28"/>
          <w:lang w:eastAsia="ru-RU"/>
        </w:rPr>
        <w:tab/>
        <w:t xml:space="preserve">При высадке двигайтесь впереди не спеша, чтобы инвалид имел возможность воспользоваться для ориентирования белой тростью.</w:t>
      </w:r>
      <w:r>
        <w:rPr>
          <w:rFonts w:eastAsia="Calibri"/>
          <w:sz w:val="28"/>
          <w:szCs w:val="28"/>
          <w:lang w:eastAsia="ru-RU"/>
        </w:rPr>
      </w:r>
      <w:r/>
    </w:p>
    <w:p>
      <w:pPr>
        <w:ind w:firstLine="709"/>
        <w:jc w:val="both"/>
        <w:widowControl/>
        <w:tabs>
          <w:tab w:val="left" w:pos="1134" w:leader="none"/>
        </w:tabs>
        <w:rPr>
          <w:rFonts w:eastAsia="Calibri"/>
          <w:lang w:eastAsia="ru-RU"/>
        </w:rPr>
      </w:pPr>
      <w:r>
        <w:rPr>
          <w:rFonts w:eastAsia="Calibri"/>
          <w:sz w:val="28"/>
          <w:szCs w:val="28"/>
          <w:lang w:eastAsia="ru-RU"/>
        </w:rPr>
        <w:t xml:space="preserve">Визуально правила посадки инвалида по зрению в автомобиль представлены на рисунке 5.</w:t>
      </w:r>
      <w:r>
        <w:rPr>
          <w:rFonts w:eastAsia="Calibri"/>
          <w:sz w:val="28"/>
          <w:szCs w:val="28"/>
          <w:lang w:eastAsia="ru-RU"/>
        </w:rPr>
        <w:br w:type="page"/>
      </w:r>
      <w:r>
        <w:rPr>
          <w:rFonts w:eastAsia="Calibri"/>
          <w:sz w:val="28"/>
          <w:szCs w:val="28"/>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10</w:t>
      </w:r>
      <w:r>
        <w:rPr>
          <w:rFonts w:eastAsia="Calibri"/>
          <w:sz w:val="28"/>
          <w:szCs w:val="28"/>
          <w:lang w:eastAsia="ru-RU"/>
        </w:rPr>
      </w:r>
      <w:r/>
    </w:p>
    <w:p>
      <w:pPr>
        <w:contextualSpacing w:val="true"/>
        <w:jc w:val="center"/>
        <w:rPr>
          <w:rFonts w:eastAsia="Calibri"/>
          <w:lang w:eastAsia="ru-RU"/>
        </w:rPr>
      </w:pPr>
      <w:r>
        <w:rPr>
          <w:rFonts w:eastAsia="Calibri"/>
          <w:b/>
          <w:sz w:val="28"/>
          <w:szCs w:val="28"/>
          <w:lang w:eastAsia="ru-RU"/>
        </w:rPr>
        <w:t xml:space="preserve">Перечень видеоматериалов, рекомендованные для использования </w:t>
      </w:r>
      <w:r>
        <w:rPr>
          <w:rFonts w:eastAsia="Calibri"/>
          <w:b/>
          <w:sz w:val="28"/>
          <w:szCs w:val="28"/>
          <w:lang w:eastAsia="ru-RU"/>
        </w:rPr>
      </w:r>
      <w:r/>
    </w:p>
    <w:p>
      <w:pPr>
        <w:contextualSpacing w:val="true"/>
        <w:jc w:val="center"/>
        <w:rPr>
          <w:rFonts w:eastAsia="Calibri"/>
          <w:lang w:eastAsia="ru-RU"/>
        </w:rPr>
      </w:pPr>
      <w:r>
        <w:rPr>
          <w:rFonts w:eastAsia="Calibri"/>
          <w:b/>
          <w:sz w:val="28"/>
          <w:szCs w:val="28"/>
          <w:lang w:eastAsia="ru-RU"/>
        </w:rPr>
        <w:t xml:space="preserve">при составлении инструкций по основным приемам оказания помощи инвалидам различных категорий</w:t>
      </w:r>
      <w:r>
        <w:rPr>
          <w:rFonts w:eastAsia="Calibri"/>
          <w:b/>
          <w:sz w:val="28"/>
          <w:szCs w:val="28"/>
          <w:lang w:eastAsia="ru-RU"/>
        </w:rPr>
      </w:r>
      <w:r/>
    </w:p>
    <w:p>
      <w:pPr>
        <w:contextualSpacing w:val="true"/>
        <w:jc w:val="center"/>
        <w:rPr>
          <w:rFonts w:eastAsia="Calibri"/>
          <w:lang w:eastAsia="ru-RU"/>
        </w:rPr>
      </w:pPr>
      <w:r>
        <w:rPr>
          <w:rFonts w:eastAsia="Calibri"/>
          <w:sz w:val="28"/>
          <w:szCs w:val="28"/>
          <w:lang w:eastAsia="ru-RU"/>
        </w:rPr>
      </w:r>
      <w:r>
        <w:rPr>
          <w:rFonts w:eastAsia="Calibri"/>
          <w:sz w:val="28"/>
          <w:szCs w:val="28"/>
          <w:lang w:eastAsia="ru-RU"/>
        </w:rPr>
      </w:r>
      <w:r/>
    </w:p>
    <w:p>
      <w:pPr>
        <w:ind w:firstLine="709"/>
        <w:jc w:val="both"/>
        <w:spacing w:lineRule="auto" w:line="264"/>
      </w:pPr>
      <w:r>
        <w:rPr>
          <w:sz w:val="28"/>
          <w:szCs w:val="28"/>
        </w:rPr>
        <w:t xml:space="preserve">«Как корректно общаться с людьми с инвалидностью» – ссылка: </w:t>
      </w:r>
      <w:hyperlink r:id="rId33" w:tooltip="https://www.youtube.com/watch?v=EP3eFywYRAg" w:history="1">
        <w:r>
          <w:rPr>
            <w:color w:val="0000FF"/>
            <w:sz w:val="28"/>
            <w:szCs w:val="28"/>
            <w:u w:val="single"/>
          </w:rPr>
          <w:t xml:space="preserve">https://www.youtube.com/watch?v=EP3eFywYRAg</w:t>
        </w:r>
      </w:hyperlink>
      <w:r>
        <w:rPr>
          <w:sz w:val="28"/>
          <w:szCs w:val="28"/>
        </w:rPr>
        <w:t xml:space="preserve"> (автор: Департамент труда и соцзащиты Москвы)</w:t>
      </w:r>
      <w:r>
        <w:rPr>
          <w:sz w:val="28"/>
          <w:szCs w:val="28"/>
        </w:rPr>
      </w:r>
      <w:r/>
    </w:p>
    <w:p>
      <w:pPr>
        <w:contextualSpacing w:val="true"/>
        <w:jc w:val="center"/>
        <w:rPr>
          <w:rFonts w:eastAsia="Calibri"/>
          <w:lang w:eastAsia="ru-RU"/>
        </w:rPr>
      </w:pPr>
      <w:r>
        <w:rPr>
          <w:rFonts w:eastAsia="Calibri"/>
          <w:sz w:val="28"/>
          <w:szCs w:val="28"/>
          <w:lang w:eastAsia="ru-RU"/>
        </w:rPr>
      </w:r>
      <w:r>
        <w:rPr>
          <w:rFonts w:eastAsia="Calibri"/>
          <w:sz w:val="28"/>
          <w:szCs w:val="28"/>
          <w:lang w:eastAsia="ru-RU"/>
        </w:rPr>
      </w:r>
      <w:r/>
    </w:p>
    <w:p>
      <w:pPr>
        <w:contextualSpacing w:val="true"/>
        <w:jc w:val="center"/>
        <w:rPr>
          <w:rFonts w:eastAsia="Calibri"/>
          <w:lang w:eastAsia="ru-RU"/>
        </w:rPr>
      </w:pPr>
      <w:r>
        <w:rPr>
          <w:rFonts w:eastAsia="Calibri"/>
          <w:sz w:val="28"/>
          <w:szCs w:val="28"/>
          <w:lang w:eastAsia="ru-RU"/>
        </w:rPr>
        <w:t xml:space="preserve">Инвалиды, передвигающиеся на креслах-колясках:</w:t>
      </w:r>
      <w:r>
        <w:rPr>
          <w:rFonts w:eastAsia="Calibri"/>
          <w:sz w:val="28"/>
          <w:szCs w:val="28"/>
          <w:lang w:eastAsia="ru-RU"/>
        </w:rPr>
      </w:r>
      <w:r/>
    </w:p>
    <w:p>
      <w:pPr>
        <w:contextualSpacing w:val="true"/>
        <w:jc w:val="center"/>
        <w:rPr>
          <w:rFonts w:eastAsia="Calibri"/>
          <w:lang w:eastAsia="ru-RU"/>
        </w:rPr>
      </w:pPr>
      <w:r>
        <w:rPr>
          <w:rFonts w:eastAsia="Calibri"/>
          <w:sz w:val="16"/>
          <w:szCs w:val="16"/>
          <w:lang w:eastAsia="ru-RU"/>
        </w:rPr>
      </w:r>
      <w:r>
        <w:rPr>
          <w:rFonts w:eastAsia="Calibri"/>
          <w:sz w:val="16"/>
          <w:szCs w:val="16"/>
          <w:lang w:eastAsia="ru-RU"/>
        </w:rPr>
      </w:r>
      <w:r/>
    </w:p>
    <w:p>
      <w:pPr>
        <w:contextualSpacing w:val="true"/>
        <w:ind w:firstLine="709"/>
        <w:jc w:val="both"/>
        <w:spacing w:lineRule="auto" w:line="276"/>
        <w:tabs>
          <w:tab w:val="left" w:pos="1134" w:leader="none"/>
        </w:tabs>
      </w:pPr>
      <w:r>
        <w:rPr>
          <w:sz w:val="28"/>
          <w:szCs w:val="30"/>
        </w:rPr>
        <w:t xml:space="preserve">«</w:t>
      </w:r>
      <w:r>
        <w:rPr>
          <w:sz w:val="28"/>
          <w:szCs w:val="30"/>
        </w:rPr>
        <w:t xml:space="preserve">Видеоинструкция</w:t>
      </w:r>
      <w:r>
        <w:rPr>
          <w:sz w:val="28"/>
          <w:szCs w:val="30"/>
        </w:rPr>
        <w:t xml:space="preserve"> по сопровождению колясочников – ссылка: </w:t>
      </w:r>
      <w:hyperlink r:id="rId34" w:tooltip="https://www.youtube.com/watch?v=3IOmd6dbC-E" w:history="1">
        <w:r>
          <w:rPr>
            <w:color w:val="0000FF"/>
            <w:sz w:val="28"/>
            <w:szCs w:val="30"/>
            <w:u w:val="single"/>
          </w:rPr>
          <w:t xml:space="preserve">https://www.youtube.com/watch?v=3IOmd6dbC-E</w:t>
        </w:r>
      </w:hyperlink>
      <w:r>
        <w:rPr>
          <w:color w:val="0000FF"/>
          <w:sz w:val="28"/>
          <w:szCs w:val="30"/>
          <w:u w:val="single"/>
        </w:rPr>
        <w:t xml:space="preserve"> </w:t>
      </w:r>
      <w:r>
        <w:rPr>
          <w:sz w:val="28"/>
          <w:szCs w:val="30"/>
        </w:rPr>
        <w:t xml:space="preserve"> (автор: Красноярская краевая общественная организация инвалидов и ветеранов правоохранительных органов и вооруженных сил);</w:t>
      </w:r>
      <w:r>
        <w:rPr>
          <w:sz w:val="28"/>
          <w:szCs w:val="30"/>
        </w:rPr>
      </w:r>
      <w:r/>
    </w:p>
    <w:p>
      <w:pPr>
        <w:contextualSpacing w:val="true"/>
        <w:ind w:firstLine="709"/>
        <w:jc w:val="both"/>
        <w:spacing w:lineRule="auto" w:line="276"/>
        <w:tabs>
          <w:tab w:val="left" w:pos="1134" w:leader="none"/>
        </w:tabs>
      </w:pPr>
      <w:r>
        <w:rPr>
          <w:sz w:val="28"/>
          <w:szCs w:val="30"/>
        </w:rPr>
        <w:t xml:space="preserve">«Этика помощь колясочникам» – ссылка: </w:t>
      </w:r>
      <w:hyperlink r:id="rId35" w:tooltip="https://www.youtube.com/watch?v=ds9hG-z8Gi8" w:history="1">
        <w:r>
          <w:rPr>
            <w:color w:val="0000FF"/>
            <w:sz w:val="28"/>
            <w:szCs w:val="30"/>
            <w:u w:val="single"/>
          </w:rPr>
          <w:t xml:space="preserve">https://www.youtube.com/watch?v=ds9hG-z8Gi8</w:t>
        </w:r>
      </w:hyperlink>
      <w:r>
        <w:rPr>
          <w:sz w:val="28"/>
          <w:szCs w:val="30"/>
        </w:rPr>
        <w:t xml:space="preserve"> (автор: Удмуртская республиканская общественная организация инвалидов «БЛАГО»).</w:t>
      </w:r>
      <w:r>
        <w:rPr>
          <w:sz w:val="28"/>
          <w:szCs w:val="30"/>
        </w:rPr>
      </w:r>
      <w:r/>
    </w:p>
    <w:p>
      <w:pPr>
        <w:contextualSpacing w:val="true"/>
        <w:ind w:firstLine="709"/>
        <w:jc w:val="both"/>
        <w:spacing w:lineRule="auto" w:line="276"/>
        <w:tabs>
          <w:tab w:val="left" w:pos="1134" w:leader="none"/>
        </w:tabs>
      </w:pPr>
      <w:r>
        <w:rPr>
          <w:sz w:val="28"/>
          <w:szCs w:val="30"/>
        </w:rPr>
      </w:r>
      <w:r>
        <w:rPr>
          <w:sz w:val="28"/>
          <w:szCs w:val="30"/>
        </w:rPr>
      </w:r>
      <w:r/>
    </w:p>
    <w:p>
      <w:pPr>
        <w:contextualSpacing w:val="true"/>
        <w:jc w:val="center"/>
        <w:spacing w:lineRule="auto" w:line="276"/>
        <w:tabs>
          <w:tab w:val="left" w:pos="1134" w:leader="none"/>
        </w:tabs>
      </w:pPr>
      <w:r>
        <w:rPr>
          <w:sz w:val="28"/>
          <w:szCs w:val="30"/>
        </w:rPr>
        <w:t xml:space="preserve">Инвалиды с полной потерей зрения</w:t>
      </w:r>
      <w:r>
        <w:rPr>
          <w:sz w:val="28"/>
          <w:szCs w:val="30"/>
        </w:rPr>
      </w:r>
      <w:r/>
    </w:p>
    <w:p>
      <w:pPr>
        <w:contextualSpacing w:val="true"/>
        <w:ind w:firstLine="709"/>
        <w:jc w:val="center"/>
        <w:spacing w:lineRule="auto" w:line="276"/>
        <w:tabs>
          <w:tab w:val="left" w:pos="1134" w:leader="none"/>
        </w:tabs>
      </w:pPr>
      <w:r>
        <w:rPr>
          <w:sz w:val="16"/>
          <w:szCs w:val="16"/>
        </w:rPr>
      </w:r>
      <w:r>
        <w:rPr>
          <w:sz w:val="16"/>
          <w:szCs w:val="16"/>
        </w:rPr>
      </w:r>
      <w:r/>
    </w:p>
    <w:p>
      <w:pPr>
        <w:contextualSpacing w:val="true"/>
        <w:ind w:firstLine="709"/>
        <w:jc w:val="both"/>
        <w:spacing w:lineRule="auto" w:line="276"/>
        <w:tabs>
          <w:tab w:val="left" w:pos="1134" w:leader="none"/>
        </w:tabs>
      </w:pPr>
      <w:r>
        <w:rPr>
          <w:sz w:val="28"/>
          <w:szCs w:val="30"/>
        </w:rPr>
        <w:t xml:space="preserve">Автор: Региональная общественная организация инвалидов по зрению «Тифлопуть», г. Сургут </w:t>
      </w:r>
      <w:r>
        <w:rPr>
          <w:sz w:val="28"/>
          <w:szCs w:val="30"/>
        </w:rPr>
      </w:r>
      <w:r/>
    </w:p>
    <w:p>
      <w:pPr>
        <w:contextualSpacing w:val="true"/>
        <w:ind w:firstLine="709"/>
        <w:spacing w:lineRule="auto" w:line="276"/>
        <w:tabs>
          <w:tab w:val="left" w:pos="1134" w:leader="none"/>
        </w:tabs>
      </w:pPr>
      <w:r>
        <w:rPr>
          <w:sz w:val="28"/>
          <w:szCs w:val="30"/>
        </w:rPr>
        <w:t xml:space="preserve">«</w:t>
      </w:r>
      <w:r>
        <w:rPr>
          <w:sz w:val="28"/>
          <w:szCs w:val="30"/>
        </w:rPr>
        <w:t xml:space="preserve">Сэлфи</w:t>
      </w:r>
      <w:r>
        <w:rPr>
          <w:sz w:val="28"/>
          <w:szCs w:val="30"/>
        </w:rPr>
        <w:t xml:space="preserve">» – ссылка: </w:t>
      </w:r>
      <w:hyperlink r:id="rId36" w:tooltip="https://www.youtube.com/watch?v=_PMXl_8kbFs" w:history="1">
        <w:r>
          <w:rPr>
            <w:color w:val="0000FF"/>
            <w:sz w:val="28"/>
            <w:szCs w:val="30"/>
            <w:u w:val="single"/>
          </w:rPr>
          <w:t xml:space="preserve">https://www.youtube.com/watch?v=_PMXl_8kbFs</w:t>
        </w:r>
      </w:hyperlink>
      <w:r>
        <w:rPr>
          <w:sz w:val="28"/>
          <w:szCs w:val="30"/>
        </w:rPr>
        <w:t xml:space="preserve">;</w:t>
      </w:r>
      <w:r>
        <w:rPr>
          <w:sz w:val="28"/>
          <w:szCs w:val="30"/>
        </w:rPr>
      </w:r>
      <w:r/>
    </w:p>
    <w:p>
      <w:pPr>
        <w:contextualSpacing w:val="true"/>
        <w:ind w:firstLine="709"/>
        <w:spacing w:lineRule="auto" w:line="276"/>
        <w:tabs>
          <w:tab w:val="left" w:pos="1134" w:leader="none"/>
        </w:tabs>
      </w:pPr>
      <w:r>
        <w:rPr>
          <w:sz w:val="28"/>
          <w:szCs w:val="30"/>
        </w:rPr>
        <w:t xml:space="preserve">«Слепой в учреждении культуры» – ссылка: </w:t>
      </w:r>
      <w:hyperlink r:id="rId37" w:tooltip="https://www.youtube.com/watch?v=l_-bHAFhk_s" w:history="1">
        <w:r>
          <w:rPr>
            <w:color w:val="0000FF"/>
            <w:sz w:val="28"/>
            <w:szCs w:val="30"/>
            <w:u w:val="single"/>
          </w:rPr>
          <w:t xml:space="preserve">https://www.youtube.com/watch?v=l_-bHAFhk_s</w:t>
        </w:r>
      </w:hyperlink>
      <w:r>
        <w:rPr>
          <w:sz w:val="28"/>
          <w:szCs w:val="30"/>
        </w:rPr>
        <w:t xml:space="preserve">;</w:t>
      </w:r>
      <w:r>
        <w:rPr>
          <w:sz w:val="28"/>
          <w:szCs w:val="30"/>
        </w:rPr>
      </w:r>
      <w:r/>
    </w:p>
    <w:p>
      <w:pPr>
        <w:contextualSpacing w:val="true"/>
        <w:ind w:firstLine="709"/>
        <w:spacing w:lineRule="auto" w:line="276"/>
        <w:tabs>
          <w:tab w:val="left" w:pos="1134" w:leader="none"/>
        </w:tabs>
      </w:pPr>
      <w:r>
        <w:rPr>
          <w:sz w:val="28"/>
          <w:szCs w:val="30"/>
        </w:rPr>
        <w:t xml:space="preserve">«Слепой в учреждении здравоохранения» – ссылка: </w:t>
      </w:r>
      <w:hyperlink r:id="rId38" w:tooltip="https://www.youtube.com/watch?v=IWNnmK1oVyk&amp;t=1s" w:history="1">
        <w:r>
          <w:rPr>
            <w:color w:val="0000FF"/>
            <w:sz w:val="28"/>
            <w:szCs w:val="30"/>
            <w:u w:val="single"/>
          </w:rPr>
          <w:t xml:space="preserve">https://www.youtube.com/watch?v=IWNnmK1oVyk&amp;t=1s</w:t>
        </w:r>
      </w:hyperlink>
      <w:r>
        <w:rPr>
          <w:sz w:val="28"/>
          <w:szCs w:val="30"/>
        </w:rPr>
        <w:t xml:space="preserve">;</w:t>
      </w:r>
      <w:r>
        <w:rPr>
          <w:sz w:val="28"/>
          <w:szCs w:val="30"/>
        </w:rPr>
      </w:r>
      <w:r/>
    </w:p>
    <w:p>
      <w:pPr>
        <w:contextualSpacing w:val="true"/>
        <w:ind w:firstLine="709"/>
        <w:spacing w:lineRule="auto" w:line="276"/>
        <w:tabs>
          <w:tab w:val="left" w:pos="1134" w:leader="none"/>
        </w:tabs>
      </w:pPr>
      <w:r>
        <w:rPr>
          <w:sz w:val="28"/>
          <w:szCs w:val="30"/>
        </w:rPr>
        <w:t xml:space="preserve"> «Слепой в магазине» – ссылка: </w:t>
      </w:r>
      <w:hyperlink r:id="rId39" w:tooltip="https://www.youtube.com/watch?v=PC8E5OpvTxk" w:history="1">
        <w:r>
          <w:rPr>
            <w:color w:val="0000FF"/>
            <w:sz w:val="28"/>
            <w:szCs w:val="30"/>
            <w:u w:val="single"/>
          </w:rPr>
          <w:t xml:space="preserve">https://www.youtube.com/watch?v=PC8E5OpvTxk</w:t>
        </w:r>
      </w:hyperlink>
      <w:r>
        <w:rPr>
          <w:sz w:val="28"/>
          <w:szCs w:val="30"/>
        </w:rPr>
        <w:t xml:space="preserve">;</w:t>
      </w:r>
      <w:r>
        <w:rPr>
          <w:sz w:val="28"/>
          <w:szCs w:val="30"/>
        </w:rPr>
      </w:r>
      <w:r/>
    </w:p>
    <w:p>
      <w:pPr>
        <w:contextualSpacing w:val="true"/>
        <w:ind w:firstLine="709"/>
        <w:spacing w:lineRule="auto" w:line="276"/>
        <w:widowControl/>
        <w:rPr>
          <w:rFonts w:eastAsia="Calibri"/>
        </w:rPr>
      </w:pPr>
      <w:r>
        <w:rPr>
          <w:rFonts w:eastAsia="Calibri"/>
          <w:sz w:val="28"/>
          <w:szCs w:val="28"/>
        </w:rPr>
        <w:t xml:space="preserve">«Слепой в библиотеке» – </w:t>
      </w:r>
      <w:r>
        <w:rPr>
          <w:sz w:val="28"/>
          <w:szCs w:val="30"/>
        </w:rPr>
        <w:t xml:space="preserve">ссылка: </w:t>
      </w:r>
      <w:hyperlink r:id="rId40" w:tooltip="https://www.youtube.com/watch?v=JQ6nmzSn6x8" w:history="1">
        <w:r>
          <w:rPr>
            <w:rFonts w:eastAsia="Calibri"/>
            <w:color w:val="0000FF"/>
            <w:sz w:val="28"/>
            <w:szCs w:val="28"/>
            <w:u w:val="single"/>
          </w:rPr>
          <w:t xml:space="preserve">https://www.youtube.com/watch?v=JQ6nmzSn6x8</w:t>
        </w:r>
      </w:hyperlink>
      <w:r>
        <w:rPr>
          <w:rFonts w:eastAsia="Calibri"/>
          <w:sz w:val="28"/>
          <w:szCs w:val="28"/>
        </w:rPr>
        <w:t xml:space="preserve">.</w:t>
      </w:r>
      <w:r>
        <w:rPr>
          <w:rFonts w:eastAsia="Calibri"/>
          <w:sz w:val="28"/>
          <w:szCs w:val="28"/>
        </w:rPr>
      </w:r>
      <w:r/>
    </w:p>
    <w:p>
      <w:pPr>
        <w:contextualSpacing w:val="true"/>
        <w:jc w:val="center"/>
        <w:spacing w:lineRule="auto" w:line="259" w:after="160"/>
        <w:widowControl/>
        <w:rPr>
          <w:rFonts w:eastAsia="Calibri"/>
        </w:rPr>
      </w:pPr>
      <w:r>
        <w:rPr>
          <w:rFonts w:eastAsia="Calibri"/>
          <w:sz w:val="28"/>
          <w:szCs w:val="28"/>
        </w:rPr>
      </w:r>
      <w:r>
        <w:rPr>
          <w:rFonts w:eastAsia="Calibri"/>
          <w:sz w:val="28"/>
          <w:szCs w:val="28"/>
        </w:rPr>
      </w:r>
      <w:r/>
    </w:p>
    <w:p>
      <w:pPr>
        <w:contextualSpacing w:val="true"/>
        <w:jc w:val="center"/>
        <w:spacing w:lineRule="auto" w:line="259" w:after="160"/>
        <w:widowControl/>
        <w:rPr>
          <w:rFonts w:eastAsia="Calibri"/>
        </w:rPr>
      </w:pPr>
      <w:r>
        <w:rPr>
          <w:rFonts w:eastAsia="Calibri"/>
          <w:sz w:val="28"/>
          <w:szCs w:val="28"/>
        </w:rPr>
        <w:t xml:space="preserve">Инвалиды с нарушениями слуха</w:t>
      </w:r>
      <w:r>
        <w:rPr>
          <w:rFonts w:eastAsia="Calibri"/>
          <w:sz w:val="28"/>
          <w:szCs w:val="28"/>
        </w:rPr>
      </w:r>
      <w:r/>
    </w:p>
    <w:p>
      <w:pPr>
        <w:contextualSpacing w:val="true"/>
        <w:ind w:firstLine="709"/>
        <w:jc w:val="both"/>
        <w:spacing w:lineRule="auto" w:line="259" w:after="160"/>
        <w:widowControl/>
        <w:rPr>
          <w:rFonts w:eastAsia="Calibri"/>
        </w:rPr>
      </w:pPr>
      <w:r>
        <w:rPr>
          <w:rFonts w:eastAsia="Calibri"/>
          <w:sz w:val="16"/>
          <w:szCs w:val="16"/>
        </w:rPr>
      </w:r>
      <w:r>
        <w:rPr>
          <w:rFonts w:eastAsia="Calibri"/>
          <w:sz w:val="16"/>
          <w:szCs w:val="16"/>
        </w:rPr>
      </w:r>
      <w:r/>
    </w:p>
    <w:p>
      <w:pPr>
        <w:contextualSpacing w:val="true"/>
        <w:ind w:firstLine="709"/>
        <w:jc w:val="both"/>
        <w:spacing w:lineRule="auto" w:line="259" w:after="160"/>
        <w:widowControl/>
        <w:rPr>
          <w:rFonts w:eastAsia="Calibri"/>
        </w:rPr>
      </w:pPr>
      <w:r>
        <w:rPr>
          <w:rFonts w:eastAsia="Calibri"/>
          <w:sz w:val="28"/>
          <w:szCs w:val="28"/>
        </w:rPr>
        <w:t xml:space="preserve">«Как общаться с глухими?» – ссылка: </w:t>
      </w:r>
      <w:hyperlink r:id="rId41" w:tooltip="https://www.youtube.com/watch?v=W6s5uNnDAgM" w:history="1">
        <w:r>
          <w:rPr>
            <w:rFonts w:eastAsia="Calibri"/>
            <w:color w:val="0000FF"/>
            <w:sz w:val="28"/>
            <w:szCs w:val="28"/>
            <w:u w:val="single"/>
          </w:rPr>
          <w:t xml:space="preserve">https://www.youtube.com/watch?v=W6s5uNnDAgM</w:t>
        </w:r>
      </w:hyperlink>
      <w:r>
        <w:rPr>
          <w:rFonts w:eastAsia="Calibri"/>
          <w:sz w:val="28"/>
          <w:szCs w:val="28"/>
        </w:rPr>
        <w:t xml:space="preserve"> (автор: Центр гигиенического образования населения </w:t>
      </w:r>
      <w:r>
        <w:rPr>
          <w:rFonts w:eastAsia="Calibri"/>
          <w:sz w:val="28"/>
          <w:szCs w:val="28"/>
        </w:rPr>
        <w:t xml:space="preserve">Роспотребнадзора</w:t>
      </w:r>
      <w:r>
        <w:rPr>
          <w:rFonts w:eastAsia="Calibri"/>
          <w:sz w:val="28"/>
          <w:szCs w:val="28"/>
        </w:rPr>
        <w:t xml:space="preserve">);</w:t>
      </w:r>
      <w:r>
        <w:rPr>
          <w:rFonts w:eastAsia="Calibri"/>
          <w:sz w:val="28"/>
          <w:szCs w:val="28"/>
        </w:rPr>
      </w:r>
      <w:r/>
    </w:p>
    <w:p>
      <w:pPr>
        <w:contextualSpacing w:val="true"/>
        <w:ind w:firstLine="709"/>
        <w:jc w:val="both"/>
        <w:spacing w:lineRule="auto" w:line="259" w:after="160"/>
        <w:widowControl/>
        <w:rPr>
          <w:rFonts w:eastAsia="Calibri"/>
        </w:rPr>
      </w:pPr>
      <w:r>
        <w:rPr>
          <w:rFonts w:eastAsia="Calibri"/>
          <w:sz w:val="28"/>
          <w:szCs w:val="28"/>
        </w:rPr>
        <w:t xml:space="preserve">«Как общаться со слабослышащими и глухими людьми» – ссылка </w:t>
      </w:r>
      <w:hyperlink r:id="rId42" w:tooltip="https://www.youtube.com/watch?v=43v3NSlHMGs" w:history="1">
        <w:r>
          <w:rPr>
            <w:rFonts w:eastAsia="Calibri"/>
            <w:color w:val="0000FF"/>
            <w:sz w:val="28"/>
            <w:szCs w:val="28"/>
            <w:u w:val="single"/>
          </w:rPr>
          <w:t xml:space="preserve">https://www.youtube.com/watch?v=43v3NSlHMGs</w:t>
        </w:r>
      </w:hyperlink>
      <w:r>
        <w:rPr>
          <w:rFonts w:eastAsia="Calibri"/>
          <w:sz w:val="28"/>
          <w:szCs w:val="28"/>
        </w:rPr>
        <w:t xml:space="preserve"> (автор: Яна Смирнова, слабослышащая);</w:t>
      </w:r>
      <w:r>
        <w:rPr>
          <w:rFonts w:eastAsia="Calibri"/>
          <w:sz w:val="28"/>
          <w:szCs w:val="28"/>
        </w:rPr>
      </w:r>
      <w:r/>
    </w:p>
    <w:p>
      <w:pPr>
        <w:contextualSpacing w:val="true"/>
        <w:ind w:firstLine="709"/>
        <w:jc w:val="both"/>
        <w:spacing w:lineRule="auto" w:line="259" w:after="160"/>
        <w:widowControl/>
        <w:rPr>
          <w:rFonts w:eastAsia="Calibri"/>
        </w:rPr>
      </w:pPr>
      <w:r>
        <w:rPr>
          <w:rFonts w:eastAsia="Calibri"/>
          <w:sz w:val="28"/>
          <w:szCs w:val="28"/>
        </w:rPr>
        <w:t xml:space="preserve">«Как общаться с глухими, не зная жестов» – ссылка </w:t>
      </w:r>
      <w:hyperlink r:id="rId43" w:tooltip="https://www.youtube.com/watch?v=5ealM4VkhtA" w:history="1">
        <w:r>
          <w:rPr>
            <w:rFonts w:eastAsia="Calibri"/>
            <w:color w:val="0000FF"/>
            <w:sz w:val="28"/>
            <w:szCs w:val="28"/>
            <w:u w:val="single"/>
          </w:rPr>
          <w:t xml:space="preserve">https://www.youtube.com/watch?v=5ealM4VkhtA</w:t>
        </w:r>
      </w:hyperlink>
      <w:r>
        <w:rPr>
          <w:rFonts w:eastAsia="Calibri"/>
          <w:sz w:val="28"/>
          <w:szCs w:val="28"/>
        </w:rPr>
        <w:t xml:space="preserve"> (автор: </w:t>
      </w:r>
      <w:r>
        <w:rPr>
          <w:rFonts w:eastAsia="Calibri"/>
          <w:sz w:val="28"/>
          <w:szCs w:val="28"/>
        </w:rPr>
        <w:t xml:space="preserve">Lisica</w:t>
      </w:r>
      <w:r>
        <w:rPr>
          <w:rFonts w:eastAsia="Calibri"/>
          <w:sz w:val="28"/>
          <w:szCs w:val="28"/>
        </w:rPr>
        <w:t xml:space="preserve"> </w:t>
      </w:r>
      <w:r>
        <w:rPr>
          <w:rFonts w:eastAsia="Calibri"/>
          <w:sz w:val="28"/>
          <w:szCs w:val="28"/>
        </w:rPr>
        <w:t xml:space="preserve">Odessa</w:t>
      </w:r>
      <w:r>
        <w:rPr>
          <w:rFonts w:eastAsia="Calibri"/>
          <w:sz w:val="28"/>
          <w:szCs w:val="28"/>
        </w:rPr>
        <w:t xml:space="preserve">, переводчик жестового языка)</w:t>
      </w:r>
      <w:r>
        <w:rPr>
          <w:rFonts w:eastAsia="Calibri"/>
          <w:sz w:val="28"/>
          <w:szCs w:val="28"/>
        </w:rPr>
      </w:r>
      <w:r/>
    </w:p>
    <w:p>
      <w:pPr>
        <w:contextualSpacing w:val="true"/>
        <w:jc w:val="center"/>
        <w:spacing w:lineRule="auto" w:line="259" w:after="160"/>
        <w:widowControl/>
        <w:rPr>
          <w:rFonts w:eastAsia="Calibri"/>
        </w:rPr>
      </w:pPr>
      <w:r>
        <w:rPr>
          <w:rFonts w:eastAsia="Calibri"/>
          <w:sz w:val="28"/>
          <w:szCs w:val="28"/>
        </w:rPr>
      </w:r>
      <w:r>
        <w:rPr>
          <w:rFonts w:eastAsia="Calibri"/>
          <w:sz w:val="28"/>
          <w:szCs w:val="28"/>
        </w:rPr>
      </w:r>
      <w:r/>
    </w:p>
    <w:p>
      <w:pPr>
        <w:contextualSpacing w:val="true"/>
        <w:jc w:val="center"/>
        <w:spacing w:lineRule="auto" w:line="259" w:after="160"/>
        <w:widowControl/>
        <w:rPr>
          <w:rFonts w:eastAsia="Calibri"/>
        </w:rPr>
      </w:pPr>
      <w:r>
        <w:rPr>
          <w:rFonts w:eastAsia="Calibri"/>
          <w:sz w:val="28"/>
          <w:szCs w:val="28"/>
        </w:rPr>
        <w:t xml:space="preserve">Инвалиды с умственными нарушениями</w:t>
      </w:r>
      <w:r>
        <w:rPr>
          <w:rFonts w:eastAsia="Calibri"/>
          <w:sz w:val="28"/>
          <w:szCs w:val="28"/>
        </w:rPr>
        <w:t xml:space="preserve"> </w:t>
      </w:r>
      <w:r>
        <w:rPr>
          <w:rFonts w:eastAsia="Calibri"/>
          <w:sz w:val="28"/>
          <w:szCs w:val="28"/>
        </w:rPr>
      </w:r>
      <w:r/>
    </w:p>
    <w:p>
      <w:pPr>
        <w:contextualSpacing w:val="true"/>
        <w:jc w:val="center"/>
        <w:spacing w:lineRule="auto" w:line="259" w:after="160"/>
        <w:widowControl/>
        <w:rPr>
          <w:rFonts w:eastAsia="Calibri"/>
        </w:rPr>
      </w:pPr>
      <w:r>
        <w:rPr>
          <w:sz w:val="28"/>
          <w:szCs w:val="28"/>
        </w:rPr>
        <w:t xml:space="preserve">(</w:t>
      </w:r>
      <w:r>
        <w:rPr>
          <w:sz w:val="28"/>
        </w:rPr>
        <w:t xml:space="preserve">с ментальными, психическими и интеллектуальными нарушениями)</w:t>
      </w:r>
      <w:r>
        <w:rPr>
          <w:rFonts w:eastAsia="Calibri"/>
          <w:sz w:val="28"/>
          <w:szCs w:val="28"/>
        </w:rPr>
      </w:r>
      <w:r/>
    </w:p>
    <w:p>
      <w:pPr>
        <w:contextualSpacing w:val="true"/>
        <w:spacing w:lineRule="auto" w:line="259" w:after="160"/>
        <w:widowControl/>
        <w:rPr>
          <w:rFonts w:eastAsia="Calibri"/>
        </w:rPr>
      </w:pPr>
      <w:r>
        <w:rPr>
          <w:rFonts w:eastAsia="Calibri"/>
          <w:sz w:val="16"/>
          <w:szCs w:val="16"/>
        </w:rPr>
      </w:r>
      <w:r>
        <w:rPr>
          <w:rFonts w:eastAsia="Calibri"/>
          <w:sz w:val="16"/>
          <w:szCs w:val="16"/>
        </w:rPr>
      </w:r>
      <w:r/>
    </w:p>
    <w:p>
      <w:pPr>
        <w:contextualSpacing w:val="true"/>
        <w:ind w:firstLine="709"/>
        <w:jc w:val="both"/>
        <w:spacing w:lineRule="auto" w:line="276"/>
        <w:widowControl/>
        <w:rPr>
          <w:rFonts w:eastAsia="Calibri"/>
        </w:rPr>
      </w:pPr>
      <w:r>
        <w:rPr>
          <w:sz w:val="28"/>
          <w:szCs w:val="30"/>
        </w:rPr>
        <w:t xml:space="preserve">Автор: </w:t>
      </w:r>
      <w:r>
        <w:rPr>
          <w:rFonts w:eastAsia="Calibri"/>
          <w:sz w:val="28"/>
        </w:rPr>
        <w:t xml:space="preserve">Автономная некоммерческая дошкольная образовательная организация «Центр инклюзивного образования и социальной адаптации «Счастье», г. Сургут</w:t>
      </w:r>
      <w:r>
        <w:rPr>
          <w:rFonts w:eastAsia="Calibri"/>
          <w:sz w:val="28"/>
        </w:rPr>
      </w:r>
      <w:r/>
    </w:p>
    <w:p>
      <w:pPr>
        <w:contextualSpacing w:val="true"/>
        <w:ind w:firstLine="709"/>
        <w:jc w:val="both"/>
        <w:spacing w:lineRule="auto" w:line="276"/>
        <w:widowControl/>
        <w:rPr>
          <w:rFonts w:eastAsia="Calibri"/>
        </w:rPr>
      </w:pPr>
      <w:r>
        <w:rPr>
          <w:rFonts w:eastAsia="Calibri"/>
          <w:sz w:val="28"/>
        </w:rPr>
        <w:t xml:space="preserve">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r>
        <w:rPr>
          <w:rFonts w:eastAsia="Calibri"/>
          <w:sz w:val="28"/>
        </w:rPr>
      </w:r>
      <w:r/>
    </w:p>
    <w:p>
      <w:pPr>
        <w:contextualSpacing w:val="true"/>
        <w:ind w:firstLine="709"/>
        <w:spacing w:lineRule="auto" w:line="276"/>
        <w:widowControl/>
        <w:rPr>
          <w:rFonts w:eastAsia="Calibri"/>
        </w:rPr>
      </w:pPr>
      <w:r>
        <w:rPr>
          <w:rFonts w:eastAsia="Calibri"/>
          <w:sz w:val="28"/>
        </w:rPr>
        <w:t xml:space="preserve">«Кинотеатр (РАС)» – ссылка: </w:t>
      </w:r>
      <w:hyperlink r:id="rId44" w:tooltip="https://www.youtube.com/watch?v=uymFnucPmXo" w:history="1">
        <w:r>
          <w:rPr>
            <w:rFonts w:eastAsia="Calibri"/>
            <w:color w:val="0000FF"/>
            <w:sz w:val="28"/>
            <w:u w:val="single"/>
          </w:rPr>
          <w:t xml:space="preserve">https://www.youtube.com/watch?v=uymFnucPmXo</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«Торговый центр (РАС)» – ссылка: </w:t>
      </w:r>
      <w:hyperlink r:id="rId45" w:tooltip="https://www.youtube.com/watch?v=rP9nN1jL_AM" w:history="1">
        <w:r>
          <w:rPr>
            <w:rFonts w:eastAsia="Calibri"/>
            <w:color w:val="0000FF"/>
            <w:sz w:val="28"/>
            <w:u w:val="single"/>
          </w:rPr>
          <w:t xml:space="preserve">https://www.youtube.com/watch?v=rP9nN1jL_AM</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«Общественный транспорт (РАС)» – ссылка: </w:t>
      </w:r>
      <w:hyperlink r:id="rId46" w:tooltip="https://www.youtube.com/watch?v=qvkpJeAI558" w:history="1">
        <w:r>
          <w:rPr>
            <w:rFonts w:eastAsia="Calibri"/>
            <w:color w:val="0000FF"/>
            <w:sz w:val="28"/>
            <w:u w:val="single"/>
          </w:rPr>
          <w:t xml:space="preserve">https://www.youtube.com/watch?v=qvkpJeAI558</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«Полиция (РАС)» – ссылка: </w:t>
      </w:r>
      <w:hyperlink r:id="rId47" w:tooltip="https://www.youtube.com/watch?v=hVxpBObWst0" w:history="1">
        <w:r>
          <w:rPr>
            <w:rFonts w:eastAsia="Calibri"/>
            <w:color w:val="0000FF"/>
            <w:sz w:val="28"/>
            <w:u w:val="single"/>
          </w:rPr>
          <w:t xml:space="preserve">https://www.youtube.com/watch?v=hVxpBObWst0</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«МЧС (РАС)» – ссылка: </w:t>
      </w:r>
      <w:hyperlink r:id="rId48" w:tooltip="https://www.youtube.com/watch?v=Vad0MXqkX0Q" w:history="1">
        <w:r>
          <w:rPr>
            <w:rFonts w:eastAsia="Calibri"/>
            <w:color w:val="0000FF"/>
            <w:sz w:val="28"/>
            <w:u w:val="single"/>
          </w:rPr>
          <w:t xml:space="preserve">https://www.youtube.com/watch?v=Vad0MXqkX0Q</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«Скорая помощь (РАС)» – ссылка: </w:t>
      </w:r>
      <w:hyperlink r:id="rId49" w:tooltip="https://www.youtube.com/watch?v=30g5K7CMmbo" w:history="1">
        <w:r>
          <w:rPr>
            <w:rFonts w:eastAsia="Calibri"/>
            <w:color w:val="0000FF"/>
            <w:sz w:val="28"/>
            <w:u w:val="single"/>
          </w:rPr>
          <w:t xml:space="preserve">https://www.youtube.com/watch?v=30g5K7CMmbo</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t xml:space="preserve">видео «Больница (РАС)» – ссылка: </w:t>
      </w:r>
      <w:hyperlink r:id="rId50" w:tooltip="https://www.youtube.com/watch?v=L-aainbmCYQ" w:history="1">
        <w:r>
          <w:rPr>
            <w:rFonts w:eastAsia="Calibri"/>
            <w:color w:val="0000FF"/>
            <w:sz w:val="28"/>
            <w:u w:val="single"/>
          </w:rPr>
          <w:t xml:space="preserve">https://www.youtube.com/watch?v=L-aainbmCYQ</w:t>
        </w:r>
      </w:hyperlink>
      <w:r>
        <w:rPr>
          <w:rFonts w:eastAsia="Calibri"/>
          <w:sz w:val="28"/>
        </w:rPr>
      </w:r>
      <w:r/>
    </w:p>
    <w:p>
      <w:pPr>
        <w:contextualSpacing w:val="true"/>
        <w:ind w:firstLine="709"/>
        <w:spacing w:lineRule="auto" w:line="276"/>
        <w:widowControl/>
        <w:rPr>
          <w:rFonts w:eastAsia="Calibri"/>
        </w:rPr>
      </w:pPr>
      <w:r>
        <w:rPr>
          <w:rFonts w:eastAsia="Calibri"/>
          <w:sz w:val="28"/>
        </w:rPr>
        <w:t xml:space="preserve">видео «Магазин (РАС)» – ссылка: </w:t>
      </w:r>
      <w:hyperlink r:id="rId51" w:tooltip="https://www.youtube.com/watch?v=6wDfwFVnSVU" w:history="1">
        <w:r>
          <w:rPr>
            <w:rFonts w:eastAsia="Calibri"/>
            <w:color w:val="0000FF"/>
            <w:sz w:val="28"/>
            <w:u w:val="single"/>
          </w:rPr>
          <w:t xml:space="preserve">https://www.youtube.com/watch?v=6wDfwFVnSVU</w:t>
        </w:r>
      </w:hyperlink>
      <w:r>
        <w:rPr>
          <w:rFonts w:eastAsia="Calibri"/>
          <w:sz w:val="28"/>
        </w:rPr>
        <w:t xml:space="preserve">.</w:t>
      </w:r>
      <w:r>
        <w:rPr>
          <w:rFonts w:eastAsia="Calibri"/>
          <w:sz w:val="28"/>
        </w:rPr>
      </w:r>
      <w:r/>
    </w:p>
    <w:p>
      <w:pPr>
        <w:contextualSpacing w:val="true"/>
        <w:ind w:firstLine="709"/>
        <w:spacing w:lineRule="auto" w:line="276"/>
        <w:widowControl/>
        <w:rPr>
          <w:rFonts w:eastAsia="Calibri"/>
        </w:rPr>
      </w:pPr>
      <w:r>
        <w:rPr>
          <w:rFonts w:eastAsia="Calibri"/>
          <w:sz w:val="28"/>
        </w:rPr>
      </w:r>
      <w:r>
        <w:rPr>
          <w:rFonts w:eastAsia="Calibri"/>
          <w:sz w:val="28"/>
        </w:rPr>
      </w:r>
      <w:r/>
    </w:p>
    <w:p>
      <w:pPr>
        <w:contextualSpacing w:val="true"/>
        <w:spacing w:lineRule="auto" w:line="276"/>
        <w:widowControl/>
        <w:rPr>
          <w:rFonts w:eastAsia="Calibri"/>
        </w:rPr>
      </w:pPr>
      <w:r>
        <w:rPr>
          <w:rFonts w:eastAsia="Calibri"/>
          <w:sz w:val="28"/>
        </w:rPr>
      </w:r>
      <w:r>
        <w:rPr>
          <w:rFonts w:eastAsia="Calibri"/>
          <w:sz w:val="28"/>
        </w:rPr>
      </w:r>
      <w:r/>
    </w:p>
    <w:p>
      <w:pPr>
        <w:jc w:val="center"/>
        <w:spacing w:lineRule="auto" w:line="264"/>
      </w:pPr>
      <w:r>
        <w:rPr>
          <w:sz w:val="28"/>
          <w:szCs w:val="28"/>
        </w:rPr>
      </w:r>
      <w:r>
        <w:rPr>
          <w:sz w:val="28"/>
          <w:szCs w:val="28"/>
        </w:rPr>
      </w:r>
      <w:r/>
    </w:p>
    <w:p>
      <w:pPr>
        <w:jc w:val="center"/>
        <w:spacing w:lineRule="auto" w:line="264"/>
      </w:pPr>
      <w:r>
        <w:rPr>
          <w:sz w:val="28"/>
          <w:szCs w:val="28"/>
        </w:rPr>
      </w:r>
      <w:r>
        <w:rPr>
          <w:sz w:val="28"/>
          <w:szCs w:val="28"/>
        </w:rPr>
      </w:r>
      <w:r/>
    </w:p>
    <w:p>
      <w:pPr>
        <w:ind w:firstLine="720"/>
        <w:jc w:val="both"/>
        <w:spacing w:lineRule="auto" w:line="276"/>
        <w:rPr>
          <w:rFonts w:eastAsia="Calibri"/>
          <w:lang w:eastAsia="ru-RU"/>
        </w:rPr>
      </w:pPr>
      <w:r>
        <w:rPr>
          <w:sz w:val="24"/>
          <w:szCs w:val="24"/>
        </w:rPr>
        <w:br w:type="page"/>
      </w:r>
      <w:r>
        <w:rPr>
          <w:rFonts w:eastAsia="Calibri"/>
          <w:b/>
          <w:bCs/>
          <w:sz w:val="28"/>
          <w:szCs w:val="28"/>
          <w:lang w:eastAsia="ru-RU"/>
        </w:rPr>
      </w:r>
      <w:r/>
    </w:p>
    <w:p>
      <w:pPr>
        <w:ind w:firstLine="720"/>
        <w:jc w:val="both"/>
        <w:rPr>
          <w:rFonts w:eastAsia="Calibri"/>
          <w:lang w:eastAsia="ru-RU"/>
        </w:rPr>
        <w:sectPr>
          <w:footnotePr/>
          <w:endnotePr/>
          <w:type w:val="continuous"/>
          <w:pgSz w:w="11906" w:h="16838" w:orient="portrait"/>
          <w:pgMar w:top="1134" w:right="851" w:bottom="1134" w:left="1701" w:header="709" w:footer="709" w:gutter="0"/>
          <w:cols w:num="1" w:sep="0" w:space="708" w:equalWidth="1"/>
          <w:docGrid w:linePitch="360"/>
          <w:titlePg/>
        </w:sectPr>
      </w:pPr>
      <w:r>
        <w:rPr>
          <w:rFonts w:eastAsia="Calibri"/>
          <w:b/>
          <w:bCs/>
          <w:sz w:val="28"/>
          <w:szCs w:val="28"/>
          <w:lang w:eastAsia="ru-RU"/>
        </w:rPr>
      </w:r>
      <w:r>
        <w:rPr>
          <w:rFonts w:eastAsia="Calibri"/>
          <w:b/>
          <w:bCs/>
          <w:sz w:val="28"/>
          <w:szCs w:val="28"/>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11</w:t>
      </w:r>
      <w:r>
        <w:rPr>
          <w:rFonts w:eastAsia="Calibri"/>
          <w:sz w:val="28"/>
          <w:szCs w:val="28"/>
          <w:lang w:eastAsia="ru-RU"/>
        </w:rPr>
      </w:r>
      <w:r/>
    </w:p>
    <w:p>
      <w:pPr>
        <w:jc w:val="center"/>
        <w:spacing w:lineRule="auto" w:line="276"/>
        <w:rPr>
          <w:rFonts w:eastAsia="Calibri"/>
          <w:lang w:eastAsia="ru-RU"/>
        </w:rPr>
      </w:pPr>
      <w:r>
        <w:rPr>
          <w:rFonts w:eastAsia="Calibri"/>
          <w:b/>
          <w:sz w:val="26"/>
          <w:szCs w:val="26"/>
          <w:lang w:eastAsia="ru-RU"/>
        </w:rPr>
        <w:t xml:space="preserve">Журнала учёта </w:t>
      </w:r>
      <w:r>
        <w:rPr>
          <w:rFonts w:eastAsia="Calibri"/>
          <w:b/>
          <w:sz w:val="26"/>
          <w:szCs w:val="26"/>
          <w:lang w:eastAsia="ru-RU"/>
        </w:rPr>
      </w:r>
      <w:r/>
    </w:p>
    <w:p>
      <w:pPr>
        <w:jc w:val="center"/>
        <w:spacing w:lineRule="auto" w:line="276"/>
        <w:rPr>
          <w:rFonts w:eastAsia="Calibri"/>
          <w:lang w:eastAsia="ru-RU"/>
        </w:rPr>
      </w:pPr>
      <w:r>
        <w:rPr>
          <w:rFonts w:eastAsia="Calibri"/>
          <w:b/>
          <w:sz w:val="26"/>
          <w:szCs w:val="26"/>
          <w:lang w:eastAsia="ru-RU"/>
        </w:rPr>
        <w:t xml:space="preserve">проведения инструктажа персонала по вопросам, </w:t>
      </w:r>
      <w:r>
        <w:rPr>
          <w:rFonts w:eastAsia="Calibri"/>
          <w:b/>
          <w:sz w:val="26"/>
          <w:szCs w:val="26"/>
          <w:lang w:eastAsia="ru-RU"/>
        </w:rPr>
      </w:r>
      <w:r/>
    </w:p>
    <w:p>
      <w:pPr>
        <w:jc w:val="center"/>
        <w:spacing w:lineRule="auto" w:line="276"/>
        <w:rPr>
          <w:rFonts w:eastAsia="Calibri"/>
          <w:lang w:eastAsia="ru-RU"/>
        </w:rPr>
      </w:pPr>
      <w:r>
        <w:rPr>
          <w:rFonts w:eastAsia="Calibri"/>
          <w:b/>
          <w:sz w:val="26"/>
          <w:szCs w:val="26"/>
          <w:lang w:eastAsia="ru-RU"/>
        </w:rPr>
        <w:t xml:space="preserve">связанным с обеспечением доступности для инвалидов объектов и услуг </w:t>
      </w:r>
      <w:r>
        <w:rPr>
          <w:rFonts w:eastAsia="Calibri"/>
          <w:b/>
          <w:sz w:val="26"/>
          <w:szCs w:val="26"/>
          <w:lang w:eastAsia="ru-RU"/>
        </w:rPr>
      </w:r>
      <w:r/>
    </w:p>
    <w:p>
      <w:pPr>
        <w:jc w:val="center"/>
        <w:spacing w:lineRule="auto" w:line="276"/>
        <w:rPr>
          <w:rFonts w:eastAsia="Calibri"/>
          <w:lang w:eastAsia="ru-RU"/>
        </w:rPr>
      </w:pPr>
      <w:r>
        <w:rPr>
          <w:rFonts w:eastAsia="Calibri"/>
          <w:sz w:val="26"/>
          <w:szCs w:val="26"/>
          <w:lang w:eastAsia="ru-RU"/>
        </w:rPr>
        <w:t xml:space="preserve">(примерная форма)</w:t>
      </w:r>
      <w:r>
        <w:rPr>
          <w:sz w:val="28"/>
          <w:szCs w:val="28"/>
        </w:rPr>
        <w:t xml:space="preserve"> [6]</w:t>
      </w:r>
      <w:r>
        <w:rPr>
          <w:rFonts w:eastAsia="Calibri"/>
          <w:sz w:val="26"/>
          <w:szCs w:val="26"/>
          <w:lang w:eastAsia="ru-RU"/>
        </w:rPr>
      </w:r>
      <w:r/>
    </w:p>
    <w:p>
      <w:pPr>
        <w:ind w:firstLine="720"/>
        <w:jc w:val="both"/>
        <w:spacing w:lineRule="auto" w:line="276"/>
        <w:rPr>
          <w:rFonts w:eastAsia="Calibri"/>
          <w:lang w:eastAsia="ru-RU"/>
        </w:rPr>
      </w:pPr>
      <w:r>
        <w:rPr>
          <w:rFonts w:eastAsia="Calibri"/>
          <w:sz w:val="26"/>
          <w:szCs w:val="26"/>
          <w:lang w:eastAsia="ru-RU"/>
        </w:rPr>
      </w:r>
      <w:r>
        <w:rPr>
          <w:rFonts w:eastAsia="Calibri"/>
          <w:sz w:val="26"/>
          <w:szCs w:val="26"/>
          <w:lang w:eastAsia="ru-RU"/>
        </w:rPr>
      </w:r>
      <w:r/>
    </w:p>
    <w:tbl>
      <w:tblPr>
        <w:tblStyle w:val="793"/>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96"/>
      </w:tblGrid>
      <w:tr>
        <w:trPr/>
        <w:tc>
          <w:tcPr>
            <w:tcW w:w="4672" w:type="dxa"/>
            <w:textDirection w:val="lrTb"/>
            <w:noWrap w:val="false"/>
          </w:tcPr>
          <w:p>
            <w:pPr>
              <w:widowControl/>
            </w:pPr>
            <w:r>
              <w:rPr>
                <w:b/>
                <w:sz w:val="28"/>
                <w:szCs w:val="28"/>
              </w:rPr>
              <w:t xml:space="preserve">________________________________</w:t>
            </w:r>
            <w:r>
              <w:rPr>
                <w:b/>
                <w:sz w:val="28"/>
                <w:szCs w:val="28"/>
              </w:rPr>
            </w:r>
            <w:r/>
          </w:p>
        </w:tc>
      </w:tr>
      <w:tr>
        <w:trPr/>
        <w:tc>
          <w:tcPr>
            <w:tcW w:w="4672" w:type="dxa"/>
            <w:textDirection w:val="lrTb"/>
            <w:noWrap w:val="false"/>
          </w:tcPr>
          <w:p>
            <w:pPr>
              <w:jc w:val="center"/>
              <w:widowControl/>
            </w:pPr>
            <w:r>
              <w:rPr>
                <w:i/>
                <w:sz w:val="24"/>
                <w:szCs w:val="24"/>
              </w:rPr>
              <w:t xml:space="preserve">Наименование организации, структурного подразделения</w:t>
            </w:r>
            <w:r>
              <w:rPr>
                <w:i/>
                <w:sz w:val="24"/>
                <w:szCs w:val="24"/>
              </w:rPr>
            </w:r>
            <w:r/>
          </w:p>
        </w:tc>
      </w:tr>
    </w:tbl>
    <w:p>
      <w:pPr>
        <w:ind w:firstLine="720"/>
        <w:jc w:val="right"/>
        <w:spacing w:lineRule="auto" w:line="276"/>
        <w:rPr>
          <w:rFonts w:eastAsia="Calibri"/>
          <w:lang w:eastAsia="ru-RU"/>
        </w:rPr>
      </w:pPr>
      <w:r>
        <w:rPr>
          <w:rFonts w:eastAsia="Calibri"/>
          <w:sz w:val="26"/>
          <w:szCs w:val="26"/>
          <w:lang w:eastAsia="ru-RU"/>
        </w:rPr>
        <w:t xml:space="preserve">Начат «____» _____________ 20___ г.</w:t>
      </w:r>
      <w:r>
        <w:rPr>
          <w:rFonts w:eastAsia="Calibri"/>
          <w:sz w:val="26"/>
          <w:szCs w:val="26"/>
          <w:lang w:eastAsia="ru-RU"/>
        </w:rPr>
      </w:r>
      <w:r/>
    </w:p>
    <w:p>
      <w:pPr>
        <w:ind w:firstLine="720"/>
        <w:jc w:val="right"/>
        <w:spacing w:lineRule="auto" w:line="276"/>
        <w:rPr>
          <w:rFonts w:eastAsia="Calibri"/>
          <w:lang w:eastAsia="ru-RU"/>
        </w:rPr>
      </w:pPr>
      <w:r>
        <w:rPr>
          <w:rFonts w:eastAsia="Calibri"/>
          <w:sz w:val="26"/>
          <w:szCs w:val="26"/>
          <w:lang w:eastAsia="ru-RU"/>
        </w:rPr>
        <w:t xml:space="preserve">Окончен «____» ____________ 20 ___ г.</w:t>
      </w:r>
      <w:r>
        <w:rPr>
          <w:rFonts w:eastAsia="Calibri"/>
          <w:sz w:val="26"/>
          <w:szCs w:val="26"/>
          <w:lang w:eastAsia="ru-RU"/>
        </w:rPr>
      </w:r>
      <w:r/>
    </w:p>
    <w:p>
      <w:pPr>
        <w:ind w:firstLine="720"/>
        <w:jc w:val="both"/>
        <w:spacing w:lineRule="auto" w:line="276"/>
        <w:rPr>
          <w:rFonts w:eastAsia="Calibri"/>
          <w:lang w:eastAsia="ru-RU"/>
        </w:rPr>
      </w:pPr>
      <w:r>
        <w:rPr>
          <w:rFonts w:eastAsia="Calibri"/>
          <w:sz w:val="26"/>
          <w:szCs w:val="26"/>
          <w:lang w:eastAsia="ru-RU"/>
        </w:rPr>
      </w:r>
      <w:r>
        <w:rPr>
          <w:rFonts w:eastAsia="Calibri"/>
          <w:sz w:val="26"/>
          <w:szCs w:val="26"/>
          <w:lang w:eastAsia="ru-RU"/>
        </w:rPr>
      </w:r>
      <w:r/>
    </w:p>
    <w:tbl>
      <w:tblPr>
        <w:tblW w:w="14170"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trPr>
          <w:jc w:val="center"/>
        </w:trPr>
        <w:tc>
          <w:tcPr>
            <w:tcW w:w="1413" w:type="dxa"/>
            <w:vAlign w:val="center"/>
            <w:vMerge w:val="restart"/>
            <w:textDirection w:val="lrTb"/>
            <w:noWrap w:val="false"/>
          </w:tcPr>
          <w:p>
            <w:pPr>
              <w:ind w:firstLine="29"/>
              <w:jc w:val="center"/>
              <w:rPr>
                <w:rFonts w:eastAsia="Calibri"/>
                <w:lang w:eastAsia="ru-RU"/>
              </w:rPr>
            </w:pPr>
            <w:r>
              <w:rPr>
                <w:rFonts w:eastAsia="Calibri"/>
                <w:lang w:eastAsia="ru-RU"/>
              </w:rPr>
              <w:t xml:space="preserve">Дата</w:t>
            </w:r>
            <w:r>
              <w:rPr>
                <w:rFonts w:eastAsia="Calibri"/>
                <w:lang w:eastAsia="ru-RU"/>
              </w:rPr>
            </w:r>
            <w:r/>
          </w:p>
          <w:p>
            <w:pPr>
              <w:ind w:firstLine="29"/>
              <w:jc w:val="center"/>
              <w:rPr>
                <w:rFonts w:eastAsia="Calibri"/>
                <w:lang w:eastAsia="ru-RU"/>
              </w:rPr>
            </w:pPr>
            <w:r>
              <w:rPr>
                <w:rFonts w:eastAsia="Calibri"/>
                <w:lang w:eastAsia="ru-RU"/>
              </w:rPr>
              <w:t xml:space="preserve">инструктажа</w:t>
            </w:r>
            <w:r>
              <w:rPr>
                <w:rFonts w:eastAsia="Calibri"/>
                <w:lang w:eastAsia="ru-RU"/>
              </w:rPr>
            </w:r>
            <w:r/>
          </w:p>
        </w:tc>
        <w:tc>
          <w:tcPr>
            <w:tcW w:w="2126" w:type="dxa"/>
            <w:vAlign w:val="center"/>
            <w:vMerge w:val="restart"/>
            <w:textDirection w:val="lrTb"/>
            <w:noWrap w:val="false"/>
          </w:tcPr>
          <w:p>
            <w:pPr>
              <w:ind w:firstLine="29"/>
              <w:jc w:val="center"/>
              <w:rPr>
                <w:rFonts w:eastAsia="Calibri"/>
                <w:lang w:eastAsia="ru-RU"/>
              </w:rPr>
            </w:pPr>
            <w:r>
              <w:rPr>
                <w:rFonts w:eastAsia="Calibri"/>
                <w:lang w:eastAsia="ru-RU"/>
              </w:rPr>
              <w:t xml:space="preserve">Фамилия,</w:t>
            </w:r>
            <w:r>
              <w:rPr>
                <w:rFonts w:eastAsia="Calibri"/>
                <w:lang w:eastAsia="ru-RU"/>
              </w:rPr>
            </w:r>
            <w:r/>
          </w:p>
          <w:p>
            <w:pPr>
              <w:ind w:firstLine="29"/>
              <w:jc w:val="center"/>
              <w:rPr>
                <w:rFonts w:eastAsia="Calibri"/>
                <w:lang w:eastAsia="ru-RU"/>
              </w:rPr>
            </w:pPr>
            <w:r>
              <w:rPr>
                <w:rFonts w:eastAsia="Calibri"/>
                <w:lang w:eastAsia="ru-RU"/>
              </w:rPr>
              <w:t xml:space="preserve">имя, отчество</w:t>
            </w:r>
            <w:r>
              <w:rPr>
                <w:rFonts w:eastAsia="Calibri"/>
                <w:lang w:eastAsia="ru-RU"/>
              </w:rPr>
            </w:r>
            <w:r/>
          </w:p>
          <w:p>
            <w:pPr>
              <w:ind w:firstLine="29"/>
              <w:jc w:val="center"/>
              <w:rPr>
                <w:rFonts w:eastAsia="Calibri"/>
                <w:lang w:eastAsia="ru-RU"/>
              </w:rPr>
            </w:pPr>
            <w:r>
              <w:rPr>
                <w:rFonts w:eastAsia="Calibri"/>
                <w:lang w:eastAsia="ru-RU"/>
              </w:rPr>
              <w:t xml:space="preserve">инструктируемого</w:t>
            </w:r>
            <w:r>
              <w:rPr>
                <w:rFonts w:eastAsia="Calibri"/>
                <w:lang w:eastAsia="ru-RU"/>
              </w:rPr>
            </w:r>
            <w:r/>
          </w:p>
        </w:tc>
        <w:tc>
          <w:tcPr>
            <w:tcW w:w="1984" w:type="dxa"/>
            <w:vAlign w:val="center"/>
            <w:vMerge w:val="restart"/>
            <w:textDirection w:val="lrTb"/>
            <w:noWrap w:val="false"/>
          </w:tcPr>
          <w:p>
            <w:pPr>
              <w:ind w:firstLine="29"/>
              <w:jc w:val="center"/>
              <w:rPr>
                <w:rFonts w:eastAsia="Calibri"/>
                <w:lang w:eastAsia="ru-RU"/>
              </w:rPr>
            </w:pPr>
            <w:r>
              <w:rPr>
                <w:rFonts w:eastAsia="Calibri"/>
                <w:lang w:eastAsia="ru-RU"/>
              </w:rPr>
              <w:t xml:space="preserve">Должность инструктируемого</w:t>
            </w:r>
            <w:r>
              <w:rPr>
                <w:rFonts w:eastAsia="Calibri"/>
                <w:lang w:eastAsia="ru-RU"/>
              </w:rPr>
            </w:r>
            <w:r/>
          </w:p>
        </w:tc>
        <w:tc>
          <w:tcPr>
            <w:tcW w:w="1964" w:type="dxa"/>
            <w:vAlign w:val="center"/>
            <w:vMerge w:val="restart"/>
            <w:textDirection w:val="lrTb"/>
            <w:noWrap w:val="false"/>
          </w:tcPr>
          <w:p>
            <w:pPr>
              <w:ind w:firstLine="29"/>
              <w:jc w:val="center"/>
              <w:rPr>
                <w:rFonts w:eastAsia="Calibri"/>
                <w:lang w:eastAsia="ru-RU"/>
              </w:rPr>
            </w:pPr>
            <w:r>
              <w:rPr>
                <w:rFonts w:eastAsia="Calibri"/>
                <w:lang w:eastAsia="ru-RU"/>
              </w:rPr>
              <w:t xml:space="preserve">Вид инструктажа</w:t>
            </w:r>
            <w:r>
              <w:rPr>
                <w:rFonts w:eastAsia="Calibri"/>
                <w:lang w:eastAsia="ru-RU"/>
              </w:rPr>
            </w:r>
            <w:r/>
          </w:p>
          <w:p>
            <w:pPr>
              <w:ind w:firstLine="29"/>
              <w:jc w:val="center"/>
              <w:rPr>
                <w:rFonts w:eastAsia="Calibri"/>
                <w:lang w:eastAsia="ru-RU"/>
              </w:rPr>
            </w:pPr>
            <w:r>
              <w:rPr>
                <w:rFonts w:eastAsia="Calibri"/>
                <w:lang w:eastAsia="ru-RU"/>
              </w:rPr>
              <w:t xml:space="preserve">(первичный,</w:t>
            </w:r>
            <w:r>
              <w:rPr>
                <w:rFonts w:eastAsia="Calibri"/>
                <w:lang w:eastAsia="ru-RU"/>
              </w:rPr>
            </w:r>
            <w:r/>
          </w:p>
          <w:p>
            <w:pPr>
              <w:ind w:firstLine="29"/>
              <w:jc w:val="center"/>
              <w:rPr>
                <w:rFonts w:eastAsia="Calibri"/>
                <w:lang w:eastAsia="ru-RU"/>
              </w:rPr>
            </w:pPr>
            <w:r>
              <w:rPr>
                <w:rFonts w:eastAsia="Calibri"/>
                <w:lang w:eastAsia="ru-RU"/>
              </w:rPr>
              <w:t xml:space="preserve">повторный,</w:t>
            </w:r>
            <w:r>
              <w:rPr>
                <w:rFonts w:eastAsia="Calibri"/>
                <w:lang w:eastAsia="ru-RU"/>
              </w:rPr>
            </w:r>
            <w:r/>
          </w:p>
          <w:p>
            <w:pPr>
              <w:ind w:firstLine="29"/>
              <w:jc w:val="center"/>
              <w:rPr>
                <w:rFonts w:eastAsia="Calibri"/>
                <w:lang w:eastAsia="ru-RU"/>
              </w:rPr>
            </w:pPr>
            <w:r>
              <w:rPr>
                <w:rFonts w:eastAsia="Calibri"/>
                <w:lang w:eastAsia="ru-RU"/>
              </w:rPr>
              <w:t xml:space="preserve">внеплановый</w:t>
            </w:r>
            <w:r>
              <w:rPr>
                <w:rFonts w:eastAsia="Calibri"/>
                <w:lang w:eastAsia="ru-RU"/>
              </w:rPr>
            </w:r>
            <w:r/>
          </w:p>
        </w:tc>
        <w:tc>
          <w:tcPr>
            <w:tcW w:w="1722" w:type="dxa"/>
            <w:vAlign w:val="center"/>
            <w:vMerge w:val="restart"/>
            <w:textDirection w:val="lrTb"/>
            <w:noWrap w:val="false"/>
          </w:tcPr>
          <w:p>
            <w:pPr>
              <w:jc w:val="center"/>
              <w:rPr>
                <w:rFonts w:eastAsia="Calibri"/>
                <w:lang w:eastAsia="ru-RU"/>
              </w:rPr>
            </w:pPr>
            <w:r>
              <w:rPr>
                <w:rFonts w:eastAsia="Calibri"/>
                <w:lang w:eastAsia="ru-RU"/>
              </w:rPr>
              <w:t xml:space="preserve">Причина внепланового инструктажа</w:t>
            </w:r>
            <w:r>
              <w:rPr>
                <w:rFonts w:eastAsia="Calibri"/>
                <w:lang w:eastAsia="ru-RU"/>
              </w:rPr>
            </w:r>
            <w:r/>
          </w:p>
        </w:tc>
        <w:tc>
          <w:tcPr>
            <w:tcW w:w="2027" w:type="dxa"/>
            <w:vAlign w:val="center"/>
            <w:vMerge w:val="restart"/>
            <w:textDirection w:val="lrTb"/>
            <w:noWrap w:val="false"/>
          </w:tcPr>
          <w:p>
            <w:pPr>
              <w:jc w:val="center"/>
              <w:rPr>
                <w:rFonts w:eastAsia="Calibri"/>
                <w:lang w:eastAsia="ru-RU"/>
              </w:rPr>
            </w:pPr>
            <w:r>
              <w:rPr>
                <w:rFonts w:eastAsia="Calibri"/>
                <w:lang w:eastAsia="ru-RU"/>
              </w:rPr>
              <w:t xml:space="preserve">Фамилия, инициалы, должность инструктирующего</w:t>
            </w:r>
            <w:r>
              <w:rPr>
                <w:rFonts w:eastAsia="Calibri"/>
                <w:lang w:eastAsia="ru-RU"/>
              </w:rPr>
            </w:r>
            <w:r/>
          </w:p>
        </w:tc>
        <w:tc>
          <w:tcPr>
            <w:gridSpan w:val="2"/>
            <w:tcW w:w="2934" w:type="dxa"/>
            <w:vAlign w:val="center"/>
            <w:textDirection w:val="lrTb"/>
            <w:noWrap w:val="false"/>
          </w:tcPr>
          <w:p>
            <w:pPr>
              <w:jc w:val="center"/>
              <w:rPr>
                <w:rFonts w:eastAsia="Calibri"/>
                <w:lang w:eastAsia="ru-RU"/>
              </w:rPr>
            </w:pPr>
            <w:r>
              <w:rPr>
                <w:rFonts w:eastAsia="Calibri"/>
                <w:lang w:eastAsia="ru-RU"/>
              </w:rPr>
              <w:t xml:space="preserve">Подпись</w:t>
            </w:r>
            <w:r>
              <w:rPr>
                <w:rFonts w:eastAsia="Calibri"/>
                <w:lang w:eastAsia="ru-RU"/>
              </w:rPr>
            </w:r>
            <w:r/>
          </w:p>
        </w:tc>
      </w:tr>
      <w:tr>
        <w:trPr>
          <w:jc w:val="center"/>
        </w:trPr>
        <w:tc>
          <w:tcPr>
            <w:tcW w:w="1413"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2126"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1984"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1964"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1722"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2027" w:type="dxa"/>
            <w:vAlign w:val="center"/>
            <w:vMerge w:val="continue"/>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W w:w="1417" w:type="dxa"/>
            <w:vAlign w:val="center"/>
            <w:textDirection w:val="lrTb"/>
            <w:noWrap w:val="false"/>
          </w:tcPr>
          <w:p>
            <w:pPr>
              <w:jc w:val="center"/>
              <w:rPr>
                <w:rFonts w:eastAsia="Calibri"/>
                <w:lang w:eastAsia="ru-RU"/>
              </w:rPr>
            </w:pPr>
            <w:r>
              <w:rPr>
                <w:rFonts w:eastAsia="Calibri"/>
                <w:lang w:eastAsia="ru-RU"/>
              </w:rPr>
              <w:t xml:space="preserve">Инструктирующего</w:t>
            </w:r>
            <w:r>
              <w:rPr>
                <w:rFonts w:eastAsia="Calibri"/>
                <w:lang w:eastAsia="ru-RU"/>
              </w:rPr>
            </w:r>
            <w:r/>
          </w:p>
        </w:tc>
        <w:tc>
          <w:tcPr>
            <w:tcW w:w="1517" w:type="dxa"/>
            <w:vAlign w:val="center"/>
            <w:textDirection w:val="lrTb"/>
            <w:noWrap w:val="false"/>
          </w:tcPr>
          <w:p>
            <w:pPr>
              <w:jc w:val="center"/>
              <w:rPr>
                <w:rFonts w:eastAsia="Calibri"/>
                <w:lang w:eastAsia="ru-RU"/>
              </w:rPr>
            </w:pPr>
            <w:r>
              <w:rPr>
                <w:rFonts w:eastAsia="Calibri"/>
                <w:lang w:eastAsia="ru-RU"/>
              </w:rPr>
              <w:t xml:space="preserve">Инструктируемого</w:t>
            </w:r>
            <w:r>
              <w:rPr>
                <w:rFonts w:eastAsia="Calibri"/>
                <w:lang w:eastAsia="ru-RU"/>
              </w:rPr>
            </w:r>
            <w:r/>
          </w:p>
        </w:tc>
      </w:tr>
      <w:tr>
        <w:trPr>
          <w:jc w:val="center"/>
        </w:trPr>
        <w:tc>
          <w:tcPr>
            <w:tcBorders>
              <w:left w:val="single" w:color="000000" w:sz="4" w:space="0"/>
              <w:top w:val="single" w:color="000000" w:sz="4" w:space="0"/>
              <w:right w:val="single" w:color="000000" w:sz="4" w:space="0"/>
              <w:bottom w:val="single" w:color="000000" w:sz="4" w:space="0"/>
            </w:tcBorders>
            <w:tcW w:w="1413"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2126"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1984"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1964"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1722"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2027"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1417"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c>
          <w:tcPr>
            <w:tcBorders>
              <w:left w:val="single" w:color="000000" w:sz="4" w:space="0"/>
              <w:top w:val="single" w:color="000000" w:sz="4" w:space="0"/>
              <w:right w:val="single" w:color="000000" w:sz="4" w:space="0"/>
              <w:bottom w:val="single" w:color="000000" w:sz="4" w:space="0"/>
            </w:tcBorders>
            <w:tcW w:w="1517" w:type="dxa"/>
            <w:vAlign w:val="center"/>
            <w:textDirection w:val="lrTb"/>
            <w:noWrap w:val="false"/>
          </w:tcPr>
          <w:p>
            <w:pPr>
              <w:ind w:firstLine="720"/>
              <w:jc w:val="center"/>
              <w:rPr>
                <w:rFonts w:eastAsia="Calibri"/>
                <w:lang w:eastAsia="ru-RU"/>
              </w:rPr>
            </w:pPr>
            <w:r>
              <w:rPr>
                <w:rFonts w:eastAsia="Calibri"/>
                <w:lang w:eastAsia="ru-RU"/>
              </w:rPr>
            </w:r>
            <w:r>
              <w:rPr>
                <w:rFonts w:eastAsia="Calibri"/>
                <w:lang w:eastAsia="ru-RU"/>
              </w:rPr>
            </w:r>
            <w:r/>
          </w:p>
        </w:tc>
      </w:tr>
    </w:tbl>
    <w:p>
      <w:pPr>
        <w:ind w:firstLine="720"/>
        <w:jc w:val="both"/>
        <w:spacing w:lineRule="auto" w:line="276"/>
        <w:rPr>
          <w:rFonts w:eastAsia="Calibri"/>
          <w:lang w:eastAsia="ru-RU"/>
        </w:rPr>
      </w:pPr>
      <w:r>
        <w:rPr>
          <w:rFonts w:eastAsia="Calibri"/>
          <w:sz w:val="26"/>
          <w:szCs w:val="26"/>
          <w:lang w:eastAsia="ru-RU"/>
        </w:rPr>
      </w:r>
      <w:r>
        <w:rPr>
          <w:rFonts w:eastAsia="Calibri"/>
          <w:sz w:val="26"/>
          <w:szCs w:val="26"/>
          <w:lang w:eastAsia="ru-RU"/>
        </w:rPr>
      </w:r>
      <w:r/>
    </w:p>
    <w:p>
      <w:pPr>
        <w:ind w:firstLine="720"/>
        <w:spacing w:lineRule="auto" w:line="276"/>
        <w:rPr>
          <w:rFonts w:eastAsia="Calibri"/>
          <w:lang w:eastAsia="ru-RU"/>
        </w:rPr>
      </w:pPr>
      <w:r>
        <w:rPr>
          <w:rFonts w:eastAsia="Calibri"/>
          <w:sz w:val="26"/>
          <w:szCs w:val="26"/>
          <w:lang w:eastAsia="ru-RU"/>
        </w:rPr>
      </w:r>
      <w:r>
        <w:rPr>
          <w:rFonts w:eastAsia="Calibri"/>
          <w:sz w:val="26"/>
          <w:szCs w:val="26"/>
          <w:lang w:eastAsia="ru-RU"/>
        </w:rPr>
      </w:r>
      <w:r/>
    </w:p>
    <w:p>
      <w:pPr>
        <w:ind w:firstLine="720"/>
        <w:spacing w:lineRule="auto" w:line="276"/>
        <w:rPr>
          <w:rFonts w:eastAsia="Calibri"/>
          <w:lang w:eastAsia="ru-RU"/>
        </w:rPr>
      </w:pPr>
      <w:r>
        <w:rPr>
          <w:rFonts w:eastAsia="Calibri"/>
          <w:sz w:val="26"/>
          <w:szCs w:val="26"/>
          <w:u w:val="single"/>
          <w:lang w:eastAsia="ru-RU"/>
        </w:rPr>
        <w:t xml:space="preserve">Завершающая страница:</w:t>
      </w:r>
      <w:r>
        <w:rPr>
          <w:rFonts w:eastAsia="Calibri"/>
          <w:sz w:val="26"/>
          <w:szCs w:val="26"/>
          <w:u w:val="single"/>
          <w:lang w:eastAsia="ru-RU"/>
        </w:rPr>
      </w:r>
      <w:r/>
    </w:p>
    <w:p>
      <w:pPr>
        <w:ind w:firstLine="720"/>
        <w:spacing w:lineRule="auto" w:line="276"/>
        <w:rPr>
          <w:rFonts w:eastAsia="Calibri"/>
          <w:lang w:eastAsia="ru-RU"/>
        </w:rPr>
      </w:pPr>
      <w:r>
        <w:rPr>
          <w:rFonts w:eastAsia="Calibri"/>
          <w:sz w:val="26"/>
          <w:szCs w:val="26"/>
          <w:lang w:eastAsia="ru-RU"/>
        </w:rPr>
        <w:t xml:space="preserve">В журнале пронумеровано,</w:t>
      </w:r>
      <w:r>
        <w:rPr>
          <w:rFonts w:eastAsia="Calibri"/>
          <w:sz w:val="26"/>
          <w:szCs w:val="26"/>
          <w:lang w:eastAsia="ru-RU"/>
        </w:rPr>
      </w:r>
      <w:r/>
    </w:p>
    <w:p>
      <w:pPr>
        <w:ind w:firstLine="720"/>
        <w:spacing w:lineRule="auto" w:line="276"/>
        <w:rPr>
          <w:rFonts w:eastAsia="Calibri"/>
          <w:lang w:eastAsia="ru-RU"/>
        </w:rPr>
      </w:pPr>
      <w:r>
        <w:rPr>
          <w:rFonts w:eastAsia="Calibri"/>
          <w:sz w:val="26"/>
          <w:szCs w:val="26"/>
          <w:lang w:eastAsia="ru-RU"/>
        </w:rPr>
        <w:t xml:space="preserve">прошито и скреплено печатью</w:t>
      </w:r>
      <w:r>
        <w:rPr>
          <w:rFonts w:eastAsia="Calibri"/>
          <w:sz w:val="26"/>
          <w:szCs w:val="26"/>
          <w:lang w:eastAsia="ru-RU"/>
        </w:rPr>
      </w:r>
      <w:r/>
    </w:p>
    <w:p>
      <w:pPr>
        <w:ind w:firstLine="720"/>
        <w:rPr>
          <w:rFonts w:eastAsia="Calibri"/>
          <w:lang w:eastAsia="ru-RU"/>
        </w:rPr>
      </w:pPr>
      <w:r>
        <w:rPr>
          <w:rFonts w:eastAsia="Calibri"/>
          <w:sz w:val="26"/>
          <w:szCs w:val="26"/>
          <w:lang w:eastAsia="ru-RU"/>
        </w:rPr>
        <w:t xml:space="preserve">____________________ листов</w:t>
      </w:r>
      <w:r>
        <w:rPr>
          <w:rFonts w:eastAsia="Calibri"/>
          <w:sz w:val="26"/>
          <w:szCs w:val="26"/>
          <w:lang w:eastAsia="ru-RU"/>
        </w:rPr>
      </w:r>
      <w:r/>
    </w:p>
    <w:p>
      <w:pPr>
        <w:ind w:firstLine="720"/>
        <w:rPr>
          <w:rFonts w:eastAsia="Calibri"/>
          <w:lang w:eastAsia="ru-RU"/>
        </w:rPr>
      </w:pPr>
      <w:r>
        <w:rPr>
          <w:rFonts w:eastAsia="Calibri"/>
          <w:sz w:val="24"/>
          <w:szCs w:val="24"/>
          <w:lang w:eastAsia="ru-RU"/>
        </w:rPr>
        <w:t xml:space="preserve">(цифрой и прописью)</w:t>
      </w:r>
      <w:r>
        <w:rPr>
          <w:rFonts w:eastAsia="Calibri"/>
          <w:sz w:val="24"/>
          <w:szCs w:val="24"/>
          <w:lang w:eastAsia="ru-RU"/>
        </w:rPr>
      </w:r>
      <w:r/>
    </w:p>
    <w:p>
      <w:pPr>
        <w:ind w:firstLine="720"/>
        <w:rPr>
          <w:rFonts w:eastAsia="Calibri"/>
          <w:lang w:eastAsia="ru-RU"/>
        </w:rPr>
      </w:pPr>
      <w:r>
        <w:rPr>
          <w:rFonts w:eastAsia="Calibri"/>
          <w:sz w:val="24"/>
          <w:szCs w:val="24"/>
          <w:lang w:eastAsia="ru-RU"/>
        </w:rPr>
      </w:r>
      <w:r>
        <w:rPr>
          <w:rFonts w:eastAsia="Calibri"/>
          <w:sz w:val="24"/>
          <w:szCs w:val="24"/>
          <w:lang w:eastAsia="ru-RU"/>
        </w:rPr>
      </w:r>
      <w:r/>
    </w:p>
    <w:p>
      <w:pPr>
        <w:ind w:firstLine="720"/>
        <w:spacing w:lineRule="auto" w:line="276"/>
        <w:rPr>
          <w:rFonts w:eastAsia="Calibri"/>
          <w:lang w:eastAsia="ru-RU"/>
        </w:rPr>
      </w:pPr>
      <w:r>
        <w:rPr>
          <w:rFonts w:eastAsia="Calibri"/>
          <w:sz w:val="26"/>
          <w:szCs w:val="26"/>
          <w:lang w:eastAsia="ru-RU"/>
        </w:rPr>
        <w:t xml:space="preserve">Руководитель организации</w:t>
      </w:r>
      <w:r>
        <w:rPr>
          <w:rFonts w:eastAsia="Calibri"/>
          <w:sz w:val="26"/>
          <w:szCs w:val="26"/>
          <w:lang w:eastAsia="ru-RU"/>
        </w:rPr>
      </w:r>
      <w:r/>
    </w:p>
    <w:p>
      <w:pPr>
        <w:ind w:firstLine="720"/>
        <w:spacing w:lineRule="auto" w:line="276"/>
        <w:rPr>
          <w:rFonts w:eastAsia="Calibri"/>
          <w:lang w:eastAsia="ru-RU"/>
        </w:rPr>
      </w:pPr>
      <w:r>
        <w:rPr>
          <w:rFonts w:eastAsia="Calibri"/>
          <w:sz w:val="26"/>
          <w:szCs w:val="26"/>
          <w:lang w:eastAsia="ru-RU"/>
        </w:rPr>
        <w:t xml:space="preserve">__________________ (Ф.И.О.)</w:t>
      </w:r>
      <w:r>
        <w:rPr>
          <w:rFonts w:eastAsia="Calibri"/>
          <w:sz w:val="26"/>
          <w:szCs w:val="26"/>
          <w:lang w:eastAsia="ru-RU"/>
        </w:rPr>
      </w:r>
      <w:r/>
    </w:p>
    <w:p>
      <w:pPr>
        <w:ind w:firstLine="720"/>
        <w:spacing w:lineRule="auto" w:line="276"/>
        <w:rPr>
          <w:rFonts w:eastAsia="Calibri"/>
          <w:lang w:eastAsia="ru-RU"/>
        </w:rPr>
      </w:pPr>
      <w:r>
        <w:rPr>
          <w:rFonts w:eastAsia="Calibri"/>
          <w:sz w:val="26"/>
          <w:szCs w:val="26"/>
          <w:lang w:eastAsia="ru-RU"/>
        </w:rPr>
        <w:t xml:space="preserve">«___» _____________ 20___ г.</w:t>
      </w:r>
      <w:r>
        <w:rPr>
          <w:rFonts w:eastAsia="Calibri"/>
          <w:sz w:val="26"/>
          <w:szCs w:val="26"/>
          <w:lang w:eastAsia="ru-RU"/>
        </w:rPr>
      </w:r>
      <w:r/>
    </w:p>
    <w:p>
      <w:pPr>
        <w:spacing w:lineRule="auto" w:line="259" w:after="160"/>
        <w:widowControl/>
        <w:rPr>
          <w:rFonts w:eastAsia="Calibri"/>
          <w:lang w:eastAsia="ru-RU"/>
        </w:rPr>
      </w:pPr>
      <w:r>
        <w:rPr>
          <w:rFonts w:eastAsia="Calibri"/>
          <w:sz w:val="26"/>
          <w:szCs w:val="26"/>
          <w:lang w:eastAsia="ru-RU"/>
        </w:rPr>
        <w:br w:type="page"/>
      </w:r>
      <w:r>
        <w:rPr>
          <w:rFonts w:eastAsia="Calibri"/>
          <w:sz w:val="26"/>
          <w:szCs w:val="26"/>
          <w:lang w:eastAsia="ru-RU"/>
        </w:rPr>
      </w:r>
      <w:r/>
    </w:p>
    <w:p>
      <w:pPr>
        <w:ind w:firstLine="720"/>
        <w:jc w:val="both"/>
        <w:spacing w:lineRule="auto" w:line="276"/>
        <w:rPr>
          <w:rFonts w:eastAsia="Calibri"/>
          <w:lang w:eastAsia="ru-RU"/>
        </w:rPr>
        <w:sectPr>
          <w:footnotePr/>
          <w:endnotePr/>
          <w:type w:val="continuous"/>
          <w:pgSz w:w="16838" w:h="11906" w:orient="landscape"/>
          <w:pgMar w:top="1701" w:right="1134" w:bottom="851" w:left="1134" w:header="709" w:footer="709" w:gutter="0"/>
          <w:cols w:num="1" w:sep="0" w:space="708" w:equalWidth="1"/>
          <w:docGrid w:linePitch="360"/>
          <w:titlePg/>
        </w:sectPr>
      </w:pPr>
      <w:r>
        <w:rPr>
          <w:rFonts w:eastAsia="Calibri"/>
          <w:sz w:val="26"/>
          <w:szCs w:val="26"/>
          <w:lang w:eastAsia="ru-RU"/>
        </w:rPr>
      </w:r>
      <w:r>
        <w:rPr>
          <w:rFonts w:eastAsia="Calibri"/>
          <w:sz w:val="26"/>
          <w:szCs w:val="26"/>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12</w:t>
      </w:r>
      <w:r>
        <w:rPr>
          <w:rFonts w:eastAsia="Calibri"/>
          <w:sz w:val="28"/>
          <w:szCs w:val="28"/>
          <w:lang w:eastAsia="ru-RU"/>
        </w:rPr>
      </w:r>
      <w:r/>
    </w:p>
    <w:p>
      <w:pPr>
        <w:jc w:val="center"/>
        <w:widowControl/>
        <w:rPr>
          <w:rFonts w:eastAsia="Calibri"/>
        </w:rPr>
      </w:pPr>
      <w:r>
        <w:rPr>
          <w:rFonts w:eastAsia="Calibri"/>
          <w:b/>
          <w:sz w:val="28"/>
          <w:szCs w:val="28"/>
        </w:rPr>
      </w:r>
      <w:r>
        <w:rPr>
          <w:rFonts w:eastAsia="Calibri"/>
          <w:b/>
          <w:sz w:val="28"/>
          <w:szCs w:val="28"/>
        </w:rPr>
      </w:r>
      <w:r/>
    </w:p>
    <w:p>
      <w:pPr>
        <w:jc w:val="center"/>
        <w:widowControl/>
        <w:rPr>
          <w:rFonts w:eastAsia="Calibri"/>
        </w:rPr>
      </w:pPr>
      <w:r>
        <w:rPr>
          <w:rFonts w:eastAsia="Calibri"/>
          <w:b/>
          <w:sz w:val="28"/>
          <w:szCs w:val="28"/>
        </w:rPr>
        <w:t xml:space="preserve">Приказ об организации паспортизации объекта </w:t>
      </w:r>
      <w:r>
        <w:rPr>
          <w:rFonts w:eastAsia="Calibri"/>
          <w:b/>
          <w:sz w:val="28"/>
          <w:szCs w:val="28"/>
        </w:rPr>
      </w:r>
      <w:r/>
    </w:p>
    <w:p>
      <w:pPr>
        <w:jc w:val="center"/>
        <w:widowControl/>
        <w:rPr>
          <w:rFonts w:eastAsia="Calibri"/>
        </w:rPr>
      </w:pPr>
      <w:r>
        <w:rPr>
          <w:rFonts w:eastAsia="Calibri"/>
          <w:b/>
          <w:sz w:val="28"/>
          <w:szCs w:val="28"/>
        </w:rPr>
        <w:t xml:space="preserve">и предоставляемых на нём услуг</w:t>
      </w:r>
      <w:r>
        <w:rPr>
          <w:rFonts w:eastAsia="Calibri"/>
          <w:b/>
          <w:sz w:val="28"/>
          <w:szCs w:val="28"/>
        </w:rPr>
        <w:t xml:space="preserve"> </w:t>
      </w:r>
      <w:r>
        <w:rPr>
          <w:sz w:val="28"/>
          <w:szCs w:val="28"/>
        </w:rPr>
        <w:t xml:space="preserve">[7]</w:t>
      </w:r>
      <w:r>
        <w:rPr>
          <w:rFonts w:eastAsia="Calibri"/>
          <w:b/>
          <w:sz w:val="28"/>
          <w:szCs w:val="28"/>
        </w:rPr>
      </w:r>
      <w:r/>
    </w:p>
    <w:p>
      <w:pPr>
        <w:jc w:val="center"/>
        <w:spacing w:lineRule="auto" w:line="264"/>
      </w:pPr>
      <w:r>
        <w:rPr>
          <w:sz w:val="28"/>
          <w:szCs w:val="28"/>
        </w:rPr>
        <w:t xml:space="preserve">(примерный)</w:t>
      </w:r>
      <w:r>
        <w:rPr>
          <w:sz w:val="28"/>
          <w:szCs w:val="28"/>
        </w:rPr>
      </w:r>
      <w:r/>
    </w:p>
    <w:p>
      <w:pPr>
        <w:jc w:val="center"/>
        <w:spacing w:lineRule="auto" w:line="264"/>
      </w:pPr>
      <w:r>
        <w:rPr>
          <w:sz w:val="28"/>
          <w:szCs w:val="28"/>
        </w:rPr>
      </w:r>
      <w:r>
        <w:rPr>
          <w:sz w:val="28"/>
          <w:szCs w:val="28"/>
        </w:rPr>
      </w:r>
      <w:r/>
    </w:p>
    <w:p>
      <w:pPr>
        <w:jc w:val="center"/>
        <w:widowControl/>
        <w:rPr>
          <w:rFonts w:eastAsia="Calibri"/>
        </w:rPr>
      </w:pPr>
      <w:r>
        <w:rPr>
          <w:rFonts w:eastAsia="Calibri"/>
          <w:sz w:val="28"/>
          <w:szCs w:val="28"/>
        </w:rPr>
        <w:t xml:space="preserve">__________________________________________________________________</w:t>
      </w:r>
      <w:r>
        <w:rPr>
          <w:rFonts w:eastAsia="Calibri"/>
          <w:sz w:val="28"/>
          <w:szCs w:val="28"/>
        </w:rPr>
      </w:r>
      <w:r/>
    </w:p>
    <w:p>
      <w:pPr>
        <w:jc w:val="center"/>
        <w:widowControl/>
        <w:rPr>
          <w:rFonts w:eastAsia="Calibri"/>
        </w:rPr>
      </w:pPr>
      <w:r>
        <w:rPr>
          <w:rFonts w:eastAsia="Calibri"/>
          <w:i/>
          <w:sz w:val="24"/>
          <w:szCs w:val="24"/>
        </w:rPr>
        <w:t xml:space="preserve">Наименование организации</w:t>
      </w:r>
      <w:r>
        <w:rPr>
          <w:rFonts w:eastAsia="Calibri"/>
          <w:i/>
          <w:sz w:val="24"/>
          <w:szCs w:val="24"/>
        </w:rPr>
      </w:r>
      <w:r/>
    </w:p>
    <w:p>
      <w:pPr>
        <w:jc w:val="center"/>
        <w:spacing w:lineRule="auto" w:line="264"/>
      </w:pPr>
      <w:r>
        <w:rPr>
          <w:sz w:val="28"/>
          <w:szCs w:val="28"/>
        </w:rPr>
      </w:r>
      <w:r>
        <w:rPr>
          <w:sz w:val="28"/>
          <w:szCs w:val="28"/>
        </w:rPr>
      </w:r>
      <w:r/>
    </w:p>
    <w:p>
      <w:pPr>
        <w:jc w:val="center"/>
        <w:spacing w:lineRule="auto" w:line="264"/>
      </w:pPr>
      <w:r>
        <w:rPr>
          <w:sz w:val="28"/>
          <w:szCs w:val="28"/>
        </w:rPr>
        <w:t xml:space="preserve">ПРИКАЗ №</w:t>
      </w:r>
      <w:r>
        <w:rPr>
          <w:sz w:val="28"/>
          <w:szCs w:val="28"/>
        </w:rPr>
      </w:r>
      <w:r/>
    </w:p>
    <w:p>
      <w:pPr>
        <w:jc w:val="both"/>
        <w:spacing w:lineRule="auto" w:line="264"/>
      </w:pPr>
      <w:r>
        <w:rPr>
          <w:sz w:val="28"/>
          <w:szCs w:val="28"/>
        </w:rPr>
        <w:t xml:space="preserve">г.</w:t>
      </w:r>
      <w:r>
        <w:rPr>
          <w:sz w:val="28"/>
          <w:szCs w:val="28"/>
        </w:rPr>
        <w:tab/>
        <w:t xml:space="preserve">                                                                         «____»____________20__г.</w:t>
      </w:r>
      <w:r>
        <w:rPr>
          <w:sz w:val="28"/>
          <w:szCs w:val="28"/>
        </w:rPr>
      </w:r>
      <w:r/>
    </w:p>
    <w:p>
      <w:pPr>
        <w:spacing w:lineRule="auto" w:line="264"/>
      </w:pPr>
      <w:r>
        <w:rPr>
          <w:sz w:val="28"/>
          <w:szCs w:val="28"/>
        </w:rPr>
      </w:r>
      <w:r>
        <w:rPr>
          <w:sz w:val="28"/>
          <w:szCs w:val="28"/>
        </w:rPr>
      </w:r>
      <w:r/>
    </w:p>
    <w:p>
      <w:pPr>
        <w:widowControl/>
      </w:pPr>
      <w:r>
        <w:rPr>
          <w:sz w:val="28"/>
          <w:szCs w:val="28"/>
        </w:rPr>
        <w:t xml:space="preserve">Об организации паспортизации объекта </w:t>
      </w:r>
      <w:r>
        <w:rPr>
          <w:sz w:val="28"/>
          <w:szCs w:val="28"/>
        </w:rPr>
      </w:r>
      <w:r/>
    </w:p>
    <w:p>
      <w:pPr>
        <w:widowControl/>
      </w:pPr>
      <w:r>
        <w:rPr>
          <w:sz w:val="28"/>
          <w:szCs w:val="28"/>
        </w:rPr>
        <w:t xml:space="preserve">и предоставляемых на нём услуг</w:t>
      </w:r>
      <w:r>
        <w:rPr>
          <w:sz w:val="28"/>
          <w:szCs w:val="28"/>
        </w:rPr>
      </w:r>
      <w:r/>
    </w:p>
    <w:p>
      <w:pPr>
        <w:jc w:val="both"/>
        <w:spacing w:lineRule="auto" w:line="276" w:after="160"/>
        <w:widowControl/>
        <w:rPr>
          <w:rFonts w:eastAsia="Calibri"/>
        </w:rPr>
      </w:pPr>
      <w:r>
        <w:rPr>
          <w:rFonts w:eastAsia="Calibri"/>
          <w:sz w:val="28"/>
          <w:szCs w:val="28"/>
        </w:rPr>
      </w:r>
      <w:r>
        <w:rPr>
          <w:rFonts w:eastAsia="Calibri"/>
          <w:sz w:val="28"/>
          <w:szCs w:val="28"/>
        </w:rPr>
      </w:r>
      <w:r/>
    </w:p>
    <w:p>
      <w:pPr>
        <w:ind w:firstLine="708"/>
        <w:jc w:val="both"/>
        <w:spacing w:lineRule="auto" w:line="276" w:after="160"/>
        <w:widowControl/>
        <w:rPr>
          <w:rFonts w:eastAsia="Calibri"/>
        </w:rPr>
      </w:pPr>
      <w:r>
        <w:rPr>
          <w:rFonts w:eastAsia="Calibr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Pr>
          <w:rFonts w:eastAsia="Calibri"/>
          <w:i/>
          <w:sz w:val="28"/>
          <w:szCs w:val="28"/>
        </w:rPr>
        <w:t xml:space="preserve">(указывается наименование организации)</w:t>
      </w:r>
      <w:r>
        <w:rPr>
          <w:rFonts w:eastAsia="Calibri"/>
          <w:sz w:val="28"/>
          <w:szCs w:val="28"/>
        </w:rPr>
        <w:t xml:space="preserve">, в соответствии с приказом Министерства _____________ </w:t>
      </w:r>
      <w:r>
        <w:rPr>
          <w:rFonts w:eastAsia="Calibri"/>
          <w:i/>
          <w:sz w:val="28"/>
          <w:szCs w:val="28"/>
        </w:rPr>
        <w:t xml:space="preserve">(указывается наименование ведомства и реквизиты приказа)</w:t>
      </w:r>
      <w:r>
        <w:rPr>
          <w:rFonts w:eastAsia="Calibr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r>
        <w:rPr>
          <w:rFonts w:eastAsia="Calibri"/>
          <w:sz w:val="28"/>
          <w:szCs w:val="28"/>
        </w:rPr>
      </w:r>
      <w:r/>
    </w:p>
    <w:p>
      <w:pPr>
        <w:ind w:firstLine="708"/>
        <w:jc w:val="both"/>
        <w:spacing w:lineRule="auto" w:line="276" w:after="160"/>
        <w:widowControl/>
        <w:rPr>
          <w:rFonts w:eastAsia="Calibri"/>
        </w:rPr>
      </w:pPr>
      <w:r>
        <w:rPr>
          <w:rFonts w:eastAsia="Calibri"/>
          <w:sz w:val="28"/>
          <w:szCs w:val="28"/>
        </w:rPr>
        <w:t xml:space="preserve">ПРИКАЗЫВАЮ</w:t>
      </w:r>
      <w:r>
        <w:rPr>
          <w:rFonts w:eastAsia="Calibri"/>
          <w:sz w:val="28"/>
          <w:szCs w:val="28"/>
        </w:rPr>
      </w:r>
      <w:r/>
    </w:p>
    <w:p>
      <w:pPr>
        <w:ind w:firstLine="709"/>
        <w:jc w:val="both"/>
        <w:spacing w:lineRule="auto" w:line="276"/>
        <w:widowControl/>
        <w:rPr>
          <w:rFonts w:eastAsia="Calibri"/>
        </w:rPr>
      </w:pPr>
      <w:r>
        <w:rPr>
          <w:rFonts w:eastAsia="Calibri"/>
          <w:sz w:val="28"/>
          <w:szCs w:val="28"/>
        </w:rPr>
        <w:t xml:space="preserve">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r>
        <w:rPr>
          <w:rFonts w:eastAsia="Calibri"/>
          <w:sz w:val="28"/>
          <w:szCs w:val="28"/>
        </w:rPr>
      </w:r>
      <w:r/>
    </w:p>
    <w:p>
      <w:pPr>
        <w:ind w:firstLine="709"/>
        <w:jc w:val="both"/>
        <w:spacing w:lineRule="auto" w:line="276"/>
        <w:widowControl/>
        <w:rPr>
          <w:rFonts w:eastAsia="Calibri"/>
        </w:rPr>
      </w:pPr>
      <w:r>
        <w:rPr>
          <w:rFonts w:eastAsia="Calibri"/>
          <w:sz w:val="28"/>
          <w:szCs w:val="28"/>
        </w:rPr>
        <w:t xml:space="preserve">2. Утвердить состав Комиссии по паспортизации согласно Приложению 1 к настоящему приказу.</w:t>
      </w:r>
      <w:r>
        <w:rPr>
          <w:rFonts w:eastAsia="Calibri"/>
          <w:sz w:val="28"/>
          <w:szCs w:val="28"/>
        </w:rPr>
      </w:r>
      <w:r/>
    </w:p>
    <w:p>
      <w:pPr>
        <w:ind w:firstLine="709"/>
        <w:jc w:val="both"/>
        <w:spacing w:lineRule="auto" w:line="276"/>
        <w:widowControl/>
        <w:rPr>
          <w:rFonts w:eastAsia="Calibri"/>
        </w:rPr>
      </w:pPr>
      <w:r>
        <w:rPr>
          <w:rFonts w:eastAsia="Calibri"/>
          <w:sz w:val="28"/>
          <w:szCs w:val="28"/>
        </w:rPr>
        <w:t xml:space="preserve">3. Утвердить план-график проведения обследования и паспортизации согласно Приложению 2 к настоящему приказу.</w:t>
      </w:r>
      <w:r>
        <w:rPr>
          <w:rFonts w:eastAsia="Calibri"/>
          <w:sz w:val="28"/>
          <w:szCs w:val="28"/>
        </w:rPr>
      </w:r>
      <w:r/>
    </w:p>
    <w:p>
      <w:pPr>
        <w:ind w:firstLine="709"/>
        <w:jc w:val="both"/>
        <w:spacing w:lineRule="auto" w:line="276"/>
        <w:widowControl/>
        <w:rPr>
          <w:rFonts w:eastAsia="Calibri"/>
        </w:rPr>
      </w:pPr>
      <w:r>
        <w:rPr>
          <w:rFonts w:eastAsia="Calibri"/>
          <w:sz w:val="28"/>
          <w:szCs w:val="28"/>
        </w:rPr>
        <w:t xml:space="preserve">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r>
        <w:rPr>
          <w:rFonts w:eastAsia="Calibri"/>
          <w:sz w:val="28"/>
          <w:szCs w:val="28"/>
        </w:rPr>
      </w:r>
      <w:r/>
    </w:p>
    <w:p>
      <w:pPr>
        <w:ind w:firstLine="709"/>
        <w:jc w:val="both"/>
        <w:spacing w:lineRule="auto" w:line="276"/>
        <w:widowControl/>
        <w:rPr>
          <w:rFonts w:eastAsia="Calibri"/>
        </w:rPr>
      </w:pPr>
      <w:r>
        <w:rPr>
          <w:rFonts w:eastAsia="Calibri"/>
          <w:sz w:val="28"/>
          <w:szCs w:val="28"/>
        </w:rPr>
        <w:t xml:space="preserve">5. Контроль за исполнением приказа оставляю за собой.</w:t>
      </w:r>
      <w:r>
        <w:rPr>
          <w:rFonts w:eastAsia="Calibri"/>
          <w:sz w:val="28"/>
          <w:szCs w:val="28"/>
        </w:rPr>
      </w:r>
      <w:r/>
    </w:p>
    <w:p>
      <w:pPr>
        <w:ind w:firstLine="709"/>
        <w:jc w:val="both"/>
      </w:pPr>
      <w:r>
        <w:rPr>
          <w:sz w:val="28"/>
          <w:szCs w:val="28"/>
        </w:rPr>
      </w:r>
      <w:r>
        <w:rPr>
          <w:sz w:val="28"/>
          <w:szCs w:val="28"/>
        </w:rPr>
      </w:r>
      <w:r/>
    </w:p>
    <w:p>
      <w:pPr>
        <w:ind w:firstLine="709"/>
        <w:jc w:val="both"/>
      </w:pPr>
      <w:r>
        <w:rPr>
          <w:sz w:val="28"/>
          <w:szCs w:val="28"/>
        </w:rPr>
      </w:r>
      <w:r>
        <w:rPr>
          <w:sz w:val="28"/>
          <w:szCs w:val="28"/>
        </w:rPr>
      </w:r>
      <w:r/>
    </w:p>
    <w:p>
      <w:pPr>
        <w:ind w:firstLine="709"/>
        <w:jc w:val="both"/>
      </w:pPr>
      <w:r>
        <w:rPr>
          <w:sz w:val="28"/>
          <w:szCs w:val="28"/>
        </w:rPr>
        <w:t xml:space="preserve">Директор                   </w:t>
      </w:r>
      <w:r>
        <w:rPr>
          <w:sz w:val="28"/>
          <w:szCs w:val="28"/>
        </w:rPr>
        <w:t xml:space="preserve">   </w:t>
      </w:r>
      <w:r>
        <w:rPr>
          <w:i/>
          <w:sz w:val="28"/>
          <w:szCs w:val="28"/>
        </w:rPr>
        <w:t xml:space="preserve">(</w:t>
      </w:r>
      <w:r>
        <w:rPr>
          <w:i/>
          <w:sz w:val="28"/>
          <w:szCs w:val="28"/>
        </w:rPr>
        <w:t xml:space="preserve">подпись)                                        (</w:t>
      </w:r>
      <w:r>
        <w:rPr>
          <w:i/>
          <w:sz w:val="28"/>
          <w:szCs w:val="28"/>
          <w:u w:val="single"/>
        </w:rPr>
        <w:t xml:space="preserve">Фамилия И.О.)</w:t>
      </w:r>
      <w:r>
        <w:rPr>
          <w:i/>
          <w:sz w:val="28"/>
          <w:szCs w:val="28"/>
          <w:u w:val="single"/>
        </w:rPr>
      </w:r>
      <w:r/>
    </w:p>
    <w:p>
      <w:pPr>
        <w:ind w:firstLine="709"/>
        <w:jc w:val="both"/>
      </w:pPr>
      <w:r>
        <w:rPr>
          <w:sz w:val="28"/>
          <w:szCs w:val="28"/>
        </w:rPr>
      </w:r>
      <w:r>
        <w:rPr>
          <w:sz w:val="28"/>
          <w:szCs w:val="28"/>
        </w:rPr>
      </w:r>
      <w:r/>
    </w:p>
    <w:p>
      <w:pPr>
        <w:ind w:firstLine="709"/>
        <w:jc w:val="both"/>
      </w:pPr>
      <w:r>
        <w:rPr>
          <w:sz w:val="28"/>
          <w:szCs w:val="28"/>
        </w:rPr>
        <w:t xml:space="preserve">С приказом ознакомлен:</w:t>
      </w:r>
      <w:r>
        <w:rPr>
          <w:sz w:val="28"/>
          <w:szCs w:val="28"/>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703296"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37" name="Прямая соединительная линия 13"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6" o:spid="_x0000_s36" o:spt="20" style="position:absolute;mso-wrap-distance-left:9.0pt;mso-wrap-distance-top:0.0pt;mso-wrap-distance-right:9.0pt;mso-wrap-distance-bottom:169093.2pt;z-index:-251703296;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4320"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17"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7" o:spid="_x0000_s37" o:spt="20" style="position:absolute;mso-wrap-distance-left:9.0pt;mso-wrap-distance-top:0.0pt;mso-wrap-distance-right:9.0pt;mso-wrap-distance-bottom:169093.2pt;z-index:-251704320;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5344"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39" name="Прямая соединительная линия 18"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8" o:spid="_x0000_s38" o:spt="20" style="position:absolute;mso-wrap-distance-left:9.0pt;mso-wrap-distance-top:0.0pt;mso-wrap-distance-right:9.0pt;mso-wrap-distance-bottom:169093.2pt;z-index:-251705344;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6368"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40" name="Прямая соединительная линия 19"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9" o:spid="_x0000_s39" o:spt="20" style="position:absolute;mso-wrap-distance-left:9.0pt;mso-wrap-distance-top:0.0pt;mso-wrap-distance-right:9.0pt;mso-wrap-distance-bottom:169093.2pt;z-index:-251706368;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pPr>
        <w:ind w:firstLine="709"/>
        <w:jc w:val="both"/>
      </w:pPr>
      <w:r>
        <w:rPr>
          <w:sz w:val="24"/>
          <w:szCs w:val="24"/>
        </w:rPr>
        <w:t xml:space="preserve">Должность                          Подпись                       Фамилия И.О.                         Дата</w:t>
      </w:r>
      <w:r>
        <w:rPr>
          <w:sz w:val="24"/>
          <w:szCs w:val="24"/>
        </w:rPr>
      </w:r>
      <w:r/>
    </w:p>
    <w:p>
      <w:pPr>
        <w:ind w:firstLine="709"/>
        <w:jc w:val="both"/>
      </w:pPr>
      <w:r>
        <w:rPr>
          <w:sz w:val="28"/>
          <w:szCs w:val="28"/>
          <w:lang w:eastAsia="ru-RU"/>
        </w:rPr>
        <mc:AlternateContent>
          <mc:Choice Requires="wpg">
            <w:drawing>
              <wp:anchor xmlns:wp="http://schemas.openxmlformats.org/drawingml/2006/wordprocessingDrawing" distT="0" distB="3951369911" distL="114300" distR="114300" simplePos="0" relativeHeight="251707392" behindDoc="1" locked="0" layoutInCell="1" allowOverlap="1">
                <wp:simplePos x="0" y="0"/>
                <wp:positionH relativeFrom="column">
                  <wp:posOffset>-73025</wp:posOffset>
                </wp:positionH>
                <wp:positionV relativeFrom="paragraph">
                  <wp:posOffset>212089</wp:posOffset>
                </wp:positionV>
                <wp:extent cx="1958340" cy="0"/>
                <wp:effectExtent l="0" t="0" r="22860" b="19050"/>
                <wp:wrapNone/>
                <wp:docPr id="41" name="Прямая соединительная линия 20" hidden="false"/>
                <wp:cNvGraphicFramePr/>
                <a:graphic xmlns:a="http://schemas.openxmlformats.org/drawingml/2006/main">
                  <a:graphicData uri="http://schemas.microsoft.com/office/word/2010/wordprocessingShape">
                    <wps:wsp>
                      <wps:cNvSpPr/>
                      <wps:spPr bwMode="auto">
                        <a:xfrm>
                          <a:off x="0" y="0"/>
                          <a:ext cx="1958339"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0" o:spid="_x0000_s40" o:spt="20" style="position:absolute;mso-wrap-distance-left:9.0pt;mso-wrap-distance-top:0.0pt;mso-wrap-distance-right:9.0pt;mso-wrap-distance-bottom:169093.2pt;z-index:-251707392;o:allowoverlap:true;o:allowincell:true;mso-position-horizontal-relative:text;margin-left:-5.8pt;mso-position-horizontal:absolute;mso-position-vertical-relative:text;margin-top:16.7pt;mso-position-vertical:absolute;width:154.2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8416" behindDoc="1" locked="0" layoutInCell="1" allowOverlap="1">
                <wp:simplePos x="0" y="0"/>
                <wp:positionH relativeFrom="column">
                  <wp:posOffset>2066925</wp:posOffset>
                </wp:positionH>
                <wp:positionV relativeFrom="paragraph">
                  <wp:posOffset>212089</wp:posOffset>
                </wp:positionV>
                <wp:extent cx="1169035" cy="0"/>
                <wp:effectExtent l="0" t="0" r="31115" b="19050"/>
                <wp:wrapNone/>
                <wp:docPr id="42" name="Прямая соединительная линия 21" hidden="false"/>
                <wp:cNvGraphicFramePr/>
                <a:graphic xmlns:a="http://schemas.openxmlformats.org/drawingml/2006/main">
                  <a:graphicData uri="http://schemas.microsoft.com/office/word/2010/wordprocessingShape">
                    <wps:wsp>
                      <wps:cNvSpPr/>
                      <wps:spPr bwMode="auto">
                        <a:xfrm>
                          <a:off x="0" y="0"/>
                          <a:ext cx="1169034"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1" o:spid="_x0000_s41" o:spt="20" style="position:absolute;mso-wrap-distance-left:9.0pt;mso-wrap-distance-top:0.0pt;mso-wrap-distance-right:9.0pt;mso-wrap-distance-bottom:169093.2pt;z-index:-251708416;o:allowoverlap:true;o:allowincell:true;mso-position-horizontal-relative:text;margin-left:162.8pt;mso-position-horizontal:absolute;mso-position-vertical-relative:text;margin-top:16.7pt;mso-position-vertical:absolute;width:92.0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09440" behindDoc="1" locked="0" layoutInCell="1" allowOverlap="1">
                <wp:simplePos x="0" y="0"/>
                <wp:positionH relativeFrom="column">
                  <wp:posOffset>3399155</wp:posOffset>
                </wp:positionH>
                <wp:positionV relativeFrom="paragraph">
                  <wp:posOffset>212089</wp:posOffset>
                </wp:positionV>
                <wp:extent cx="1548765" cy="0"/>
                <wp:effectExtent l="0" t="0" r="32384" b="19050"/>
                <wp:wrapNone/>
                <wp:docPr id="43" name="Прямая соединительная линия 22" hidden="false"/>
                <wp:cNvGraphicFramePr/>
                <a:graphic xmlns:a="http://schemas.openxmlformats.org/drawingml/2006/main">
                  <a:graphicData uri="http://schemas.microsoft.com/office/word/2010/wordprocessingShape">
                    <wps:wsp>
                      <wps:cNvSpPr/>
                      <wps:spPr bwMode="auto">
                        <a:xfrm>
                          <a:off x="0" y="0"/>
                          <a:ext cx="1548765"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2" o:spid="_x0000_s42" o:spt="20" style="position:absolute;mso-wrap-distance-left:9.0pt;mso-wrap-distance-top:0.0pt;mso-wrap-distance-right:9.0pt;mso-wrap-distance-bottom:169093.2pt;z-index:-251709440;o:allowoverlap:true;o:allowincell:true;mso-position-horizontal-relative:text;margin-left:267.6pt;mso-position-horizontal:absolute;mso-position-vertical-relative:text;margin-top:16.7pt;mso-position-vertical:absolute;width:121.9pt;height:0.0pt;" coordsize="100000,100000" path="" filled="f" strokecolor="#000000" strokeweight="0.48pt">
                <v:path textboxrect="0,0,0,0"/>
              </v:shape>
            </w:pict>
          </mc:Fallback>
        </mc:AlternateContent>
      </w:r>
      <w:r>
        <w:rPr>
          <w:sz w:val="28"/>
          <w:szCs w:val="28"/>
          <w:lang w:eastAsia="ru-RU"/>
        </w:rPr>
        <mc:AlternateContent>
          <mc:Choice Requires="wpg">
            <w:drawing>
              <wp:anchor xmlns:wp="http://schemas.openxmlformats.org/drawingml/2006/wordprocessingDrawing" distT="0" distB="3951369911" distL="114300" distR="114300" simplePos="0" relativeHeight="251710464" behindDoc="1" locked="0" layoutInCell="1" allowOverlap="1">
                <wp:simplePos x="0" y="0"/>
                <wp:positionH relativeFrom="column">
                  <wp:posOffset>5137150</wp:posOffset>
                </wp:positionH>
                <wp:positionV relativeFrom="paragraph">
                  <wp:posOffset>212089</wp:posOffset>
                </wp:positionV>
                <wp:extent cx="868680" cy="0"/>
                <wp:effectExtent l="0" t="0" r="26670" b="19050"/>
                <wp:wrapNone/>
                <wp:docPr id="44" name="Прямая соединительная линия 23" hidden="false"/>
                <wp:cNvGraphicFramePr/>
                <a:graphic xmlns:a="http://schemas.openxmlformats.org/drawingml/2006/main">
                  <a:graphicData uri="http://schemas.microsoft.com/office/word/2010/wordprocessingShape">
                    <wps:wsp>
                      <wps:cNvSpPr/>
                      <wps:spPr bwMode="auto">
                        <a:xfrm>
                          <a:off x="0" y="0"/>
                          <a:ext cx="868680" cy="0"/>
                        </a:xfrm>
                        <a:prstGeom prst="line">
                          <a:avLst/>
                        </a:prstGeom>
                        <a:noFill/>
                        <a:ln w="6096">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3" o:spid="_x0000_s43" o:spt="20" style="position:absolute;mso-wrap-distance-left:9.0pt;mso-wrap-distance-top:0.0pt;mso-wrap-distance-right:9.0pt;mso-wrap-distance-bottom:169093.2pt;z-index:-251710464;o:allowoverlap:true;o:allowincell:true;mso-position-horizontal-relative:text;margin-left:404.5pt;mso-position-horizontal:absolute;mso-position-vertical-relative:text;margin-top:16.7pt;mso-position-vertical:absolute;width:68.4pt;height:0.0pt;" coordsize="100000,100000" path="" filled="f" strokecolor="#000000" strokeweight="0.48pt">
                <v:path textboxrect="0,0,0,0"/>
              </v:shape>
            </w:pict>
          </mc:Fallback>
        </mc:AlternateContent>
      </w:r>
      <w:r>
        <w:rPr>
          <w:sz w:val="28"/>
          <w:szCs w:val="28"/>
        </w:rPr>
      </w:r>
      <w:r/>
    </w:p>
    <w:p>
      <w:pPr>
        <w:ind w:firstLine="709"/>
        <w:jc w:val="both"/>
        <w:spacing w:lineRule="auto" w:line="276"/>
        <w:rPr>
          <w:rFonts w:eastAsia="Calibri"/>
          <w:lang w:eastAsia="ru-RU"/>
        </w:rPr>
      </w:pPr>
      <w:r>
        <w:rPr>
          <w:sz w:val="24"/>
          <w:szCs w:val="24"/>
        </w:rPr>
        <w:t xml:space="preserve">Должность                                      Подпись                       Фамилия И.О.                         Дата</w:t>
      </w:r>
      <w:r>
        <w:rPr>
          <w:rFonts w:eastAsia="Calibri"/>
          <w:sz w:val="28"/>
          <w:szCs w:val="28"/>
          <w:lang w:eastAsia="ru-RU"/>
        </w:rPr>
      </w:r>
      <w:r/>
    </w:p>
    <w:p>
      <w:pPr>
        <w:jc w:val="right"/>
        <w:spacing w:after="160"/>
        <w:widowControl/>
        <w:rPr>
          <w:rFonts w:eastAsia="Calibri"/>
        </w:rPr>
      </w:pPr>
      <w:r>
        <w:rPr>
          <w:rFonts w:eastAsia="Calibri"/>
          <w:sz w:val="28"/>
          <w:szCs w:val="28"/>
        </w:rPr>
      </w:r>
      <w:r>
        <w:rPr>
          <w:rFonts w:eastAsia="Calibri"/>
          <w:sz w:val="28"/>
          <w:szCs w:val="28"/>
        </w:rPr>
      </w:r>
      <w:r/>
    </w:p>
    <w:p>
      <w:pPr>
        <w:jc w:val="right"/>
        <w:widowControl/>
        <w:rPr>
          <w:rFonts w:eastAsia="Calibri"/>
        </w:rPr>
      </w:pPr>
      <w:r>
        <w:rPr>
          <w:rFonts w:eastAsia="Calibri"/>
          <w:sz w:val="24"/>
          <w:szCs w:val="24"/>
        </w:rPr>
      </w:r>
      <w:r>
        <w:rPr>
          <w:rFonts w:eastAsia="Calibri"/>
          <w:sz w:val="24"/>
          <w:szCs w:val="24"/>
        </w:rPr>
      </w:r>
      <w:r/>
    </w:p>
    <w:p>
      <w:pPr>
        <w:jc w:val="right"/>
        <w:widowControl/>
        <w:rPr>
          <w:rFonts w:eastAsia="Calibri"/>
        </w:rPr>
      </w:pPr>
      <w:r>
        <w:rPr>
          <w:rFonts w:eastAsia="Calibri"/>
          <w:sz w:val="24"/>
          <w:szCs w:val="24"/>
        </w:rPr>
        <w:t xml:space="preserve">Приложение 1</w:t>
      </w:r>
      <w:r>
        <w:rPr>
          <w:rFonts w:eastAsia="Calibri"/>
          <w:sz w:val="24"/>
          <w:szCs w:val="24"/>
        </w:rPr>
      </w:r>
      <w:r/>
    </w:p>
    <w:p>
      <w:pPr>
        <w:jc w:val="right"/>
        <w:widowControl/>
        <w:rPr>
          <w:rFonts w:eastAsia="Calibri"/>
        </w:rPr>
      </w:pPr>
      <w:r>
        <w:rPr>
          <w:rFonts w:eastAsia="Calibri"/>
          <w:sz w:val="24"/>
          <w:szCs w:val="24"/>
        </w:rPr>
        <w:t xml:space="preserve">к приказу от «___» ________20___г. № ____</w:t>
      </w:r>
      <w:r>
        <w:rPr>
          <w:rFonts w:eastAsia="Calibri"/>
          <w:sz w:val="24"/>
          <w:szCs w:val="24"/>
        </w:rPr>
      </w:r>
      <w:r/>
    </w:p>
    <w:p>
      <w:pPr>
        <w:jc w:val="right"/>
        <w:spacing w:after="160"/>
        <w:widowControl/>
        <w:rPr>
          <w:rFonts w:eastAsia="Calibri"/>
        </w:rPr>
      </w:pPr>
      <w:r>
        <w:rPr>
          <w:rFonts w:eastAsia="Calibri"/>
          <w:sz w:val="28"/>
          <w:szCs w:val="28"/>
        </w:rPr>
      </w:r>
      <w:r>
        <w:rPr>
          <w:rFonts w:eastAsia="Calibri"/>
          <w:sz w:val="28"/>
          <w:szCs w:val="28"/>
        </w:rPr>
      </w:r>
      <w:r/>
    </w:p>
    <w:p>
      <w:pPr>
        <w:jc w:val="center"/>
        <w:spacing w:after="160"/>
        <w:widowControl/>
        <w:rPr>
          <w:rFonts w:eastAsia="Calibri"/>
        </w:rPr>
      </w:pPr>
      <w:r>
        <w:rPr>
          <w:rFonts w:eastAsia="Calibri"/>
          <w:sz w:val="28"/>
          <w:szCs w:val="28"/>
        </w:rPr>
      </w:r>
      <w:r>
        <w:rPr>
          <w:rFonts w:eastAsia="Calibri"/>
          <w:sz w:val="28"/>
          <w:szCs w:val="28"/>
        </w:rPr>
      </w:r>
      <w:r/>
    </w:p>
    <w:p>
      <w:pPr>
        <w:jc w:val="center"/>
        <w:widowControl/>
        <w:rPr>
          <w:rFonts w:eastAsia="Calibri"/>
        </w:rPr>
      </w:pPr>
      <w:r>
        <w:rPr>
          <w:rFonts w:eastAsia="Calibri"/>
          <w:b/>
          <w:sz w:val="28"/>
          <w:szCs w:val="28"/>
        </w:rPr>
        <w:t xml:space="preserve">Состав комиссии по проведению обследования </w:t>
      </w:r>
      <w:r>
        <w:rPr>
          <w:rFonts w:eastAsia="Calibri"/>
          <w:b/>
          <w:sz w:val="28"/>
          <w:szCs w:val="28"/>
        </w:rPr>
      </w:r>
      <w:r/>
    </w:p>
    <w:p>
      <w:pPr>
        <w:jc w:val="center"/>
        <w:widowControl/>
        <w:rPr>
          <w:rFonts w:eastAsia="Calibri"/>
        </w:rPr>
      </w:pPr>
      <w:r>
        <w:rPr>
          <w:rFonts w:eastAsia="Calibri"/>
          <w:b/>
          <w:sz w:val="28"/>
          <w:szCs w:val="28"/>
        </w:rPr>
        <w:t xml:space="preserve">и паспортизации объекта и предоставляемых на нём услуг</w:t>
      </w:r>
      <w:r>
        <w:rPr>
          <w:rFonts w:eastAsia="Calibri"/>
          <w:b/>
          <w:sz w:val="28"/>
          <w:szCs w:val="28"/>
        </w:rPr>
      </w:r>
      <w:r/>
    </w:p>
    <w:p>
      <w:pPr>
        <w:jc w:val="both"/>
        <w:spacing w:after="160"/>
        <w:widowControl/>
        <w:rPr>
          <w:rFonts w:eastAsia="Calibri"/>
        </w:rPr>
      </w:pPr>
      <w:r>
        <w:rPr>
          <w:rFonts w:eastAsia="Calibri"/>
          <w:sz w:val="28"/>
          <w:szCs w:val="28"/>
        </w:rPr>
      </w:r>
      <w:r>
        <w:rPr>
          <w:rFonts w:eastAsia="Calibri"/>
          <w:sz w:val="28"/>
          <w:szCs w:val="28"/>
        </w:rPr>
      </w:r>
      <w:r/>
    </w:p>
    <w:tbl>
      <w:tblPr>
        <w:tblStyle w:val="793"/>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72"/>
        <w:gridCol w:w="4673"/>
      </w:tblGrid>
      <w:tr>
        <w:trPr/>
        <w:tc>
          <w:tcPr>
            <w:tcW w:w="4672" w:type="dxa"/>
            <w:textDirection w:val="lrTb"/>
            <w:noWrap w:val="false"/>
          </w:tcPr>
          <w:p>
            <w:pPr>
              <w:jc w:val="both"/>
              <w:widowControl/>
            </w:pPr>
            <w:r>
              <w:rPr>
                <w:sz w:val="28"/>
                <w:szCs w:val="28"/>
              </w:rPr>
              <w:t xml:space="preserve">Председатель Комиссии:</w:t>
            </w:r>
            <w:r>
              <w:rPr>
                <w:sz w:val="28"/>
                <w:szCs w:val="28"/>
              </w:rPr>
            </w:r>
            <w:r/>
          </w:p>
          <w:p>
            <w:pPr>
              <w:jc w:val="both"/>
              <w:widowControl/>
            </w:pPr>
            <w:r>
              <w:rPr>
                <w:sz w:val="28"/>
                <w:szCs w:val="28"/>
              </w:rPr>
            </w:r>
            <w:r>
              <w:rPr>
                <w:sz w:val="28"/>
                <w:szCs w:val="28"/>
              </w:rPr>
            </w:r>
            <w:r/>
          </w:p>
        </w:tc>
        <w:tc>
          <w:tcPr>
            <w:tcW w:w="4673" w:type="dxa"/>
            <w:textDirection w:val="lrTb"/>
            <w:noWrap w:val="false"/>
          </w:tcPr>
          <w:p>
            <w:pPr>
              <w:jc w:val="both"/>
              <w:widowControl/>
            </w:pPr>
            <w:r>
              <w:rPr>
                <w:sz w:val="28"/>
                <w:szCs w:val="28"/>
              </w:rPr>
            </w:r>
            <w:r>
              <w:rPr>
                <w:sz w:val="28"/>
                <w:szCs w:val="28"/>
              </w:rPr>
            </w:r>
            <w:r/>
          </w:p>
        </w:tc>
      </w:tr>
      <w:tr>
        <w:trPr>
          <w:trHeight w:val="1917"/>
        </w:trPr>
        <w:tc>
          <w:tcPr>
            <w:tcW w:w="4672" w:type="dxa"/>
            <w:textDirection w:val="lrTb"/>
            <w:noWrap w:val="false"/>
          </w:tcPr>
          <w:p>
            <w:pPr>
              <w:jc w:val="both"/>
              <w:widowControl/>
            </w:pPr>
            <w:r>
              <w:rPr>
                <w:sz w:val="28"/>
                <w:szCs w:val="28"/>
              </w:rPr>
              <w:t xml:space="preserve">Фамилия, имя, отчество</w:t>
            </w:r>
            <w:r>
              <w:rPr>
                <w:sz w:val="28"/>
                <w:szCs w:val="28"/>
              </w:rPr>
            </w:r>
            <w:r/>
          </w:p>
          <w:p>
            <w:pPr>
              <w:jc w:val="both"/>
              <w:widowControl/>
            </w:pPr>
            <w:r>
              <w:rPr>
                <w:sz w:val="28"/>
                <w:szCs w:val="28"/>
              </w:rPr>
            </w:r>
            <w:r>
              <w:rPr>
                <w:sz w:val="28"/>
                <w:szCs w:val="28"/>
              </w:rPr>
            </w:r>
            <w:r/>
          </w:p>
        </w:tc>
        <w:tc>
          <w:tcPr>
            <w:tcW w:w="4673" w:type="dxa"/>
            <w:textDirection w:val="lrTb"/>
            <w:noWrap w:val="false"/>
          </w:tcPr>
          <w:p>
            <w:pPr>
              <w:jc w:val="both"/>
              <w:widowControl/>
            </w:pPr>
            <w:r>
              <w:rPr>
                <w:sz w:val="28"/>
                <w:szCs w:val="28"/>
              </w:rPr>
              <w:t xml:space="preserve">Должность </w:t>
            </w:r>
            <w:r>
              <w:rPr>
                <w:i/>
                <w:sz w:val="28"/>
                <w:szCs w:val="28"/>
              </w:rPr>
              <w:t xml:space="preserve">(в организации)</w:t>
            </w:r>
            <w:r>
              <w:rPr>
                <w:sz w:val="28"/>
                <w:szCs w:val="28"/>
              </w:rPr>
            </w:r>
            <w:r/>
          </w:p>
          <w:p>
            <w:pPr>
              <w:jc w:val="both"/>
              <w:widowControl/>
            </w:pPr>
            <w:r>
              <w:rPr>
                <w:sz w:val="28"/>
                <w:szCs w:val="28"/>
              </w:rPr>
              <w:t xml:space="preserve">Ответственный за организацию работы по обеспечению доступности объекта и услуг</w:t>
            </w:r>
            <w:r>
              <w:rPr>
                <w:sz w:val="28"/>
                <w:szCs w:val="28"/>
              </w:rPr>
            </w:r>
            <w:r/>
          </w:p>
        </w:tc>
      </w:tr>
      <w:tr>
        <w:trPr/>
        <w:tc>
          <w:tcPr>
            <w:gridSpan w:val="2"/>
            <w:tcW w:w="9345" w:type="dxa"/>
            <w:textDirection w:val="lrTb"/>
            <w:noWrap w:val="false"/>
          </w:tcPr>
          <w:p>
            <w:pPr>
              <w:jc w:val="both"/>
              <w:widowControl/>
            </w:pPr>
            <w:r>
              <w:rPr>
                <w:sz w:val="28"/>
                <w:szCs w:val="28"/>
              </w:rPr>
              <w:t xml:space="preserve">Члены Комиссии:</w:t>
            </w:r>
            <w:r>
              <w:rPr>
                <w:sz w:val="28"/>
                <w:szCs w:val="28"/>
              </w:rPr>
            </w:r>
            <w:r/>
          </w:p>
          <w:p>
            <w:pPr>
              <w:jc w:val="both"/>
              <w:widowControl/>
            </w:pPr>
            <w:r>
              <w:rPr>
                <w:sz w:val="28"/>
                <w:szCs w:val="28"/>
              </w:rPr>
            </w:r>
            <w:r>
              <w:rPr>
                <w:sz w:val="28"/>
                <w:szCs w:val="28"/>
              </w:rPr>
            </w:r>
            <w:r/>
          </w:p>
        </w:tc>
      </w:tr>
      <w:tr>
        <w:trPr/>
        <w:tc>
          <w:tcPr>
            <w:tcW w:w="4672" w:type="dxa"/>
            <w:textDirection w:val="lrTb"/>
            <w:noWrap w:val="false"/>
          </w:tcPr>
          <w:p>
            <w:pPr>
              <w:jc w:val="both"/>
              <w:widowControl/>
            </w:pPr>
            <w:r>
              <w:rPr>
                <w:sz w:val="28"/>
                <w:szCs w:val="28"/>
              </w:rPr>
              <w:t xml:space="preserve">Фамилия, имя, отчество</w:t>
            </w:r>
            <w:r>
              <w:rPr>
                <w:sz w:val="28"/>
                <w:szCs w:val="28"/>
              </w:rPr>
            </w:r>
            <w:r/>
          </w:p>
        </w:tc>
        <w:tc>
          <w:tcPr>
            <w:tcW w:w="4673" w:type="dxa"/>
            <w:textDirection w:val="lrTb"/>
            <w:noWrap w:val="false"/>
          </w:tcPr>
          <w:p>
            <w:pPr>
              <w:jc w:val="both"/>
              <w:widowControl/>
            </w:pPr>
            <w:r>
              <w:rPr>
                <w:sz w:val="28"/>
                <w:szCs w:val="28"/>
              </w:rPr>
              <w:t xml:space="preserve">Должность </w:t>
            </w:r>
            <w:r>
              <w:rPr>
                <w:i/>
                <w:sz w:val="28"/>
                <w:szCs w:val="28"/>
              </w:rPr>
              <w:t xml:space="preserve">(в организации)</w:t>
            </w:r>
            <w:r>
              <w:rPr>
                <w:sz w:val="28"/>
                <w:szCs w:val="28"/>
              </w:rPr>
            </w:r>
            <w:r/>
          </w:p>
        </w:tc>
      </w:tr>
      <w:tr>
        <w:trPr/>
        <w:tc>
          <w:tcPr>
            <w:tcW w:w="4672" w:type="dxa"/>
            <w:textDirection w:val="lrTb"/>
            <w:noWrap w:val="false"/>
          </w:tcPr>
          <w:p>
            <w:pPr>
              <w:jc w:val="both"/>
              <w:widowControl/>
            </w:pPr>
            <w:r>
              <w:rPr>
                <w:sz w:val="28"/>
                <w:szCs w:val="28"/>
              </w:rPr>
              <w:t xml:space="preserve">Фамилия, имя, отчество</w:t>
            </w:r>
            <w:r>
              <w:rPr>
                <w:sz w:val="28"/>
                <w:szCs w:val="28"/>
              </w:rPr>
            </w:r>
            <w:r/>
          </w:p>
        </w:tc>
        <w:tc>
          <w:tcPr>
            <w:tcW w:w="4673" w:type="dxa"/>
            <w:textDirection w:val="lrTb"/>
            <w:noWrap w:val="false"/>
          </w:tcPr>
          <w:p>
            <w:pPr>
              <w:jc w:val="both"/>
              <w:widowControl/>
            </w:pPr>
            <w:r>
              <w:rPr>
                <w:sz w:val="28"/>
                <w:szCs w:val="28"/>
              </w:rPr>
              <w:t xml:space="preserve">Должность </w:t>
            </w:r>
            <w:r>
              <w:rPr>
                <w:i/>
                <w:sz w:val="28"/>
                <w:szCs w:val="28"/>
              </w:rPr>
              <w:t xml:space="preserve">(в организации)</w:t>
            </w:r>
            <w:r>
              <w:rPr>
                <w:sz w:val="28"/>
                <w:szCs w:val="28"/>
              </w:rPr>
            </w:r>
            <w:r/>
          </w:p>
        </w:tc>
      </w:tr>
      <w:tr>
        <w:trPr/>
        <w:tc>
          <w:tcPr>
            <w:tcW w:w="4672" w:type="dxa"/>
            <w:textDirection w:val="lrTb"/>
            <w:noWrap w:val="false"/>
          </w:tcPr>
          <w:p>
            <w:pPr>
              <w:widowControl/>
              <w:rPr>
                <w:rFonts w:ascii="Calibri" w:hAnsi="Calibri"/>
              </w:rPr>
            </w:pPr>
            <w:r>
              <w:rPr>
                <w:sz w:val="28"/>
                <w:szCs w:val="28"/>
              </w:rPr>
              <w:t xml:space="preserve">Фамилия, имя, отчество</w:t>
            </w:r>
            <w:r>
              <w:rPr>
                <w:rFonts w:ascii="Calibri" w:hAnsi="Calibri"/>
                <w:sz w:val="28"/>
                <w:szCs w:val="28"/>
              </w:rPr>
            </w:r>
            <w:r/>
          </w:p>
        </w:tc>
        <w:tc>
          <w:tcPr>
            <w:tcW w:w="4673" w:type="dxa"/>
            <w:textDirection w:val="lrTb"/>
            <w:noWrap w:val="false"/>
          </w:tcPr>
          <w:p>
            <w:pPr>
              <w:widowControl/>
              <w:rPr>
                <w:color w:val="000000"/>
              </w:rPr>
            </w:pPr>
            <w:r>
              <w:rPr>
                <w:color w:val="000000"/>
                <w:sz w:val="28"/>
                <w:szCs w:val="28"/>
              </w:rPr>
              <w:t xml:space="preserve">Представитель общественного объединения инвалидов (по согласованию)</w:t>
            </w:r>
            <w:r>
              <w:rPr>
                <w:color w:val="000000"/>
                <w:sz w:val="28"/>
                <w:szCs w:val="28"/>
              </w:rPr>
            </w:r>
            <w:r/>
          </w:p>
        </w:tc>
      </w:tr>
      <w:tr>
        <w:trPr>
          <w:trHeight w:val="1240"/>
        </w:trPr>
        <w:tc>
          <w:tcPr>
            <w:tcW w:w="4672" w:type="dxa"/>
            <w:textDirection w:val="lrTb"/>
            <w:noWrap w:val="false"/>
          </w:tcPr>
          <w:p>
            <w:pPr>
              <w:widowControl/>
              <w:rPr>
                <w:rFonts w:ascii="Calibri" w:hAnsi="Calibri"/>
              </w:rPr>
            </w:pPr>
            <w:r>
              <w:rPr>
                <w:sz w:val="28"/>
                <w:szCs w:val="28"/>
              </w:rPr>
              <w:t xml:space="preserve">Фамилия, имя, отчество</w:t>
            </w:r>
            <w:r>
              <w:rPr>
                <w:rFonts w:ascii="Calibri" w:hAnsi="Calibri"/>
                <w:sz w:val="28"/>
                <w:szCs w:val="28"/>
              </w:rPr>
            </w:r>
            <w:r/>
          </w:p>
        </w:tc>
        <w:tc>
          <w:tcPr>
            <w:tcW w:w="4673" w:type="dxa"/>
            <w:textDirection w:val="lrTb"/>
            <w:noWrap w:val="false"/>
          </w:tcPr>
          <w:p>
            <w:pPr>
              <w:widowControl/>
              <w:rPr>
                <w:color w:val="000000"/>
              </w:rPr>
            </w:pPr>
            <w:r>
              <w:rPr>
                <w:color w:val="000000"/>
                <w:sz w:val="28"/>
                <w:szCs w:val="28"/>
              </w:rPr>
              <w:t xml:space="preserve">Представитель собственника объекта (по согласованию)</w:t>
            </w:r>
            <w:r>
              <w:rPr>
                <w:color w:val="000000"/>
                <w:sz w:val="28"/>
                <w:szCs w:val="28"/>
              </w:rPr>
            </w:r>
            <w:r/>
          </w:p>
        </w:tc>
      </w:tr>
      <w:tr>
        <w:trPr/>
        <w:tc>
          <w:tcPr>
            <w:gridSpan w:val="2"/>
            <w:tcW w:w="9345" w:type="dxa"/>
            <w:textDirection w:val="lrTb"/>
            <w:noWrap w:val="false"/>
          </w:tcPr>
          <w:p>
            <w:pPr>
              <w:jc w:val="both"/>
              <w:widowControl/>
            </w:pPr>
            <w:r>
              <w:rPr>
                <w:sz w:val="28"/>
                <w:szCs w:val="28"/>
              </w:rPr>
              <w:t xml:space="preserve">Секретарь Комиссии:</w:t>
            </w:r>
            <w:r>
              <w:rPr>
                <w:sz w:val="28"/>
                <w:szCs w:val="28"/>
              </w:rPr>
            </w:r>
            <w:r/>
          </w:p>
        </w:tc>
      </w:tr>
      <w:tr>
        <w:trPr/>
        <w:tc>
          <w:tcPr>
            <w:tcW w:w="4672" w:type="dxa"/>
            <w:textDirection w:val="lrTb"/>
            <w:noWrap w:val="false"/>
          </w:tcPr>
          <w:p>
            <w:pPr>
              <w:jc w:val="both"/>
              <w:widowControl/>
            </w:pPr>
            <w:r>
              <w:rPr>
                <w:sz w:val="28"/>
                <w:szCs w:val="28"/>
              </w:rPr>
              <w:t xml:space="preserve">Фамилия, имя, отчество</w:t>
            </w:r>
            <w:r>
              <w:rPr>
                <w:sz w:val="28"/>
                <w:szCs w:val="28"/>
              </w:rPr>
            </w:r>
            <w:r/>
          </w:p>
        </w:tc>
        <w:tc>
          <w:tcPr>
            <w:tcW w:w="4673" w:type="dxa"/>
            <w:textDirection w:val="lrTb"/>
            <w:noWrap w:val="false"/>
          </w:tcPr>
          <w:p>
            <w:pPr>
              <w:jc w:val="both"/>
              <w:widowControl/>
            </w:pPr>
            <w:r>
              <w:rPr>
                <w:sz w:val="28"/>
                <w:szCs w:val="28"/>
              </w:rPr>
              <w:t xml:space="preserve">Должность </w:t>
            </w:r>
            <w:r>
              <w:rPr>
                <w:i/>
                <w:sz w:val="28"/>
                <w:szCs w:val="28"/>
              </w:rPr>
              <w:t xml:space="preserve">(в организации)</w:t>
            </w:r>
            <w:r>
              <w:rPr>
                <w:sz w:val="28"/>
                <w:szCs w:val="28"/>
              </w:rPr>
            </w:r>
            <w:r/>
          </w:p>
        </w:tc>
      </w:tr>
    </w:tbl>
    <w:p>
      <w:pPr>
        <w:jc w:val="both"/>
        <w:spacing w:after="160"/>
        <w:widowControl/>
        <w:rPr>
          <w:rFonts w:eastAsia="Calibri"/>
        </w:rPr>
      </w:pPr>
      <w:r>
        <w:rPr>
          <w:rFonts w:eastAsia="Calibri"/>
          <w:sz w:val="28"/>
          <w:szCs w:val="28"/>
        </w:rPr>
      </w:r>
      <w:r>
        <w:rPr>
          <w:rFonts w:eastAsia="Calibri"/>
          <w:sz w:val="28"/>
          <w:szCs w:val="28"/>
        </w:rPr>
      </w:r>
      <w:r/>
    </w:p>
    <w:p>
      <w:pPr>
        <w:spacing w:lineRule="auto" w:line="259" w:after="160"/>
        <w:widowControl/>
        <w:rPr>
          <w:rFonts w:eastAsia="Calibri"/>
        </w:rPr>
      </w:pPr>
      <w:r>
        <w:rPr>
          <w:rFonts w:eastAsia="Calibri"/>
          <w:sz w:val="28"/>
          <w:szCs w:val="28"/>
        </w:rPr>
        <w:br w:type="page"/>
      </w:r>
      <w:r>
        <w:rPr>
          <w:rFonts w:eastAsia="Calibri"/>
          <w:sz w:val="28"/>
          <w:szCs w:val="28"/>
        </w:rPr>
      </w:r>
      <w:r/>
    </w:p>
    <w:p>
      <w:pPr>
        <w:jc w:val="right"/>
        <w:widowControl/>
        <w:rPr>
          <w:rFonts w:eastAsia="Calibri"/>
        </w:rPr>
      </w:pPr>
      <w:r>
        <w:rPr>
          <w:rFonts w:eastAsia="Calibri"/>
          <w:sz w:val="24"/>
          <w:szCs w:val="24"/>
        </w:rPr>
        <w:t xml:space="preserve">Приложение 2</w:t>
      </w:r>
      <w:r>
        <w:rPr>
          <w:rFonts w:eastAsia="Calibri"/>
          <w:sz w:val="24"/>
          <w:szCs w:val="24"/>
        </w:rPr>
      </w:r>
      <w:r/>
    </w:p>
    <w:p>
      <w:pPr>
        <w:jc w:val="right"/>
        <w:widowControl/>
        <w:rPr>
          <w:rFonts w:eastAsia="Calibri"/>
        </w:rPr>
      </w:pPr>
      <w:r>
        <w:rPr>
          <w:rFonts w:eastAsia="Calibri"/>
          <w:sz w:val="24"/>
          <w:szCs w:val="24"/>
        </w:rPr>
        <w:t xml:space="preserve">к приказу от «___» ________20___г. № ____</w:t>
      </w:r>
      <w:r>
        <w:rPr>
          <w:rFonts w:eastAsia="Calibri"/>
          <w:sz w:val="24"/>
          <w:szCs w:val="24"/>
        </w:rPr>
      </w:r>
      <w:r/>
    </w:p>
    <w:p>
      <w:pPr>
        <w:jc w:val="center"/>
        <w:spacing w:after="160"/>
        <w:widowControl/>
        <w:rPr>
          <w:rFonts w:eastAsia="Calibri"/>
        </w:rPr>
      </w:pPr>
      <w:r>
        <w:rPr>
          <w:rFonts w:eastAsia="Calibri"/>
          <w:b/>
          <w:sz w:val="28"/>
          <w:szCs w:val="28"/>
        </w:rPr>
      </w:r>
      <w:r>
        <w:rPr>
          <w:rFonts w:eastAsia="Calibri"/>
          <w:b/>
          <w:sz w:val="28"/>
          <w:szCs w:val="28"/>
        </w:rPr>
      </w:r>
      <w:r/>
    </w:p>
    <w:p>
      <w:pPr>
        <w:jc w:val="center"/>
        <w:spacing w:after="160"/>
        <w:widowControl/>
        <w:rPr>
          <w:rFonts w:eastAsia="Calibri"/>
        </w:rPr>
      </w:pPr>
      <w:r>
        <w:rPr>
          <w:rFonts w:eastAsia="Calibri"/>
          <w:b/>
          <w:sz w:val="28"/>
          <w:szCs w:val="28"/>
        </w:rPr>
        <w:t xml:space="preserve">План-график проведения обследования и паспортизации</w:t>
      </w:r>
      <w:r>
        <w:rPr>
          <w:sz w:val="28"/>
          <w:szCs w:val="28"/>
        </w:rPr>
        <w:t xml:space="preserve">[7]</w:t>
      </w:r>
      <w:r>
        <w:rPr>
          <w:rFonts w:eastAsia="Calibri"/>
          <w:b/>
          <w:sz w:val="28"/>
          <w:szCs w:val="28"/>
        </w:rPr>
      </w:r>
      <w:r/>
    </w:p>
    <w:tbl>
      <w:tblPr>
        <w:tblStyle w:val="793"/>
        <w:tblW w:w="0" w:type="auto"/>
        <w:tblLook w:val="04A0" w:firstRow="1" w:lastRow="0" w:firstColumn="1" w:lastColumn="0" w:noHBand="0" w:noVBand="1"/>
      </w:tblPr>
      <w:tblGrid>
        <w:gridCol w:w="704"/>
        <w:gridCol w:w="5525"/>
        <w:gridCol w:w="3115"/>
      </w:tblGrid>
      <w:tr>
        <w:trPr/>
        <w:tc>
          <w:tcPr>
            <w:tcW w:w="704" w:type="dxa"/>
            <w:textDirection w:val="lrTb"/>
            <w:noWrap w:val="false"/>
          </w:tcPr>
          <w:p>
            <w:pPr>
              <w:jc w:val="center"/>
              <w:widowControl/>
              <w:rPr>
                <w:color w:val="000000"/>
              </w:rPr>
            </w:pPr>
            <w:r>
              <w:rPr>
                <w:b/>
                <w:color w:val="000000"/>
                <w:sz w:val="24"/>
                <w:szCs w:val="24"/>
              </w:rPr>
              <w:t xml:space="preserve">№ п/п</w:t>
            </w:r>
            <w:r>
              <w:rPr>
                <w:b/>
                <w:color w:val="000000"/>
                <w:sz w:val="24"/>
                <w:szCs w:val="24"/>
              </w:rPr>
            </w:r>
            <w:r/>
          </w:p>
        </w:tc>
        <w:tc>
          <w:tcPr>
            <w:tcW w:w="5526" w:type="dxa"/>
            <w:textDirection w:val="lrTb"/>
            <w:noWrap w:val="false"/>
          </w:tcPr>
          <w:p>
            <w:pPr>
              <w:jc w:val="center"/>
              <w:widowControl/>
              <w:rPr>
                <w:color w:val="000000"/>
              </w:rPr>
            </w:pPr>
            <w:r>
              <w:rPr>
                <w:b/>
                <w:color w:val="000000"/>
                <w:sz w:val="24"/>
                <w:szCs w:val="24"/>
              </w:rPr>
              <w:t xml:space="preserve">Наименование мероприятия</w:t>
            </w:r>
            <w:r>
              <w:rPr>
                <w:b/>
                <w:color w:val="000000"/>
                <w:sz w:val="24"/>
                <w:szCs w:val="24"/>
              </w:rPr>
            </w:r>
            <w:r/>
          </w:p>
        </w:tc>
        <w:tc>
          <w:tcPr>
            <w:tcW w:w="3115" w:type="dxa"/>
            <w:textDirection w:val="lrTb"/>
            <w:noWrap w:val="false"/>
          </w:tcPr>
          <w:p>
            <w:pPr>
              <w:jc w:val="center"/>
              <w:widowControl/>
              <w:rPr>
                <w:color w:val="000000"/>
              </w:rPr>
            </w:pPr>
            <w:r>
              <w:rPr>
                <w:b/>
                <w:color w:val="000000"/>
                <w:sz w:val="24"/>
                <w:szCs w:val="24"/>
              </w:rPr>
              <w:t xml:space="preserve">Сроки</w:t>
            </w:r>
            <w:r>
              <w:rPr>
                <w:b/>
                <w:color w:val="000000"/>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Подготовка к обследованию и паспортизации</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Обследование объекта и предоставляемых на нём услуг на предмет доступности для инвалидов, выявление значимых барьеров</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Оформление паспорта доступности объекта и услуг</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Разработка и согласование управленческих решений</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Утверждение паспорта руководителем организации</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Предоставление паспорта учредителю (в орган власти по подведомственности)</w:t>
            </w:r>
            <w:r>
              <w:rPr>
                <w:sz w:val="24"/>
                <w:szCs w:val="24"/>
              </w:rPr>
            </w:r>
            <w:r/>
          </w:p>
        </w:tc>
        <w:tc>
          <w:tcPr>
            <w:tcW w:w="3115" w:type="dxa"/>
            <w:textDirection w:val="lrTb"/>
            <w:noWrap w:val="false"/>
          </w:tcPr>
          <w:p>
            <w:pPr>
              <w:jc w:val="both"/>
              <w:widowControl/>
            </w:pPr>
            <w:r>
              <w:rPr>
                <w:sz w:val="24"/>
                <w:szCs w:val="24"/>
              </w:rPr>
              <w:t xml:space="preserve">в течение 10 рабочих дней после утверждения</w:t>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Размещение информации о состоянии доступности и порядке предоставления услуг на информационных ресурсах (сайте организации, стенде)</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Проведение контрольных обследований объекта (объектов)</w:t>
            </w:r>
            <w:r>
              <w:rPr>
                <w:sz w:val="24"/>
                <w:szCs w:val="24"/>
              </w:rPr>
            </w:r>
            <w:r/>
          </w:p>
        </w:tc>
        <w:tc>
          <w:tcPr>
            <w:tcW w:w="3115" w:type="dxa"/>
            <w:textDirection w:val="lrTb"/>
            <w:noWrap w:val="false"/>
          </w:tcPr>
          <w:p>
            <w:pPr>
              <w:jc w:val="both"/>
              <w:widowControl/>
            </w:pPr>
            <w:r>
              <w:rPr>
                <w:sz w:val="24"/>
                <w:szCs w:val="24"/>
              </w:rPr>
              <w:t xml:space="preserve">после каждого этапа исполнения управленческого решения</w:t>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Внесение изменений в Паспорт доступности после контрольных обследований</w:t>
            </w:r>
            <w:r>
              <w:rPr>
                <w:sz w:val="24"/>
                <w:szCs w:val="24"/>
              </w:rPr>
            </w:r>
            <w:r/>
          </w:p>
        </w:tc>
        <w:tc>
          <w:tcPr>
            <w:tcW w:w="3115" w:type="dxa"/>
            <w:textDirection w:val="lrTb"/>
            <w:noWrap w:val="false"/>
          </w:tcPr>
          <w:p>
            <w:pPr>
              <w:jc w:val="both"/>
              <w:widowControl/>
            </w:pPr>
            <w:r>
              <w:rPr>
                <w:sz w:val="24"/>
                <w:szCs w:val="24"/>
              </w:rPr>
            </w:r>
            <w:r>
              <w:rPr>
                <w:sz w:val="24"/>
                <w:szCs w:val="24"/>
              </w:rPr>
            </w:r>
            <w:r/>
          </w:p>
        </w:tc>
      </w:tr>
      <w:tr>
        <w:trPr/>
        <w:tc>
          <w:tcPr>
            <w:tcW w:w="704" w:type="dxa"/>
            <w:textDirection w:val="lrTb"/>
            <w:noWrap w:val="false"/>
          </w:tcPr>
          <w:p>
            <w:pPr>
              <w:numPr>
                <w:ilvl w:val="0"/>
                <w:numId w:val="60"/>
              </w:numPr>
              <w:contextualSpacing w:val="true"/>
              <w:jc w:val="both"/>
              <w:widowControl/>
            </w:pPr>
            <w:r>
              <w:rPr>
                <w:sz w:val="24"/>
                <w:szCs w:val="24"/>
              </w:rPr>
            </w:r>
            <w:r>
              <w:rPr>
                <w:sz w:val="24"/>
                <w:szCs w:val="24"/>
              </w:rPr>
            </w:r>
            <w:r/>
          </w:p>
        </w:tc>
        <w:tc>
          <w:tcPr>
            <w:tcW w:w="5526" w:type="dxa"/>
            <w:textDirection w:val="lrTb"/>
            <w:noWrap w:val="false"/>
          </w:tcPr>
          <w:p>
            <w:pPr>
              <w:jc w:val="both"/>
              <w:widowControl/>
            </w:pPr>
            <w:r>
              <w:rPr>
                <w:sz w:val="24"/>
                <w:szCs w:val="24"/>
              </w:rPr>
              <w:t xml:space="preserve">Внесение изменений (актуализация сведений) на сайт организации и иные информационные ресурсы</w:t>
            </w:r>
            <w:r>
              <w:rPr>
                <w:sz w:val="24"/>
                <w:szCs w:val="24"/>
              </w:rPr>
            </w:r>
            <w:r/>
          </w:p>
        </w:tc>
        <w:tc>
          <w:tcPr>
            <w:tcW w:w="3115" w:type="dxa"/>
            <w:textDirection w:val="lrTb"/>
            <w:noWrap w:val="false"/>
          </w:tcPr>
          <w:p>
            <w:pPr>
              <w:jc w:val="both"/>
              <w:widowControl/>
            </w:pPr>
            <w:r>
              <w:rPr>
                <w:sz w:val="24"/>
                <w:szCs w:val="24"/>
              </w:rPr>
            </w:r>
            <w:r>
              <w:rPr>
                <w:sz w:val="24"/>
                <w:szCs w:val="24"/>
              </w:rPr>
            </w:r>
            <w:r/>
          </w:p>
        </w:tc>
      </w:tr>
    </w:tbl>
    <w:p>
      <w:pPr>
        <w:jc w:val="both"/>
        <w:spacing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r>
      <w:r>
        <w:rPr>
          <w:rFonts w:eastAsia="Calibri"/>
          <w:sz w:val="28"/>
          <w:szCs w:val="28"/>
        </w:rPr>
      </w:r>
      <w:r/>
    </w:p>
    <w:p>
      <w:pPr>
        <w:ind w:firstLine="709"/>
        <w:jc w:val="right"/>
        <w:spacing w:lineRule="auto" w:line="276"/>
        <w:rPr>
          <w:rFonts w:eastAsia="Calibri"/>
          <w:lang w:eastAsia="ru-RU"/>
        </w:rPr>
      </w:pPr>
      <w:r>
        <w:rPr>
          <w:rFonts w:eastAsia="Calibri"/>
          <w:sz w:val="28"/>
          <w:szCs w:val="28"/>
          <w:lang w:eastAsia="ru-RU"/>
        </w:rPr>
      </w:r>
      <w:r>
        <w:rPr>
          <w:rFonts w:eastAsia="Calibri"/>
          <w:sz w:val="28"/>
          <w:szCs w:val="28"/>
          <w:lang w:eastAsia="ru-RU"/>
        </w:rPr>
      </w:r>
      <w:r/>
    </w:p>
    <w:p>
      <w:pPr>
        <w:spacing w:lineRule="auto" w:line="276"/>
      </w:pPr>
      <w:r/>
      <w:r/>
      <w:r/>
    </w:p>
    <w:p>
      <w:pPr>
        <w:spacing w:lineRule="auto" w:line="259" w:after="160"/>
        <w:widowControl/>
      </w:pPr>
      <w:r>
        <w:br w:type="page"/>
      </w:r>
      <w:r/>
      <w:r/>
    </w:p>
    <w:p>
      <w:pPr>
        <w:ind w:firstLine="709"/>
        <w:jc w:val="right"/>
        <w:spacing w:lineRule="auto" w:line="276"/>
        <w:rPr>
          <w:rFonts w:eastAsia="Calibri"/>
          <w:lang w:eastAsia="ru-RU"/>
        </w:rPr>
      </w:pPr>
      <w:r>
        <w:rPr>
          <w:rFonts w:eastAsia="Calibri"/>
          <w:sz w:val="28"/>
          <w:szCs w:val="28"/>
          <w:lang w:eastAsia="ru-RU"/>
        </w:rPr>
        <w:t xml:space="preserve">Приложение 13</w:t>
      </w:r>
      <w:r>
        <w:rPr>
          <w:rFonts w:eastAsia="Calibri"/>
          <w:sz w:val="28"/>
          <w:szCs w:val="28"/>
          <w:lang w:eastAsia="ru-RU"/>
        </w:rPr>
      </w:r>
      <w:r/>
    </w:p>
    <w:p>
      <w:pPr>
        <w:jc w:val="center"/>
      </w:pPr>
      <w:r>
        <w:rPr>
          <w:b/>
          <w:sz w:val="28"/>
        </w:rPr>
      </w:r>
      <w:r>
        <w:rPr>
          <w:b/>
          <w:sz w:val="28"/>
        </w:rPr>
      </w:r>
      <w:r/>
    </w:p>
    <w:p>
      <w:pPr>
        <w:jc w:val="center"/>
      </w:pPr>
      <w:r>
        <w:rPr>
          <w:b/>
          <w:sz w:val="28"/>
        </w:rPr>
        <w:t xml:space="preserve">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Pr>
          <w:sz w:val="28"/>
          <w:szCs w:val="28"/>
        </w:rPr>
        <w:t xml:space="preserve"> [7]</w:t>
      </w:r>
      <w:r>
        <w:rPr>
          <w:b/>
          <w:sz w:val="28"/>
        </w:rPr>
      </w:r>
      <w:r/>
    </w:p>
    <w:p>
      <w:pPr>
        <w:jc w:val="center"/>
        <w:spacing w:lineRule="auto" w:line="276"/>
      </w:pPr>
      <w:r>
        <w:rPr>
          <w:i/>
          <w:sz w:val="28"/>
        </w:rPr>
      </w:r>
      <w:r>
        <w:rPr>
          <w:i/>
          <w:sz w:val="28"/>
        </w:rPr>
      </w:r>
      <w:r/>
    </w:p>
    <w:tbl>
      <w:tblPr>
        <w:tblStyle w:val="1_991"/>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72"/>
        <w:gridCol w:w="4673"/>
      </w:tblGrid>
      <w:tr>
        <w:trPr/>
        <w:tc>
          <w:tcPr>
            <w:tcW w:w="4672" w:type="dxa"/>
            <w:textDirection w:val="lrTb"/>
            <w:noWrap w:val="false"/>
          </w:tcPr>
          <w:p>
            <w:pPr>
              <w:jc w:val="center"/>
              <w:widowControl/>
              <w:rPr>
                <w:rFonts w:eastAsia="Calibri"/>
              </w:rPr>
            </w:pPr>
            <w:r>
              <w:rPr>
                <w:rFonts w:eastAsia="Calibri"/>
                <w:sz w:val="26"/>
                <w:szCs w:val="26"/>
              </w:rPr>
              <w:t xml:space="preserve">СОГЛАСОВАНО </w:t>
            </w:r>
            <w:r>
              <w:rPr>
                <w:rFonts w:eastAsia="Calibri"/>
                <w:sz w:val="26"/>
                <w:szCs w:val="26"/>
              </w:rPr>
            </w:r>
            <w:r/>
          </w:p>
          <w:p>
            <w:pPr>
              <w:jc w:val="center"/>
              <w:widowControl/>
              <w:rPr>
                <w:rFonts w:eastAsia="Calibri"/>
              </w:rPr>
            </w:pPr>
            <w:r>
              <w:rPr>
                <w:rFonts w:eastAsia="Calibri"/>
                <w:sz w:val="26"/>
                <w:szCs w:val="26"/>
              </w:rPr>
              <w:t xml:space="preserve">Руководитель общественного объединения инвалидов</w:t>
            </w:r>
            <w:r>
              <w:rPr>
                <w:rFonts w:eastAsia="Calibri"/>
                <w:sz w:val="26"/>
                <w:szCs w:val="26"/>
              </w:rPr>
            </w:r>
            <w:r/>
          </w:p>
          <w:p>
            <w:pPr>
              <w:jc w:val="center"/>
              <w:widowControl/>
              <w:rPr>
                <w:rFonts w:eastAsia="Calibri"/>
              </w:rPr>
            </w:pPr>
            <w:r>
              <w:rPr>
                <w:rFonts w:eastAsia="Calibri"/>
                <w:sz w:val="26"/>
                <w:szCs w:val="26"/>
              </w:rPr>
              <w:t xml:space="preserve">______________И.О. Фамилия</w:t>
            </w:r>
            <w:r>
              <w:rPr>
                <w:rFonts w:eastAsia="Calibri"/>
                <w:sz w:val="26"/>
                <w:szCs w:val="26"/>
              </w:rPr>
            </w:r>
            <w:r/>
          </w:p>
          <w:p>
            <w:pPr>
              <w:jc w:val="center"/>
              <w:widowControl/>
              <w:rPr>
                <w:rFonts w:eastAsia="Calibri"/>
              </w:rPr>
            </w:pPr>
            <w:r>
              <w:rPr>
                <w:rFonts w:eastAsia="Calibri"/>
                <w:sz w:val="26"/>
                <w:szCs w:val="26"/>
              </w:rPr>
              <w:t xml:space="preserve">«___»___________20___г.</w:t>
            </w:r>
            <w:r>
              <w:rPr>
                <w:rFonts w:eastAsia="Calibri"/>
                <w:sz w:val="26"/>
                <w:szCs w:val="26"/>
              </w:rPr>
            </w:r>
            <w:r/>
          </w:p>
          <w:p>
            <w:pPr>
              <w:jc w:val="center"/>
              <w:widowControl/>
              <w:rPr>
                <w:rFonts w:eastAsia="Calibri"/>
              </w:rPr>
            </w:pPr>
            <w:r>
              <w:rPr>
                <w:rFonts w:eastAsia="Calibri"/>
                <w:sz w:val="26"/>
                <w:szCs w:val="26"/>
              </w:rPr>
              <w:t xml:space="preserve">М.П.</w:t>
            </w:r>
            <w:r>
              <w:rPr>
                <w:rFonts w:eastAsia="Calibri"/>
                <w:sz w:val="26"/>
                <w:szCs w:val="26"/>
              </w:rPr>
            </w:r>
            <w:r/>
          </w:p>
        </w:tc>
        <w:tc>
          <w:tcPr>
            <w:tcW w:w="4673" w:type="dxa"/>
            <w:textDirection w:val="lrTb"/>
            <w:noWrap w:val="false"/>
          </w:tcPr>
          <w:p>
            <w:pPr>
              <w:jc w:val="center"/>
              <w:widowControl/>
              <w:rPr>
                <w:rFonts w:eastAsia="Calibri"/>
              </w:rPr>
            </w:pPr>
            <w:r>
              <w:rPr>
                <w:rFonts w:eastAsia="Calibri"/>
                <w:sz w:val="26"/>
                <w:szCs w:val="26"/>
              </w:rPr>
              <w:t xml:space="preserve">СОГЛАСОВАНО </w:t>
            </w:r>
            <w:r>
              <w:rPr>
                <w:rFonts w:eastAsia="Calibri"/>
                <w:sz w:val="26"/>
                <w:szCs w:val="26"/>
              </w:rPr>
            </w:r>
            <w:r/>
          </w:p>
          <w:p>
            <w:pPr>
              <w:jc w:val="center"/>
              <w:widowControl/>
              <w:rPr>
                <w:rFonts w:eastAsia="Calibri"/>
              </w:rPr>
            </w:pPr>
            <w:r>
              <w:rPr>
                <w:rFonts w:eastAsia="Calibri"/>
                <w:sz w:val="26"/>
                <w:szCs w:val="26"/>
              </w:rPr>
              <w:t xml:space="preserve">Руководитель учреждения (организации)</w:t>
            </w:r>
            <w:r>
              <w:rPr>
                <w:rFonts w:eastAsia="Calibri"/>
                <w:sz w:val="26"/>
                <w:szCs w:val="26"/>
              </w:rPr>
            </w:r>
            <w:r/>
          </w:p>
          <w:p>
            <w:pPr>
              <w:jc w:val="center"/>
              <w:widowControl/>
              <w:rPr>
                <w:rFonts w:eastAsia="Calibri"/>
              </w:rPr>
            </w:pPr>
            <w:r>
              <w:rPr>
                <w:rFonts w:eastAsia="Calibri"/>
                <w:sz w:val="26"/>
                <w:szCs w:val="26"/>
              </w:rPr>
              <w:t xml:space="preserve">_____________И.О. Фамилия</w:t>
            </w:r>
            <w:r>
              <w:rPr>
                <w:rFonts w:eastAsia="Calibri"/>
                <w:sz w:val="26"/>
                <w:szCs w:val="26"/>
              </w:rPr>
            </w:r>
            <w:r/>
          </w:p>
          <w:p>
            <w:pPr>
              <w:jc w:val="center"/>
              <w:widowControl/>
              <w:rPr>
                <w:rFonts w:eastAsia="Calibri"/>
              </w:rPr>
            </w:pPr>
            <w:r>
              <w:rPr>
                <w:rFonts w:eastAsia="Calibri"/>
                <w:sz w:val="26"/>
                <w:szCs w:val="26"/>
              </w:rPr>
              <w:t xml:space="preserve">«___»___________20___г.</w:t>
            </w:r>
            <w:r>
              <w:rPr>
                <w:rFonts w:eastAsia="Calibri"/>
                <w:sz w:val="26"/>
                <w:szCs w:val="26"/>
              </w:rPr>
            </w:r>
            <w:r/>
          </w:p>
          <w:p>
            <w:pPr>
              <w:jc w:val="center"/>
              <w:widowControl/>
              <w:rPr>
                <w:rFonts w:eastAsia="Calibri"/>
              </w:rPr>
            </w:pPr>
            <w:r>
              <w:rPr>
                <w:rFonts w:eastAsia="Calibri"/>
                <w:sz w:val="26"/>
                <w:szCs w:val="26"/>
              </w:rPr>
              <w:t xml:space="preserve">М.П.</w:t>
            </w:r>
            <w:r>
              <w:rPr>
                <w:rFonts w:eastAsia="Calibri"/>
                <w:sz w:val="26"/>
                <w:szCs w:val="26"/>
              </w:rPr>
            </w:r>
            <w:r/>
          </w:p>
        </w:tc>
      </w:tr>
    </w:tbl>
    <w:p>
      <w:pPr>
        <w:jc w:val="both"/>
        <w:spacing w:lineRule="auto" w:line="259" w:after="160"/>
        <w:widowControl/>
        <w:rPr>
          <w:rFonts w:eastAsia="Calibri"/>
        </w:rPr>
      </w:pPr>
      <w:r>
        <w:rPr>
          <w:rFonts w:eastAsia="Calibri"/>
          <w:sz w:val="28"/>
          <w:szCs w:val="28"/>
        </w:rPr>
      </w:r>
      <w:r>
        <w:rPr>
          <w:rFonts w:eastAsia="Calibri"/>
          <w:sz w:val="28"/>
          <w:szCs w:val="28"/>
        </w:rPr>
      </w:r>
      <w:r/>
    </w:p>
    <w:p>
      <w:pPr>
        <w:jc w:val="both"/>
        <w:spacing w:after="160"/>
        <w:widowControl/>
        <w:rPr>
          <w:rFonts w:eastAsia="Calibri"/>
        </w:rPr>
      </w:pPr>
      <w:r>
        <w:rPr>
          <w:rFonts w:eastAsia="Calibri"/>
          <w:sz w:val="28"/>
          <w:szCs w:val="28"/>
        </w:rPr>
        <w:t xml:space="preserve">«___»_________20___г.</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t xml:space="preserve"> </w:t>
      </w:r>
      <w:r>
        <w:rPr>
          <w:rFonts w:eastAsia="Calibri"/>
          <w:sz w:val="28"/>
          <w:szCs w:val="28"/>
        </w:rPr>
        <w:tab/>
        <w:t xml:space="preserve">    № ______</w:t>
      </w:r>
      <w:r>
        <w:rPr>
          <w:rFonts w:eastAsia="Calibri"/>
          <w:sz w:val="28"/>
          <w:szCs w:val="28"/>
        </w:rPr>
      </w:r>
      <w:r/>
    </w:p>
    <w:p>
      <w:pPr>
        <w:ind w:firstLine="708"/>
        <w:jc w:val="both"/>
        <w:spacing w:after="160"/>
        <w:widowControl/>
        <w:rPr>
          <w:rFonts w:eastAsia="Calibri"/>
        </w:rPr>
      </w:pPr>
      <w:r>
        <w:rPr>
          <w:rFonts w:eastAsia="Calibri"/>
          <w:sz w:val="28"/>
          <w:szCs w:val="28"/>
        </w:rPr>
      </w:r>
      <w:r>
        <w:rPr>
          <w:rFonts w:eastAsia="Calibri"/>
          <w:sz w:val="28"/>
          <w:szCs w:val="28"/>
        </w:rPr>
      </w:r>
      <w:r/>
    </w:p>
    <w:p>
      <w:pPr>
        <w:ind w:firstLine="708"/>
        <w:jc w:val="both"/>
        <w:spacing w:after="160"/>
        <w:widowControl/>
        <w:rPr>
          <w:rFonts w:eastAsia="Calibri"/>
        </w:rPr>
      </w:pPr>
      <w:r>
        <w:rPr>
          <w:rFonts w:eastAsia="Calibri"/>
          <w:sz w:val="28"/>
          <w:szCs w:val="28"/>
        </w:rPr>
        <w:t xml:space="preserve">Настоящий Акт составлен с целью согласования с представителем о</w:t>
      </w:r>
      <w:r>
        <w:rPr>
          <w:rFonts w:eastAsia="Calibri"/>
          <w:sz w:val="28"/>
          <w:szCs w:val="28"/>
        </w:rPr>
        <w:t xml:space="preserve">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r>
        <w:rPr>
          <w:rFonts w:eastAsia="Calibri"/>
          <w:sz w:val="28"/>
          <w:szCs w:val="28"/>
        </w:rPr>
      </w:r>
      <w:r/>
    </w:p>
    <w:p>
      <w:pPr>
        <w:ind w:firstLine="708"/>
        <w:jc w:val="both"/>
        <w:spacing w:after="160"/>
        <w:widowControl/>
        <w:rPr>
          <w:rFonts w:eastAsia="Calibri"/>
        </w:rPr>
      </w:pPr>
      <w:r>
        <w:rPr>
          <w:rFonts w:eastAsia="Calibri"/>
          <w:b/>
          <w:i/>
          <w:sz w:val="28"/>
          <w:szCs w:val="28"/>
        </w:rPr>
        <w:t xml:space="preserve">Основание:</w:t>
      </w:r>
      <w:r>
        <w:rPr>
          <w:rFonts w:eastAsia="Calibri"/>
          <w:i/>
          <w:sz w:val="28"/>
          <w:szCs w:val="28"/>
        </w:rPr>
        <w:t xml:space="preserve"> часть 4 статьи 15 Федерального закона от 11 ноября 1995 года № 181-ФЗ «О социальной защите инвалидов в Российской Федерации» </w:t>
      </w:r>
      <w:r>
        <w:rPr>
          <w:rFonts w:eastAsia="Calibri"/>
          <w:i/>
          <w:sz w:val="28"/>
          <w:szCs w:val="28"/>
        </w:rPr>
        <w:br/>
        <w:t xml:space="preserve">(в редакции Федерального закона № 419-ФЗ).</w:t>
      </w:r>
      <w:r>
        <w:rPr>
          <w:rFonts w:eastAsia="Calibri"/>
          <w:i/>
          <w:sz w:val="28"/>
          <w:szCs w:val="28"/>
        </w:rPr>
      </w:r>
      <w:r/>
    </w:p>
    <w:p>
      <w:pPr>
        <w:ind w:firstLine="708"/>
        <w:jc w:val="both"/>
        <w:spacing w:after="160"/>
        <w:widowControl/>
        <w:rPr>
          <w:rFonts w:eastAsia="Calibri"/>
        </w:rPr>
      </w:pPr>
      <w:r>
        <w:rPr>
          <w:rFonts w:eastAsia="Calibri"/>
          <w:b/>
          <w:sz w:val="28"/>
          <w:szCs w:val="28"/>
        </w:rPr>
        <w:t xml:space="preserve">Объект</w:t>
      </w:r>
      <w:r>
        <w:rPr>
          <w:rFonts w:eastAsia="Calibri"/>
          <w:sz w:val="28"/>
          <w:szCs w:val="28"/>
        </w:rPr>
        <w:t xml:space="preserve"> </w:t>
      </w:r>
      <w:r>
        <w:rPr>
          <w:rFonts w:eastAsia="Calibri"/>
          <w:i/>
          <w:sz w:val="24"/>
          <w:szCs w:val="24"/>
        </w:rPr>
        <w:t xml:space="preserve">(наименование)</w:t>
      </w:r>
      <w:r>
        <w:rPr>
          <w:rFonts w:eastAsia="Calibri"/>
          <w:sz w:val="28"/>
          <w:szCs w:val="28"/>
        </w:rPr>
        <w:t xml:space="preserve">, ______________________________ расположенный по адресу ___________________________________, который используется для предоставления услуг </w:t>
      </w:r>
      <w:r>
        <w:rPr>
          <w:rFonts w:eastAsia="Calibri"/>
          <w:i/>
          <w:sz w:val="24"/>
          <w:szCs w:val="24"/>
        </w:rPr>
        <w:t xml:space="preserve">(указываются виды услуг)</w:t>
      </w:r>
      <w:r>
        <w:rPr>
          <w:rFonts w:eastAsia="Calibri"/>
          <w:sz w:val="28"/>
          <w:szCs w:val="28"/>
        </w:rPr>
        <w:t xml:space="preserve"> __________________________________________________________________организацией </w:t>
      </w:r>
      <w:r>
        <w:rPr>
          <w:rFonts w:eastAsia="Calibri"/>
          <w:sz w:val="24"/>
          <w:szCs w:val="24"/>
        </w:rPr>
        <w:t xml:space="preserve">(</w:t>
      </w:r>
      <w:r>
        <w:rPr>
          <w:rFonts w:eastAsia="Calibri"/>
          <w:i/>
          <w:sz w:val="24"/>
          <w:szCs w:val="24"/>
        </w:rPr>
        <w:t xml:space="preserve">наименование организации, согласно учредительным документам</w:t>
      </w:r>
      <w:r>
        <w:rPr>
          <w:rFonts w:eastAsia="Calibri"/>
          <w:sz w:val="24"/>
          <w:szCs w:val="24"/>
        </w:rPr>
        <w:t xml:space="preserve">)</w:t>
      </w:r>
      <w:r>
        <w:rPr>
          <w:rFonts w:eastAsia="Calibri"/>
          <w:sz w:val="28"/>
          <w:szCs w:val="28"/>
        </w:rPr>
        <w:t xml:space="preserve"> __________________________________________________________________</w:t>
      </w:r>
      <w:r>
        <w:rPr>
          <w:rFonts w:eastAsia="Calibri"/>
          <w:sz w:val="28"/>
          <w:szCs w:val="28"/>
        </w:rPr>
      </w:r>
      <w:r/>
    </w:p>
    <w:p>
      <w:pPr>
        <w:ind w:firstLine="708"/>
        <w:jc w:val="both"/>
        <w:spacing w:after="160"/>
        <w:widowControl/>
        <w:rPr>
          <w:rFonts w:eastAsia="Calibri"/>
        </w:rPr>
      </w:pPr>
      <w:r>
        <w:rPr>
          <w:rFonts w:eastAsia="Calibri"/>
          <w:b/>
          <w:sz w:val="28"/>
          <w:szCs w:val="28"/>
        </w:rPr>
        <w:t xml:space="preserve">Акт составлен</w:t>
      </w:r>
      <w:r>
        <w:rPr>
          <w:rFonts w:eastAsia="Calibri"/>
          <w:sz w:val="28"/>
          <w:szCs w:val="28"/>
        </w:rPr>
        <w:t xml:space="preserve"> нижеподписавшимися </w:t>
      </w:r>
      <w:r>
        <w:rPr>
          <w:rFonts w:eastAsia="Calibri"/>
          <w:i/>
          <w:sz w:val="24"/>
          <w:szCs w:val="24"/>
        </w:rPr>
        <w:t xml:space="preserve">(перечислить всех участников и </w:t>
      </w:r>
      <w:r>
        <w:rPr>
          <w:rFonts w:eastAsia="Calibri"/>
          <w:i/>
          <w:sz w:val="24"/>
          <w:szCs w:val="24"/>
        </w:rPr>
        <w:t xml:space="preserve">представителей с указанием ФИО</w:t>
      </w:r>
      <w:r>
        <w:rPr>
          <w:rFonts w:eastAsia="Calibri"/>
          <w:i/>
          <w:sz w:val="24"/>
          <w:szCs w:val="24"/>
        </w:rPr>
        <w:t xml:space="preserve"> и должности)</w:t>
      </w:r>
      <w:r>
        <w:rPr>
          <w:rFonts w:eastAsia="Calibri"/>
          <w:sz w:val="28"/>
          <w:szCs w:val="28"/>
        </w:rPr>
        <w:t xml:space="preserve">:</w:t>
      </w:r>
      <w:r>
        <w:rPr>
          <w:rFonts w:eastAsia="Calibri"/>
          <w:sz w:val="28"/>
          <w:szCs w:val="28"/>
        </w:rPr>
      </w:r>
      <w:r/>
    </w:p>
    <w:p>
      <w:pPr>
        <w:ind w:firstLine="709"/>
        <w:jc w:val="both"/>
        <w:widowControl/>
        <w:rPr>
          <w:rFonts w:eastAsia="Calibri"/>
        </w:rPr>
      </w:pPr>
      <w:r>
        <w:rPr>
          <w:rFonts w:eastAsia="Calibri"/>
          <w:sz w:val="28"/>
          <w:szCs w:val="28"/>
        </w:rPr>
        <w:t xml:space="preserve">1. Полномочным представителем общественного объединения инвалидов </w:t>
      </w:r>
      <w:r>
        <w:rPr>
          <w:rFonts w:eastAsia="Calibri"/>
          <w:i/>
          <w:sz w:val="24"/>
          <w:szCs w:val="24"/>
        </w:rPr>
        <w:t xml:space="preserve">(наименование)</w:t>
      </w:r>
      <w:r>
        <w:rPr>
          <w:rFonts w:eastAsia="Calibri"/>
          <w:sz w:val="28"/>
          <w:szCs w:val="28"/>
        </w:rPr>
        <w:t xml:space="preserve">____________________________________________</w:t>
      </w:r>
      <w:r>
        <w:rPr>
          <w:rFonts w:eastAsia="Calibri"/>
          <w:sz w:val="28"/>
          <w:szCs w:val="28"/>
        </w:rPr>
      </w:r>
      <w:r/>
    </w:p>
    <w:p>
      <w:pPr>
        <w:jc w:val="both"/>
        <w:widowControl/>
        <w:rPr>
          <w:rFonts w:eastAsia="Calibri"/>
        </w:rPr>
      </w:pPr>
      <w:r>
        <w:rPr>
          <w:rFonts w:eastAsia="Calibri"/>
          <w:sz w:val="28"/>
          <w:szCs w:val="28"/>
        </w:rPr>
        <w:t xml:space="preserve">Ф.И.О., должность __________________________________________________</w:t>
      </w:r>
      <w:r>
        <w:rPr>
          <w:rFonts w:eastAsia="Calibri"/>
          <w:sz w:val="28"/>
          <w:szCs w:val="28"/>
        </w:rPr>
      </w:r>
      <w:r/>
    </w:p>
    <w:p>
      <w:pPr>
        <w:jc w:val="both"/>
        <w:widowControl/>
        <w:rPr>
          <w:rFonts w:eastAsia="Calibri"/>
        </w:rPr>
      </w:pPr>
      <w:r>
        <w:rPr>
          <w:rFonts w:eastAsia="Calibri"/>
          <w:sz w:val="28"/>
          <w:szCs w:val="28"/>
        </w:rPr>
        <w:t xml:space="preserve">доверенность №____ от «____» _______20__г., выдана на срок_______________</w:t>
      </w:r>
      <w:r>
        <w:rPr>
          <w:rFonts w:eastAsia="Calibr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2. Представителем организации, действующей на объекте:</w:t>
      </w:r>
      <w:r>
        <w:rPr>
          <w:rFonts w:eastAsia="Calibri"/>
          <w:sz w:val="28"/>
          <w:szCs w:val="28"/>
        </w:rPr>
      </w:r>
      <w:r/>
    </w:p>
    <w:p>
      <w:pPr>
        <w:jc w:val="both"/>
        <w:widowControl/>
        <w:rPr>
          <w:rFonts w:eastAsia="Calibri"/>
        </w:rPr>
      </w:pPr>
      <w:r>
        <w:rPr>
          <w:rFonts w:eastAsia="Calibri"/>
          <w:sz w:val="28"/>
          <w:szCs w:val="28"/>
        </w:rPr>
        <w:t xml:space="preserve">Ф.И.О., должность __________________________________________________</w:t>
      </w:r>
      <w:r>
        <w:rPr>
          <w:rFonts w:eastAsia="Calibri"/>
          <w:sz w:val="28"/>
          <w:szCs w:val="28"/>
        </w:rPr>
      </w:r>
      <w:r/>
    </w:p>
    <w:p>
      <w:pPr>
        <w:ind w:firstLine="709"/>
        <w:jc w:val="both"/>
        <w:spacing w:after="160"/>
        <w:widowControl/>
        <w:rPr>
          <w:rFonts w:eastAsia="Calibri"/>
        </w:rPr>
      </w:pPr>
      <w:r>
        <w:rPr>
          <w:rFonts w:eastAsia="Calibri"/>
          <w:sz w:val="28"/>
          <w:szCs w:val="28"/>
        </w:rPr>
      </w:r>
      <w:r>
        <w:rPr>
          <w:rFonts w:eastAsia="Calibri"/>
          <w:sz w:val="28"/>
          <w:szCs w:val="28"/>
        </w:rPr>
      </w:r>
      <w:r/>
    </w:p>
    <w:p>
      <w:pPr>
        <w:ind w:firstLine="709"/>
        <w:jc w:val="both"/>
        <w:spacing w:after="160"/>
        <w:widowControl/>
        <w:rPr>
          <w:rFonts w:eastAsia="Calibri"/>
        </w:rPr>
      </w:pPr>
      <w:r>
        <w:rPr>
          <w:rFonts w:eastAsia="Calibri"/>
          <w:b/>
          <w:sz w:val="28"/>
          <w:szCs w:val="28"/>
        </w:rPr>
        <w:t xml:space="preserve">Для согласования мер по обеспечению доступа</w:t>
      </w:r>
      <w:r>
        <w:rPr>
          <w:rFonts w:eastAsia="Calibri"/>
          <w:sz w:val="28"/>
          <w:szCs w:val="28"/>
        </w:rPr>
        <w:t xml:space="preserve"> к местам (месту) предоставления услуг(услуги) на объекте в период с «___» _______20___г. по «__» ________20___г. </w:t>
      </w:r>
      <w:r>
        <w:rPr>
          <w:rFonts w:eastAsia="Calibri"/>
          <w:b/>
          <w:sz w:val="28"/>
          <w:szCs w:val="28"/>
        </w:rPr>
        <w:t xml:space="preserve">было проведено</w:t>
      </w:r>
      <w:r>
        <w:rPr>
          <w:rFonts w:eastAsia="Calibri"/>
          <w:sz w:val="28"/>
          <w:szCs w:val="28"/>
        </w:rPr>
        <w:t xml:space="preserve">:</w:t>
      </w:r>
      <w:r>
        <w:rPr>
          <w:rFonts w:eastAsia="Calibri"/>
          <w:sz w:val="28"/>
          <w:szCs w:val="28"/>
        </w:rPr>
      </w:r>
      <w:r/>
    </w:p>
    <w:p>
      <w:pPr>
        <w:ind w:firstLine="709"/>
        <w:jc w:val="both"/>
        <w:widowControl/>
        <w:rPr>
          <w:rFonts w:eastAsia="Calibri"/>
        </w:rPr>
      </w:pPr>
      <w:r>
        <w:rPr>
          <w:rFonts w:eastAsia="Calibri"/>
          <w:sz w:val="28"/>
          <w:szCs w:val="28"/>
        </w:rPr>
        <w:t xml:space="preserve">обследование объекта (с выполнением замеров, фото-фиксации),</w:t>
      </w:r>
      <w:r>
        <w:rPr>
          <w:rFonts w:eastAsia="Calibri"/>
          <w:sz w:val="28"/>
          <w:szCs w:val="28"/>
        </w:rPr>
      </w:r>
      <w:r/>
    </w:p>
    <w:p>
      <w:pPr>
        <w:ind w:firstLine="709"/>
        <w:jc w:val="both"/>
        <w:widowControl/>
        <w:rPr>
          <w:rFonts w:eastAsia="Calibri"/>
          <w:color w:val="000000"/>
        </w:rPr>
      </w:pPr>
      <w:r>
        <w:rPr>
          <w:rFonts w:eastAsia="Calibri"/>
          <w:color w:val="000000"/>
          <w:sz w:val="28"/>
          <w:szCs w:val="28"/>
        </w:rPr>
        <w:t xml:space="preserve">изучение документов </w:t>
      </w:r>
      <w:r>
        <w:rPr>
          <w:rFonts w:eastAsia="Calibri"/>
          <w:i/>
          <w:color w:val="000000"/>
          <w:sz w:val="24"/>
          <w:szCs w:val="24"/>
        </w:rPr>
        <w:t xml:space="preserve">(указать, каких)</w:t>
      </w:r>
      <w:r>
        <w:rPr>
          <w:rFonts w:eastAsia="Calibri"/>
          <w:color w:val="000000"/>
          <w:sz w:val="28"/>
          <w:szCs w:val="28"/>
        </w:rPr>
        <w:t xml:space="preserve"> </w:t>
      </w:r>
      <w:r>
        <w:rPr>
          <w:rFonts w:eastAsia="Calibri"/>
          <w:i/>
          <w:color w:val="000000"/>
          <w:sz w:val="24"/>
          <w:szCs w:val="24"/>
        </w:rPr>
        <w:t xml:space="preserve">(Примечание: м</w:t>
      </w:r>
      <w:r>
        <w:rPr>
          <w:rFonts w:eastAsia="Calibri"/>
          <w:i/>
          <w:sz w:val="24"/>
          <w:szCs w:val="24"/>
        </w:rPr>
        <w:t xml:space="preserve">огут быть изучены: план участка и поэтажный план здания объекта, маршрут движения маломобильных гражда</w:t>
      </w:r>
      <w:r>
        <w:rPr>
          <w:rFonts w:eastAsia="Calibri"/>
          <w:i/>
          <w:sz w:val="24"/>
          <w:szCs w:val="24"/>
        </w:rPr>
        <w:t xml:space="preserve">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Pr>
          <w:rFonts w:eastAsia="Calibri"/>
          <w:color w:val="000000"/>
          <w:sz w:val="28"/>
          <w:szCs w:val="28"/>
        </w:rPr>
        <w:t xml:space="preserve">: ___________________________________________________</w:t>
      </w:r>
      <w:r>
        <w:rPr>
          <w:rFonts w:eastAsia="Calibri"/>
          <w:color w:val="000000"/>
          <w:sz w:val="28"/>
          <w:szCs w:val="28"/>
        </w:rPr>
      </w:r>
      <w:r/>
    </w:p>
    <w:p>
      <w:pPr>
        <w:ind w:firstLine="709"/>
        <w:jc w:val="both"/>
        <w:widowControl/>
        <w:rPr>
          <w:rFonts w:eastAsia="Calibri"/>
          <w:color w:val="000000"/>
        </w:rPr>
      </w:pPr>
      <w:r>
        <w:rPr>
          <w:rFonts w:eastAsia="Calibri"/>
          <w:color w:val="000000"/>
          <w:sz w:val="28"/>
          <w:szCs w:val="28"/>
        </w:rPr>
      </w:r>
      <w:r>
        <w:rPr>
          <w:rFonts w:eastAsia="Calibri"/>
          <w:color w:val="000000"/>
          <w:sz w:val="28"/>
          <w:szCs w:val="28"/>
        </w:rPr>
      </w:r>
      <w:r/>
    </w:p>
    <w:p>
      <w:pPr>
        <w:ind w:firstLine="709"/>
        <w:jc w:val="both"/>
        <w:spacing w:after="160"/>
        <w:widowControl/>
        <w:rPr>
          <w:rFonts w:eastAsia="Calibri"/>
        </w:rPr>
      </w:pPr>
      <w:r>
        <w:rPr>
          <w:rFonts w:eastAsia="Calibri"/>
          <w:b/>
          <w:sz w:val="28"/>
          <w:szCs w:val="28"/>
        </w:rPr>
        <w:t xml:space="preserve">В результате выявлено:</w:t>
      </w:r>
      <w:r>
        <w:rPr>
          <w:rFonts w:eastAsia="Calibri"/>
          <w:b/>
          <w:sz w:val="28"/>
          <w:szCs w:val="28"/>
        </w:rPr>
      </w:r>
      <w:r/>
    </w:p>
    <w:p>
      <w:pPr>
        <w:ind w:firstLine="709"/>
        <w:jc w:val="both"/>
        <w:spacing w:after="160"/>
        <w:widowControl/>
        <w:rPr>
          <w:rFonts w:eastAsia="Calibri"/>
        </w:rPr>
      </w:pPr>
      <w:r>
        <w:rPr>
          <w:rFonts w:eastAsia="Calibr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Pr>
          <w:rFonts w:eastAsia="Calibri"/>
          <w:i/>
          <w:sz w:val="24"/>
          <w:szCs w:val="24"/>
        </w:rPr>
        <w:t xml:space="preserve">(перечислить)</w:t>
      </w:r>
      <w:r>
        <w:rPr>
          <w:rFonts w:eastAsia="Calibri"/>
          <w:sz w:val="28"/>
          <w:szCs w:val="28"/>
        </w:rPr>
        <w:t xml:space="preserve">: ______________________________; другой формат предоставления им услуг </w:t>
      </w:r>
      <w:r>
        <w:rPr>
          <w:rFonts w:eastAsia="Calibri"/>
          <w:i/>
          <w:sz w:val="24"/>
          <w:szCs w:val="24"/>
        </w:rPr>
        <w:t xml:space="preserve">(на дому, дистанционно)</w:t>
      </w:r>
      <w:r>
        <w:rPr>
          <w:rFonts w:eastAsia="Calibri"/>
          <w:sz w:val="28"/>
          <w:szCs w:val="28"/>
        </w:rPr>
        <w:t xml:space="preserve">: есть / нет</w:t>
      </w:r>
      <w:r>
        <w:rPr>
          <w:rFonts w:eastAsia="Calibri"/>
          <w:sz w:val="28"/>
          <w:szCs w:val="28"/>
        </w:rPr>
      </w:r>
      <w:r/>
    </w:p>
    <w:p>
      <w:pPr>
        <w:ind w:firstLine="709"/>
        <w:jc w:val="both"/>
        <w:spacing w:after="160"/>
        <w:widowControl/>
        <w:rPr>
          <w:rFonts w:eastAsia="Calibri"/>
        </w:rPr>
      </w:pPr>
      <w:r>
        <w:rPr>
          <w:rFonts w:eastAsia="Calibri"/>
          <w:sz w:val="28"/>
          <w:szCs w:val="28"/>
        </w:rPr>
        <w:t xml:space="preserve">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r>
        <w:rPr>
          <w:rFonts w:eastAsia="Calibri"/>
          <w:sz w:val="28"/>
          <w:szCs w:val="28"/>
        </w:rPr>
      </w:r>
      <w:r/>
    </w:p>
    <w:p>
      <w:pPr>
        <w:ind w:firstLine="709"/>
        <w:jc w:val="both"/>
        <w:widowControl/>
        <w:rPr>
          <w:rFonts w:eastAsia="Calibri"/>
        </w:rPr>
      </w:pPr>
      <w:r>
        <w:rPr>
          <w:rFonts w:eastAsia="Calibri"/>
          <w:sz w:val="28"/>
          <w:szCs w:val="28"/>
        </w:rPr>
        <w:t xml:space="preserve">2.1. на момент проверки выполнено </w:t>
      </w:r>
      <w:r>
        <w:rPr>
          <w:rFonts w:eastAsia="Calibri"/>
          <w:i/>
          <w:sz w:val="24"/>
          <w:szCs w:val="24"/>
        </w:rPr>
        <w:t xml:space="preserve">(здесь и далее </w:t>
      </w:r>
      <w:r>
        <w:rPr>
          <w:rFonts w:eastAsia="Calibri"/>
          <w:i/>
          <w:sz w:val="24"/>
          <w:szCs w:val="24"/>
        </w:rPr>
        <w:t xml:space="preserve">(в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Pr>
          <w:rFonts w:eastAsia="Calibri"/>
          <w:sz w:val="28"/>
          <w:szCs w:val="28"/>
        </w:rPr>
        <w:t xml:space="preserve">:</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w:t>
      </w:r>
      <w:r>
        <w:rPr>
          <w:rFonts w:eastAsia="Calibri"/>
          <w:sz w:val="26"/>
          <w:szCs w:val="26"/>
        </w:rPr>
        <w:t xml:space="preserve"> </w:t>
      </w:r>
      <w:r>
        <w:rPr>
          <w:rFonts w:eastAsia="Calibri"/>
          <w:i/>
          <w:iCs/>
          <w:sz w:val="24"/>
          <w:szCs w:val="24"/>
        </w:rPr>
        <w:t xml:space="preserve">(указать)</w:t>
      </w:r>
      <w:r>
        <w:rPr>
          <w:rFonts w:eastAsia="Calibri"/>
          <w:sz w:val="28"/>
          <w:szCs w:val="28"/>
        </w:rPr>
        <w:t xml:space="preserve">___________________________</w:t>
      </w:r>
      <w:r>
        <w:rPr>
          <w:rFonts w:eastAsia="Calibri"/>
          <w:sz w:val="28"/>
          <w:szCs w:val="28"/>
        </w:rPr>
      </w:r>
      <w:r/>
    </w:p>
    <w:p>
      <w:pPr>
        <w:jc w:val="both"/>
        <w:widowControl/>
        <w:rPr>
          <w:rFonts w:eastAsia="Calibri"/>
        </w:rPr>
      </w:pPr>
      <w:r>
        <w:rPr>
          <w:rFonts w:eastAsia="Calibri"/>
          <w:i/>
          <w:iCs/>
          <w:sz w:val="24"/>
          <w:szCs w:val="24"/>
        </w:rPr>
        <w:t xml:space="preserve">(перечислить, что выполнено)</w:t>
      </w:r>
      <w:r>
        <w:rPr>
          <w:rFonts w:eastAsia="Calibri"/>
          <w:sz w:val="24"/>
          <w:szCs w:val="24"/>
        </w:rPr>
        <w:t xml:space="preserve"> </w:t>
      </w:r>
      <w:r>
        <w:rPr>
          <w:rFonts w:eastAsia="Calibri"/>
          <w:sz w:val="28"/>
          <w:szCs w:val="28"/>
        </w:rPr>
        <w:t xml:space="preserve">___________________________________________,</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iCs/>
          <w:sz w:val="24"/>
          <w:szCs w:val="24"/>
        </w:rPr>
        <w:t xml:space="preserve">(указать)</w:t>
      </w:r>
      <w:r>
        <w:rPr>
          <w:rFonts w:eastAsia="Calibri"/>
          <w:sz w:val="28"/>
          <w:szCs w:val="28"/>
        </w:rPr>
        <w:t xml:space="preserve">___________________________</w:t>
      </w:r>
      <w:r>
        <w:rPr>
          <w:rFonts w:eastAsia="Calibri"/>
          <w:sz w:val="28"/>
          <w:szCs w:val="28"/>
        </w:rPr>
      </w:r>
      <w:r/>
    </w:p>
    <w:p>
      <w:pPr>
        <w:jc w:val="both"/>
        <w:widowControl/>
        <w:rPr>
          <w:rFonts w:eastAsia="Calibri"/>
        </w:rPr>
      </w:pPr>
      <w:r>
        <w:rPr>
          <w:rFonts w:eastAsia="Calibri"/>
          <w:i/>
          <w:iCs/>
          <w:sz w:val="24"/>
          <w:szCs w:val="24"/>
        </w:rPr>
        <w:t xml:space="preserve">(перечислить, что выполнено)</w:t>
      </w:r>
      <w:r>
        <w:rPr>
          <w:rFonts w:eastAsia="Calibri"/>
          <w:sz w:val="28"/>
          <w:szCs w:val="28"/>
        </w:rPr>
        <w:t xml:space="preserve"> ___________________________________________,</w:t>
      </w:r>
      <w:r>
        <w:rPr>
          <w:rFonts w:eastAsia="Calibr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2.2. предложено выполнить следующие работы:</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iCs/>
          <w:sz w:val="24"/>
          <w:szCs w:val="24"/>
        </w:rPr>
        <w:t xml:space="preserve">(указать)</w:t>
      </w:r>
      <w:r>
        <w:rPr>
          <w:rFonts w:eastAsia="Calibri"/>
          <w:sz w:val="28"/>
          <w:szCs w:val="28"/>
        </w:rPr>
        <w:t xml:space="preserve">___________________________</w:t>
      </w:r>
      <w:r>
        <w:rPr>
          <w:rFonts w:eastAsia="Calibri"/>
          <w:sz w:val="28"/>
          <w:szCs w:val="28"/>
        </w:rPr>
      </w:r>
      <w:r/>
    </w:p>
    <w:p>
      <w:pPr>
        <w:jc w:val="both"/>
        <w:widowControl/>
        <w:rPr>
          <w:rFonts w:eastAsia="Calibri"/>
        </w:rPr>
      </w:pPr>
      <w:r>
        <w:rPr>
          <w:rFonts w:eastAsia="Calibri"/>
          <w:i/>
          <w:iCs/>
          <w:sz w:val="24"/>
          <w:szCs w:val="24"/>
        </w:rPr>
        <w:t xml:space="preserve">(перечислить, что выполнить)</w:t>
      </w:r>
      <w:r>
        <w:rPr>
          <w:rFonts w:eastAsia="Calibri"/>
          <w:sz w:val="28"/>
          <w:szCs w:val="28"/>
        </w:rPr>
        <w:t xml:space="preserve"> ___________________________________________,</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iCs/>
          <w:sz w:val="24"/>
          <w:szCs w:val="24"/>
        </w:rPr>
        <w:t xml:space="preserve">(указать)</w:t>
      </w:r>
      <w:r>
        <w:rPr>
          <w:rFonts w:eastAsia="Calibri"/>
          <w:sz w:val="28"/>
          <w:szCs w:val="28"/>
        </w:rPr>
        <w:t xml:space="preserve">___________________________</w:t>
      </w:r>
      <w:r>
        <w:rPr>
          <w:rFonts w:eastAsia="Calibri"/>
          <w:sz w:val="28"/>
          <w:szCs w:val="28"/>
        </w:rPr>
      </w:r>
      <w:r/>
    </w:p>
    <w:p>
      <w:pPr>
        <w:jc w:val="both"/>
        <w:widowControl/>
        <w:rPr>
          <w:rFonts w:eastAsia="Calibri"/>
        </w:rPr>
      </w:pPr>
      <w:r>
        <w:rPr>
          <w:rFonts w:eastAsia="Calibri"/>
          <w:i/>
          <w:iCs/>
          <w:sz w:val="24"/>
          <w:szCs w:val="24"/>
        </w:rPr>
        <w:t xml:space="preserve">(перечислить, что </w:t>
      </w:r>
      <w:r>
        <w:rPr>
          <w:rFonts w:eastAsia="Calibri"/>
          <w:i/>
          <w:iCs/>
          <w:sz w:val="24"/>
          <w:szCs w:val="24"/>
        </w:rPr>
        <w:t xml:space="preserve">выполнить)</w:t>
      </w:r>
      <w:r>
        <w:rPr>
          <w:rFonts w:eastAsia="Calibri"/>
          <w:i/>
          <w:iCs/>
          <w:sz w:val="28"/>
          <w:szCs w:val="28"/>
        </w:rPr>
        <w:t xml:space="preserve"> </w:t>
      </w:r>
      <w:r>
        <w:rPr>
          <w:rFonts w:eastAsia="Calibri"/>
          <w:sz w:val="28"/>
          <w:szCs w:val="28"/>
        </w:rPr>
        <w:t xml:space="preserve"> _</w:t>
      </w:r>
      <w:r>
        <w:rPr>
          <w:rFonts w:eastAsia="Calibri"/>
          <w:sz w:val="28"/>
          <w:szCs w:val="28"/>
        </w:rPr>
        <w:t xml:space="preserve">__________________________________________,</w:t>
      </w:r>
      <w:r>
        <w:rPr>
          <w:rFonts w:eastAsia="Calibr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2.3. провести контроль исполнения мероприятий, перечисленных в пункте 2.2. в срок до «___» _______20__г. / не требуется </w:t>
      </w:r>
      <w:r>
        <w:rPr>
          <w:rFonts w:eastAsia="Calibri"/>
          <w:i/>
          <w:sz w:val="24"/>
          <w:szCs w:val="24"/>
        </w:rPr>
        <w:t xml:space="preserve">(подчеркнуть)</w:t>
      </w:r>
      <w:r>
        <w:rPr>
          <w:rFonts w:eastAsia="Calibri"/>
          <w:sz w:val="28"/>
          <w:szCs w:val="28"/>
        </w:rPr>
      </w:r>
      <w:r/>
    </w:p>
    <w:p>
      <w:pPr>
        <w:ind w:firstLine="709"/>
        <w:jc w:val="both"/>
        <w:spacing w:after="160"/>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r>
        <w:rPr>
          <w:rFonts w:eastAsia="Calibri"/>
          <w:sz w:val="28"/>
          <w:szCs w:val="28"/>
        </w:rPr>
      </w:r>
      <w:r/>
    </w:p>
    <w:p>
      <w:pPr>
        <w:ind w:firstLine="709"/>
        <w:jc w:val="both"/>
        <w:widowControl/>
        <w:rPr>
          <w:rFonts w:eastAsia="Calibri"/>
        </w:rPr>
      </w:pPr>
      <w:r>
        <w:rPr>
          <w:rFonts w:eastAsia="Calibri"/>
          <w:sz w:val="28"/>
          <w:szCs w:val="28"/>
        </w:rPr>
        <w:t xml:space="preserve">3.1. на момент проверки выполнено:</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sz w:val="24"/>
          <w:szCs w:val="24"/>
        </w:rPr>
        <w:t xml:space="preserve">(указать)</w:t>
      </w:r>
      <w:r>
        <w:rPr>
          <w:rFonts w:eastAsia="Calibri"/>
          <w:sz w:val="28"/>
          <w:szCs w:val="28"/>
        </w:rPr>
        <w:t xml:space="preserve">___________________________ </w:t>
      </w:r>
      <w:r>
        <w:rPr>
          <w:rFonts w:eastAsia="Calibri"/>
          <w:i/>
          <w:sz w:val="24"/>
          <w:szCs w:val="24"/>
        </w:rPr>
        <w:t xml:space="preserve">(перечислить, что </w:t>
      </w:r>
      <w:r>
        <w:rPr>
          <w:rFonts w:eastAsia="Calibri"/>
          <w:i/>
          <w:sz w:val="24"/>
          <w:szCs w:val="24"/>
        </w:rPr>
        <w:t xml:space="preserve">выполнено) </w:t>
      </w:r>
      <w:r>
        <w:rPr>
          <w:rFonts w:eastAsia="Calibri"/>
          <w:sz w:val="28"/>
          <w:szCs w:val="28"/>
        </w:rPr>
        <w:t xml:space="preserve"> _</w:t>
      </w:r>
      <w:r>
        <w:rPr>
          <w:rFonts w:eastAsia="Calibri"/>
          <w:sz w:val="28"/>
          <w:szCs w:val="28"/>
        </w:rPr>
        <w:t xml:space="preserve">__________________________________________,</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sz w:val="24"/>
          <w:szCs w:val="24"/>
        </w:rPr>
        <w:t xml:space="preserve">(указать)</w:t>
      </w:r>
      <w:r>
        <w:rPr>
          <w:rFonts w:eastAsia="Calibri"/>
          <w:sz w:val="28"/>
          <w:szCs w:val="28"/>
        </w:rPr>
        <w:t xml:space="preserve">__________________________ </w:t>
      </w:r>
      <w:r>
        <w:rPr>
          <w:rFonts w:eastAsia="Calibri"/>
          <w:i/>
          <w:sz w:val="24"/>
          <w:szCs w:val="24"/>
        </w:rPr>
        <w:t xml:space="preserve">(перечислить, что </w:t>
      </w:r>
      <w:r>
        <w:rPr>
          <w:rFonts w:eastAsia="Calibri"/>
          <w:i/>
          <w:sz w:val="24"/>
          <w:szCs w:val="24"/>
        </w:rPr>
        <w:t xml:space="preserve">выполнено)</w:t>
      </w:r>
      <w:r>
        <w:rPr>
          <w:rFonts w:eastAsia="Calibri"/>
          <w:sz w:val="28"/>
          <w:szCs w:val="28"/>
        </w:rPr>
        <w:t xml:space="preserve">_</w:t>
      </w:r>
      <w:r>
        <w:rPr>
          <w:rFonts w:eastAsia="Calibri"/>
          <w:sz w:val="28"/>
          <w:szCs w:val="28"/>
        </w:rPr>
        <w:t xml:space="preserve">___________________________________________</w:t>
      </w:r>
      <w:r>
        <w:rPr>
          <w:rFonts w:eastAsia="Calibri"/>
          <w:sz w:val="28"/>
          <w:szCs w:val="28"/>
        </w:rPr>
      </w:r>
      <w:r/>
    </w:p>
    <w:p>
      <w:pPr>
        <w:ind w:firstLine="709"/>
        <w:jc w:val="both"/>
        <w:spacing w:after="160"/>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3.2. предложено выполнить:</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sz w:val="24"/>
          <w:szCs w:val="24"/>
        </w:rPr>
        <w:t xml:space="preserve">(указать)</w:t>
      </w:r>
      <w:r>
        <w:rPr>
          <w:rFonts w:eastAsia="Calibri"/>
          <w:sz w:val="28"/>
          <w:szCs w:val="28"/>
        </w:rPr>
        <w:t xml:space="preserve">___________________________</w:t>
      </w:r>
      <w:r>
        <w:rPr>
          <w:rFonts w:eastAsia="Calibri"/>
          <w:sz w:val="28"/>
          <w:szCs w:val="28"/>
        </w:rPr>
      </w:r>
      <w:r/>
    </w:p>
    <w:p>
      <w:pPr>
        <w:jc w:val="both"/>
        <w:widowControl/>
        <w:rPr>
          <w:rFonts w:eastAsia="Calibri"/>
        </w:rPr>
      </w:pPr>
      <w:r>
        <w:rPr>
          <w:rFonts w:eastAsia="Calibri"/>
          <w:i/>
          <w:sz w:val="24"/>
          <w:szCs w:val="24"/>
        </w:rPr>
        <w:t xml:space="preserve">(перечислить, что выполнить)</w:t>
      </w:r>
      <w:r>
        <w:rPr>
          <w:rFonts w:eastAsia="Calibri"/>
          <w:sz w:val="28"/>
          <w:szCs w:val="28"/>
        </w:rPr>
        <w:t xml:space="preserve"> ___________________________________________,</w:t>
      </w:r>
      <w:r>
        <w:rPr>
          <w:rFonts w:eastAsia="Calibri"/>
          <w:sz w:val="28"/>
          <w:szCs w:val="28"/>
        </w:rPr>
      </w:r>
      <w:r/>
    </w:p>
    <w:p>
      <w:pPr>
        <w:ind w:firstLine="709"/>
        <w:jc w:val="both"/>
        <w:widowControl/>
        <w:rPr>
          <w:rFonts w:eastAsia="Calibri"/>
        </w:rPr>
      </w:pPr>
      <w:r>
        <w:rPr>
          <w:rFonts w:eastAsia="Calibri"/>
          <w:sz w:val="28"/>
          <w:szCs w:val="28"/>
        </w:rPr>
        <w:t xml:space="preserve">для инвалидов с нарушениями </w:t>
      </w:r>
      <w:r>
        <w:rPr>
          <w:rFonts w:eastAsia="Calibri"/>
          <w:i/>
          <w:sz w:val="24"/>
          <w:szCs w:val="24"/>
        </w:rPr>
        <w:t xml:space="preserve">(указать)</w:t>
      </w:r>
      <w:r>
        <w:rPr>
          <w:rFonts w:eastAsia="Calibri"/>
          <w:sz w:val="28"/>
          <w:szCs w:val="28"/>
        </w:rPr>
        <w:t xml:space="preserve">___________________</w:t>
      </w:r>
      <w:r>
        <w:rPr>
          <w:rFonts w:eastAsia="Calibri"/>
          <w:sz w:val="28"/>
          <w:szCs w:val="28"/>
        </w:rPr>
        <w:t xml:space="preserve">_  </w:t>
      </w:r>
      <w:r>
        <w:rPr>
          <w:rFonts w:eastAsia="Calibri"/>
          <w:i/>
          <w:sz w:val="24"/>
          <w:szCs w:val="24"/>
        </w:rPr>
        <w:t xml:space="preserve">(</w:t>
      </w:r>
      <w:r>
        <w:rPr>
          <w:rFonts w:eastAsia="Calibri"/>
          <w:i/>
          <w:sz w:val="24"/>
          <w:szCs w:val="24"/>
        </w:rPr>
        <w:t xml:space="preserve">перечислить, что выполнить)</w:t>
      </w:r>
      <w:r>
        <w:rPr>
          <w:rFonts w:eastAsia="Calibri"/>
          <w:sz w:val="28"/>
          <w:szCs w:val="28"/>
        </w:rPr>
        <w:t xml:space="preserve"> ___________________________________________</w:t>
      </w:r>
      <w:r>
        <w:rPr>
          <w:rFonts w:eastAsia="Calibr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3.3. Провести контроль исполнения мероприятий, перечисленных в пункте 3.2. в срок до «___» _______20__г. / не требуется </w:t>
      </w:r>
      <w:r>
        <w:rPr>
          <w:rFonts w:eastAsia="Calibri"/>
          <w:i/>
          <w:sz w:val="24"/>
          <w:szCs w:val="24"/>
        </w:rPr>
        <w:t xml:space="preserve">(подчеркнуть)</w:t>
      </w:r>
      <w:r>
        <w:rPr>
          <w:rFonts w:eastAsia="Calibri"/>
          <w: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4. Контроль исполнения мероприятий, указанных в пункте 2.2. проведен</w:t>
      </w:r>
      <w:r>
        <w:rPr>
          <w:rFonts w:eastAsia="Calibri"/>
          <w:sz w:val="28"/>
          <w:szCs w:val="28"/>
        </w:rPr>
      </w:r>
      <w:r/>
    </w:p>
    <w:p>
      <w:pPr>
        <w:jc w:val="both"/>
        <w:widowControl/>
        <w:rPr>
          <w:rFonts w:eastAsia="Calibri"/>
        </w:rPr>
      </w:pPr>
      <w:r>
        <w:rPr>
          <w:rFonts w:eastAsia="Calibri"/>
          <w:sz w:val="28"/>
          <w:szCs w:val="28"/>
        </w:rPr>
        <w:t xml:space="preserve">«____» _______20__г. </w:t>
      </w:r>
      <w:r>
        <w:rPr>
          <w:rFonts w:eastAsia="Calibri"/>
          <w:i/>
          <w:sz w:val="24"/>
          <w:szCs w:val="24"/>
        </w:rPr>
        <w:t xml:space="preserve">(заполняется, если был назначен контроль)</w:t>
      </w:r>
      <w:r>
        <w:rPr>
          <w:rFonts w:eastAsia="Calibri"/>
          <w:i/>
          <w:sz w:val="28"/>
          <w:szCs w:val="28"/>
        </w:rPr>
      </w:r>
      <w:r/>
    </w:p>
    <w:p>
      <w:pPr>
        <w:ind w:firstLine="709"/>
        <w:jc w:val="both"/>
        <w:widowControl/>
        <w:rPr>
          <w:rFonts w:eastAsia="Calibri"/>
        </w:rPr>
      </w:pPr>
      <w:r>
        <w:rPr>
          <w:rFonts w:eastAsia="Calibri"/>
          <w:sz w:val="28"/>
          <w:szCs w:val="28"/>
        </w:rPr>
        <w:t xml:space="preserve">Мероприятия выполнены </w:t>
      </w:r>
      <w:r>
        <w:rPr>
          <w:rFonts w:eastAsia="Calibri"/>
          <w:i/>
          <w:sz w:val="24"/>
          <w:szCs w:val="24"/>
        </w:rPr>
        <w:t xml:space="preserve">(подчеркнуть)</w:t>
      </w:r>
      <w:r>
        <w:rPr>
          <w:rFonts w:eastAsia="Calibri"/>
          <w:sz w:val="28"/>
          <w:szCs w:val="28"/>
        </w:rPr>
        <w:t xml:space="preserve"> без замечаний, с замечаниями</w:t>
      </w:r>
      <w:r>
        <w:rPr>
          <w:rFonts w:eastAsia="Calibri"/>
          <w:sz w:val="28"/>
          <w:szCs w:val="28"/>
        </w:rPr>
      </w:r>
      <w:r/>
    </w:p>
    <w:p>
      <w:pPr>
        <w:jc w:val="both"/>
        <w:widowControl/>
        <w:rPr>
          <w:rFonts w:eastAsia="Calibri"/>
        </w:rPr>
      </w:pPr>
      <w:r>
        <w:rPr>
          <w:rFonts w:eastAsia="Calibri"/>
          <w:i/>
          <w:sz w:val="24"/>
          <w:szCs w:val="24"/>
        </w:rPr>
        <w:t xml:space="preserve">(указать замечания, если есть)</w:t>
      </w:r>
      <w:r>
        <w:rPr>
          <w:rFonts w:eastAsia="Calibri"/>
          <w:sz w:val="28"/>
          <w:szCs w:val="28"/>
        </w:rPr>
        <w:t xml:space="preserve"> ___________________________________________</w:t>
      </w:r>
      <w:r>
        <w:rPr>
          <w:rFonts w:eastAsia="Calibri"/>
          <w:sz w:val="28"/>
          <w:szCs w:val="28"/>
        </w:rPr>
      </w:r>
      <w:r/>
    </w:p>
    <w:p>
      <w:pPr>
        <w:ind w:firstLine="709"/>
        <w:jc w:val="both"/>
        <w:widowControl/>
        <w:rPr>
          <w:rFonts w:eastAsia="Calibri"/>
        </w:rPr>
      </w:pPr>
      <w:r>
        <w:rPr>
          <w:rFonts w:eastAsia="Calibri"/>
          <w:sz w:val="28"/>
          <w:szCs w:val="28"/>
        </w:rPr>
      </w:r>
      <w:r>
        <w:rPr>
          <w:rFonts w:eastAsia="Calibri"/>
          <w:sz w:val="28"/>
          <w:szCs w:val="28"/>
        </w:rPr>
      </w:r>
      <w:r/>
    </w:p>
    <w:p>
      <w:pPr>
        <w:ind w:firstLine="709"/>
        <w:jc w:val="both"/>
        <w:widowControl/>
        <w:rPr>
          <w:rFonts w:eastAsia="Calibri"/>
        </w:rPr>
      </w:pPr>
      <w:r>
        <w:rPr>
          <w:rFonts w:eastAsia="Calibri"/>
          <w:sz w:val="28"/>
          <w:szCs w:val="28"/>
        </w:rPr>
        <w:t xml:space="preserve">5. Контроль исполнения мероприятий, указанных в пункте 3.2. проведен</w:t>
      </w:r>
      <w:r>
        <w:rPr>
          <w:rFonts w:eastAsia="Calibri"/>
          <w:sz w:val="28"/>
          <w:szCs w:val="28"/>
        </w:rPr>
      </w:r>
      <w:r/>
    </w:p>
    <w:p>
      <w:pPr>
        <w:jc w:val="both"/>
        <w:widowControl/>
        <w:rPr>
          <w:rFonts w:eastAsia="Calibri"/>
        </w:rPr>
      </w:pPr>
      <w:r>
        <w:rPr>
          <w:rFonts w:eastAsia="Calibri"/>
          <w:sz w:val="28"/>
          <w:szCs w:val="28"/>
        </w:rPr>
        <w:t xml:space="preserve">«____» _______20__г. </w:t>
      </w:r>
      <w:r>
        <w:rPr>
          <w:rFonts w:eastAsia="Calibri"/>
          <w:i/>
          <w:sz w:val="24"/>
          <w:szCs w:val="24"/>
        </w:rPr>
        <w:t xml:space="preserve">(заполняется, если был назначен контроль)</w:t>
      </w:r>
      <w:r>
        <w:rPr>
          <w:rFonts w:eastAsia="Calibri"/>
          <w:sz w:val="28"/>
          <w:szCs w:val="28"/>
        </w:rPr>
      </w:r>
      <w:r/>
    </w:p>
    <w:p>
      <w:pPr>
        <w:ind w:firstLine="709"/>
        <w:jc w:val="both"/>
        <w:widowControl/>
        <w:rPr>
          <w:rFonts w:eastAsia="Calibri"/>
        </w:rPr>
      </w:pPr>
      <w:r>
        <w:rPr>
          <w:rFonts w:eastAsia="Calibri"/>
          <w:sz w:val="28"/>
          <w:szCs w:val="28"/>
        </w:rPr>
        <w:t xml:space="preserve">Мероприятия выполнены </w:t>
      </w:r>
      <w:r>
        <w:rPr>
          <w:rFonts w:eastAsia="Calibri"/>
          <w:i/>
          <w:sz w:val="24"/>
          <w:szCs w:val="24"/>
        </w:rPr>
        <w:t xml:space="preserve">(подчеркнуть)</w:t>
      </w:r>
      <w:r>
        <w:rPr>
          <w:rFonts w:eastAsia="Calibri"/>
          <w:sz w:val="28"/>
          <w:szCs w:val="28"/>
        </w:rPr>
        <w:t xml:space="preserve"> без замечаний, с замечаниями</w:t>
      </w:r>
      <w:r>
        <w:rPr>
          <w:rFonts w:eastAsia="Calibri"/>
          <w:sz w:val="28"/>
          <w:szCs w:val="28"/>
        </w:rPr>
      </w:r>
      <w:r/>
    </w:p>
    <w:p>
      <w:pPr>
        <w:jc w:val="both"/>
        <w:widowControl/>
        <w:rPr>
          <w:rFonts w:eastAsia="Calibri"/>
        </w:rPr>
      </w:pPr>
      <w:r>
        <w:rPr>
          <w:rFonts w:eastAsia="Calibri"/>
          <w:i/>
          <w:sz w:val="24"/>
          <w:szCs w:val="24"/>
        </w:rPr>
        <w:t xml:space="preserve">(указать замечания, если есть)</w:t>
      </w:r>
      <w:r>
        <w:rPr>
          <w:rFonts w:eastAsia="Calibri"/>
          <w:sz w:val="28"/>
          <w:szCs w:val="28"/>
        </w:rPr>
        <w:t xml:space="preserve"> ___________________________________________</w:t>
      </w:r>
      <w:r>
        <w:rPr>
          <w:rFonts w:eastAsia="Calibri"/>
          <w:sz w:val="28"/>
          <w:szCs w:val="28"/>
        </w:rPr>
      </w:r>
      <w:r/>
    </w:p>
    <w:p>
      <w:pPr>
        <w:ind w:firstLine="709"/>
        <w:jc w:val="both"/>
        <w:spacing w:after="160"/>
        <w:widowControl/>
        <w:rPr>
          <w:rFonts w:eastAsia="Calibri"/>
        </w:rPr>
      </w:pPr>
      <w:r>
        <w:rPr>
          <w:rFonts w:eastAsia="Calibri"/>
          <w:b/>
          <w:sz w:val="28"/>
          <w:szCs w:val="28"/>
        </w:rPr>
      </w:r>
      <w:r>
        <w:rPr>
          <w:rFonts w:eastAsia="Calibri"/>
          <w:b/>
          <w:sz w:val="28"/>
          <w:szCs w:val="28"/>
        </w:rPr>
      </w:r>
      <w:r/>
    </w:p>
    <w:p>
      <w:pPr>
        <w:ind w:firstLine="709"/>
        <w:jc w:val="both"/>
        <w:spacing w:after="160"/>
        <w:widowControl/>
        <w:rPr>
          <w:rFonts w:eastAsia="Calibri"/>
        </w:rPr>
      </w:pPr>
      <w:r>
        <w:rPr>
          <w:rFonts w:eastAsia="Calibri"/>
          <w:b/>
          <w:sz w:val="28"/>
          <w:szCs w:val="28"/>
        </w:rPr>
        <w:t xml:space="preserve">Заключение:</w:t>
      </w:r>
      <w:r>
        <w:rPr>
          <w:rFonts w:eastAsia="Calibri"/>
          <w:b/>
          <w:sz w:val="28"/>
          <w:szCs w:val="28"/>
        </w:rPr>
      </w:r>
      <w:r/>
    </w:p>
    <w:p>
      <w:pPr>
        <w:ind w:firstLine="709"/>
        <w:jc w:val="both"/>
        <w:widowControl/>
        <w:rPr>
          <w:rFonts w:eastAsia="Calibri"/>
        </w:rPr>
      </w:pPr>
      <w:r>
        <w:rPr>
          <w:rFonts w:eastAsia="Calibri"/>
          <w:sz w:val="28"/>
          <w:szCs w:val="28"/>
        </w:rPr>
        <w:t xml:space="preserve">На объекте ___________________________________, занимаемом организацией </w:t>
      </w:r>
      <w:r>
        <w:rPr>
          <w:rFonts w:eastAsia="Calibri"/>
          <w:i/>
          <w:sz w:val="24"/>
          <w:szCs w:val="24"/>
        </w:rPr>
        <w:t xml:space="preserve">(наименование)</w:t>
      </w:r>
      <w:r>
        <w:rPr>
          <w:rFonts w:eastAsia="Calibr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r>
        <w:rPr>
          <w:rFonts w:eastAsia="Calibri"/>
          <w:sz w:val="28"/>
          <w:szCs w:val="28"/>
        </w:rPr>
      </w:r>
      <w:r/>
    </w:p>
    <w:p>
      <w:pPr>
        <w:ind w:firstLine="709"/>
        <w:jc w:val="both"/>
        <w:widowControl/>
        <w:rPr>
          <w:rFonts w:eastAsia="Calibri"/>
        </w:rPr>
      </w:pPr>
      <w:r>
        <w:rPr>
          <w:rFonts w:eastAsia="Calibri"/>
          <w:sz w:val="28"/>
          <w:szCs w:val="28"/>
        </w:rPr>
        <w:t xml:space="preserve">обеспечения индивидуальной мобильности – следующим категориям инвалидов </w:t>
      </w:r>
      <w:r>
        <w:rPr>
          <w:rFonts w:eastAsia="Calibri"/>
          <w:i/>
          <w:sz w:val="24"/>
          <w:szCs w:val="24"/>
        </w:rPr>
        <w:t xml:space="preserve">(перечислить)</w:t>
      </w:r>
      <w:r>
        <w:rPr>
          <w:rFonts w:eastAsia="Calibri"/>
          <w:sz w:val="24"/>
          <w:szCs w:val="24"/>
        </w:rPr>
        <w:t xml:space="preserve"> </w:t>
      </w:r>
      <w:r>
        <w:rPr>
          <w:rFonts w:eastAsia="Calibri"/>
          <w:sz w:val="28"/>
          <w:szCs w:val="28"/>
        </w:rPr>
        <w:t xml:space="preserve">______________________________________________;</w:t>
      </w:r>
      <w:r>
        <w:rPr>
          <w:rFonts w:eastAsia="Calibri"/>
          <w:sz w:val="28"/>
          <w:szCs w:val="28"/>
        </w:rPr>
      </w:r>
      <w:r/>
    </w:p>
    <w:p>
      <w:pPr>
        <w:ind w:firstLine="709"/>
        <w:jc w:val="both"/>
        <w:widowControl/>
        <w:rPr>
          <w:rFonts w:eastAsia="Calibri"/>
        </w:rPr>
      </w:pPr>
      <w:r>
        <w:rPr>
          <w:rFonts w:eastAsia="Calibri"/>
          <w:sz w:val="28"/>
          <w:szCs w:val="28"/>
        </w:rPr>
        <w:t xml:space="preserve">оказания помощи персоналом организации – следующим категориям инвалидов </w:t>
      </w:r>
      <w:r>
        <w:rPr>
          <w:rFonts w:eastAsia="Calibri"/>
          <w:i/>
          <w:sz w:val="24"/>
          <w:szCs w:val="24"/>
        </w:rPr>
        <w:t xml:space="preserve">(перечислить)</w:t>
      </w:r>
      <w:r>
        <w:rPr>
          <w:rFonts w:eastAsia="Calibri"/>
          <w:i/>
          <w:sz w:val="28"/>
          <w:szCs w:val="28"/>
        </w:rPr>
        <w:t xml:space="preserve"> </w:t>
      </w:r>
      <w:r>
        <w:rPr>
          <w:rFonts w:eastAsia="Calibri"/>
          <w:sz w:val="28"/>
          <w:szCs w:val="28"/>
        </w:rPr>
        <w:t xml:space="preserve">______________________________________________</w:t>
      </w:r>
      <w:r>
        <w:rPr>
          <w:rFonts w:eastAsia="Calibri"/>
          <w:sz w:val="28"/>
          <w:szCs w:val="28"/>
        </w:rPr>
      </w:r>
      <w:r/>
    </w:p>
    <w:p>
      <w:pPr>
        <w:jc w:val="both"/>
        <w:widowControl/>
        <w:rPr>
          <w:rFonts w:eastAsia="Calibri"/>
        </w:rPr>
      </w:pPr>
      <w:r>
        <w:rPr>
          <w:rFonts w:eastAsia="Calibri"/>
          <w:sz w:val="28"/>
          <w:szCs w:val="28"/>
        </w:rPr>
      </w:r>
      <w:r>
        <w:rPr>
          <w:rFonts w:eastAsia="Calibri"/>
          <w:sz w:val="28"/>
          <w:szCs w:val="28"/>
        </w:rPr>
      </w:r>
      <w:r/>
    </w:p>
    <w:p>
      <w:pPr>
        <w:ind w:firstLine="708"/>
        <w:spacing w:lineRule="auto" w:line="259"/>
        <w:widowControl/>
        <w:rPr>
          <w:rFonts w:eastAsia="Calibri"/>
        </w:rPr>
      </w:pPr>
      <w:r>
        <w:rPr>
          <w:rFonts w:eastAsia="Calibri"/>
          <w:b/>
          <w:sz w:val="28"/>
          <w:szCs w:val="28"/>
        </w:rPr>
        <w:t xml:space="preserve">Приложения к Акту</w:t>
      </w:r>
      <w:r>
        <w:rPr>
          <w:rFonts w:eastAsia="Calibri"/>
          <w:sz w:val="28"/>
          <w:szCs w:val="28"/>
        </w:rPr>
        <w:t xml:space="preserve"> </w:t>
      </w:r>
      <w:r>
        <w:rPr>
          <w:rFonts w:eastAsia="Calibri"/>
          <w:i/>
          <w:sz w:val="24"/>
          <w:szCs w:val="24"/>
        </w:rPr>
        <w:t xml:space="preserve">(перечислить, если есть)</w:t>
      </w:r>
      <w:r>
        <w:rPr>
          <w:rFonts w:eastAsia="Calibri"/>
          <w:sz w:val="28"/>
          <w:szCs w:val="28"/>
        </w:rPr>
        <w:t xml:space="preserve">: ______________________.</w:t>
      </w:r>
      <w:r>
        <w:rPr>
          <w:rFonts w:eastAsia="Calibri"/>
          <w:sz w:val="28"/>
          <w:szCs w:val="28"/>
        </w:rPr>
      </w:r>
      <w:r/>
    </w:p>
    <w:p>
      <w:pPr>
        <w:jc w:val="both"/>
        <w:spacing w:lineRule="auto" w:line="259"/>
        <w:widowControl/>
        <w:rPr>
          <w:rFonts w:eastAsia="Calibri"/>
        </w:rPr>
      </w:pPr>
      <w:r>
        <w:rPr>
          <w:rFonts w:eastAsia="Calibri"/>
          <w:sz w:val="28"/>
          <w:szCs w:val="28"/>
        </w:rPr>
      </w:r>
      <w:r>
        <w:rPr>
          <w:rFonts w:eastAsia="Calibri"/>
          <w:sz w:val="28"/>
          <w:szCs w:val="28"/>
        </w:rPr>
      </w:r>
      <w:r/>
    </w:p>
    <w:p>
      <w:pPr>
        <w:jc w:val="both"/>
        <w:spacing w:lineRule="auto" w:line="259"/>
        <w:widowControl/>
        <w:rPr>
          <w:rFonts w:eastAsia="Calibri"/>
        </w:rPr>
      </w:pPr>
      <w:r>
        <w:rPr>
          <w:rFonts w:eastAsia="Calibri"/>
          <w:sz w:val="28"/>
          <w:szCs w:val="28"/>
        </w:rPr>
        <w:t xml:space="preserve">Акт составлен в 2 (двух) экземплярах:</w:t>
      </w:r>
      <w:r>
        <w:rPr>
          <w:rFonts w:eastAsia="Calibri"/>
          <w:sz w:val="28"/>
          <w:szCs w:val="28"/>
        </w:rPr>
      </w:r>
      <w:r/>
    </w:p>
    <w:p>
      <w:pPr>
        <w:jc w:val="both"/>
        <w:spacing w:lineRule="auto" w:line="259"/>
        <w:widowControl/>
        <w:rPr>
          <w:rFonts w:eastAsia="Calibri"/>
        </w:rPr>
      </w:pPr>
      <w:r>
        <w:rPr>
          <w:rFonts w:eastAsia="Calibri"/>
          <w:sz w:val="28"/>
          <w:szCs w:val="28"/>
        </w:rPr>
        <w:t xml:space="preserve">1 -й экз. – в организации, расположенной на объекте;</w:t>
      </w:r>
      <w:r>
        <w:rPr>
          <w:rFonts w:eastAsia="Calibri"/>
          <w:sz w:val="28"/>
          <w:szCs w:val="28"/>
        </w:rPr>
      </w:r>
      <w:r/>
    </w:p>
    <w:p>
      <w:pPr>
        <w:jc w:val="both"/>
        <w:spacing w:lineRule="auto" w:line="259"/>
        <w:widowControl/>
        <w:rPr>
          <w:rFonts w:eastAsia="Calibri"/>
        </w:rPr>
      </w:pPr>
      <w:r>
        <w:rPr>
          <w:rFonts w:eastAsia="Calibri"/>
          <w:sz w:val="28"/>
          <w:szCs w:val="28"/>
        </w:rPr>
        <w:t xml:space="preserve">2-й экз. – в общественном объединении инвалидов.</w:t>
      </w:r>
      <w:r>
        <w:rPr>
          <w:rFonts w:eastAsia="Calibri"/>
          <w:sz w:val="28"/>
          <w:szCs w:val="28"/>
        </w:rPr>
      </w:r>
      <w:r/>
    </w:p>
    <w:p>
      <w:pPr>
        <w:jc w:val="both"/>
        <w:spacing w:lineRule="auto" w:line="259"/>
        <w:widowControl/>
        <w:rPr>
          <w:rFonts w:eastAsia="Calibri"/>
        </w:rPr>
      </w:pPr>
      <w:r>
        <w:rPr>
          <w:rFonts w:eastAsia="Calibri"/>
          <w:sz w:val="28"/>
          <w:szCs w:val="28"/>
        </w:rPr>
      </w:r>
      <w:r>
        <w:rPr>
          <w:rFonts w:eastAsia="Calibri"/>
          <w:sz w:val="28"/>
          <w:szCs w:val="28"/>
        </w:rPr>
      </w:r>
      <w:r/>
    </w:p>
    <w:tbl>
      <w:tblPr>
        <w:tblStyle w:val="1_991"/>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72"/>
        <w:gridCol w:w="4673"/>
      </w:tblGrid>
      <w:tr>
        <w:trPr/>
        <w:tc>
          <w:tcPr>
            <w:tcW w:w="4672" w:type="dxa"/>
            <w:textDirection w:val="lrTb"/>
            <w:noWrap w:val="false"/>
          </w:tcPr>
          <w:p>
            <w:pPr>
              <w:jc w:val="center"/>
              <w:widowControl/>
              <w:rPr>
                <w:rFonts w:eastAsia="Calibri"/>
              </w:rPr>
            </w:pPr>
            <w:r>
              <w:rPr>
                <w:rFonts w:eastAsia="Calibri"/>
                <w:sz w:val="26"/>
                <w:szCs w:val="26"/>
              </w:rPr>
              <w:t xml:space="preserve">Представитель общественного объединения инвалидов ________________И.О. Фамилия</w:t>
            </w:r>
            <w:r>
              <w:rPr>
                <w:rFonts w:eastAsia="Calibri"/>
                <w:sz w:val="26"/>
                <w:szCs w:val="26"/>
              </w:rPr>
            </w:r>
            <w:r/>
          </w:p>
          <w:p>
            <w:pPr>
              <w:widowControl/>
              <w:rPr>
                <w:rFonts w:eastAsia="Calibri"/>
              </w:rPr>
            </w:pPr>
            <w:r>
              <w:rPr>
                <w:rFonts w:eastAsia="Calibri"/>
                <w:sz w:val="24"/>
                <w:szCs w:val="24"/>
              </w:rPr>
              <w:t xml:space="preserve">                (подпись)</w:t>
            </w:r>
            <w:r>
              <w:rPr>
                <w:rFonts w:eastAsia="Calibri"/>
                <w:sz w:val="24"/>
                <w:szCs w:val="24"/>
              </w:rPr>
            </w:r>
            <w:r/>
          </w:p>
        </w:tc>
        <w:tc>
          <w:tcPr>
            <w:tcW w:w="4673" w:type="dxa"/>
            <w:textDirection w:val="lrTb"/>
            <w:noWrap w:val="false"/>
          </w:tcPr>
          <w:p>
            <w:pPr>
              <w:jc w:val="center"/>
              <w:widowControl/>
              <w:rPr>
                <w:rFonts w:eastAsia="Calibri"/>
              </w:rPr>
            </w:pPr>
            <w:r>
              <w:rPr>
                <w:rFonts w:eastAsia="Calibri"/>
                <w:sz w:val="26"/>
                <w:szCs w:val="26"/>
              </w:rPr>
              <w:t xml:space="preserve">Представитель учреждения (организации на объекте)</w:t>
            </w:r>
            <w:r>
              <w:rPr>
                <w:rFonts w:eastAsia="Calibri"/>
                <w:sz w:val="26"/>
                <w:szCs w:val="26"/>
              </w:rPr>
            </w:r>
            <w:r/>
          </w:p>
          <w:p>
            <w:pPr>
              <w:jc w:val="center"/>
              <w:widowControl/>
              <w:rPr>
                <w:rFonts w:eastAsia="Calibri"/>
              </w:rPr>
            </w:pPr>
            <w:r>
              <w:rPr>
                <w:rFonts w:eastAsia="Calibri"/>
                <w:sz w:val="26"/>
                <w:szCs w:val="26"/>
              </w:rPr>
              <w:t xml:space="preserve">______________И.О. Фамилия</w:t>
            </w:r>
            <w:r>
              <w:rPr>
                <w:rFonts w:eastAsia="Calibri"/>
                <w:sz w:val="26"/>
                <w:szCs w:val="26"/>
              </w:rPr>
            </w:r>
            <w:r/>
          </w:p>
          <w:p>
            <w:pPr>
              <w:widowControl/>
              <w:rPr>
                <w:rFonts w:eastAsia="Calibri"/>
              </w:rPr>
            </w:pPr>
            <w:r>
              <w:rPr>
                <w:rFonts w:eastAsia="Calibri"/>
                <w:sz w:val="24"/>
                <w:szCs w:val="24"/>
              </w:rPr>
              <w:t xml:space="preserve">                (подпись)</w:t>
            </w:r>
            <w:r>
              <w:rPr>
                <w:rFonts w:eastAsia="Calibri"/>
                <w:sz w:val="24"/>
                <w:szCs w:val="24"/>
              </w:rPr>
            </w:r>
            <w:r/>
          </w:p>
        </w:tc>
      </w:tr>
    </w:tbl>
    <w:p>
      <w:pPr>
        <w:spacing w:lineRule="auto" w:line="259" w:after="160"/>
        <w:widowControl/>
        <w:rPr>
          <w:rFonts w:eastAsia="Calibri"/>
        </w:rPr>
      </w:pPr>
      <w:r>
        <w:rPr>
          <w:rFonts w:eastAsia="Calibri"/>
          <w:sz w:val="28"/>
          <w:szCs w:val="28"/>
        </w:rPr>
        <w:br w:type="page"/>
      </w:r>
      <w:r>
        <w:rPr>
          <w:rFonts w:eastAsia="Calibri"/>
          <w:sz w:val="28"/>
          <w:szCs w:val="28"/>
        </w:rPr>
      </w:r>
      <w:r/>
    </w:p>
    <w:p>
      <w:pPr>
        <w:jc w:val="right"/>
        <w:widowControl/>
        <w:rPr>
          <w:rFonts w:eastAsia="Calibri"/>
        </w:rPr>
      </w:pPr>
      <w:r>
        <w:rPr>
          <w:rFonts w:eastAsia="Calibri"/>
          <w:sz w:val="26"/>
          <w:szCs w:val="26"/>
        </w:rPr>
        <w:t xml:space="preserve">Приложение</w:t>
      </w:r>
      <w:r>
        <w:rPr>
          <w:rFonts w:eastAsia="Calibri"/>
          <w:sz w:val="26"/>
          <w:szCs w:val="26"/>
        </w:rPr>
      </w:r>
      <w:r/>
    </w:p>
    <w:p>
      <w:pPr>
        <w:jc w:val="right"/>
        <w:widowControl/>
        <w:rPr>
          <w:rFonts w:eastAsia="Calibri"/>
        </w:rPr>
      </w:pPr>
      <w:r>
        <w:rPr>
          <w:rFonts w:eastAsia="Calibri"/>
          <w:sz w:val="26"/>
          <w:szCs w:val="26"/>
        </w:rPr>
        <w:t xml:space="preserve">к Акту согласования с полномочным представителем</w:t>
      </w:r>
      <w:r>
        <w:rPr>
          <w:rFonts w:eastAsia="Calibri"/>
          <w:sz w:val="26"/>
          <w:szCs w:val="26"/>
        </w:rPr>
      </w:r>
      <w:r/>
    </w:p>
    <w:p>
      <w:pPr>
        <w:jc w:val="right"/>
        <w:widowControl/>
        <w:rPr>
          <w:rFonts w:eastAsia="Calibri"/>
        </w:rPr>
      </w:pPr>
      <w:r>
        <w:rPr>
          <w:rFonts w:eastAsia="Calibri"/>
          <w:sz w:val="26"/>
          <w:szCs w:val="26"/>
        </w:rPr>
        <w:t xml:space="preserve">общественного объединения инвалидов</w:t>
      </w:r>
      <w:r>
        <w:rPr>
          <w:rFonts w:eastAsia="Calibri"/>
          <w:sz w:val="26"/>
          <w:szCs w:val="26"/>
        </w:rPr>
      </w:r>
      <w:r/>
    </w:p>
    <w:p>
      <w:pPr>
        <w:jc w:val="right"/>
        <w:widowControl/>
        <w:rPr>
          <w:rFonts w:eastAsia="Calibri"/>
        </w:rPr>
      </w:pPr>
      <w:r>
        <w:rPr>
          <w:rFonts w:eastAsia="Calibri"/>
          <w:sz w:val="26"/>
          <w:szCs w:val="26"/>
        </w:rPr>
        <w:t xml:space="preserve">мер для обеспечения доступа инвалидов</w:t>
      </w:r>
      <w:r>
        <w:rPr>
          <w:rFonts w:eastAsia="Calibri"/>
          <w:sz w:val="26"/>
          <w:szCs w:val="26"/>
        </w:rPr>
      </w:r>
      <w:r/>
    </w:p>
    <w:p>
      <w:pPr>
        <w:jc w:val="right"/>
        <w:spacing w:lineRule="auto" w:line="259"/>
        <w:widowControl/>
        <w:rPr>
          <w:rFonts w:eastAsia="Calibri"/>
        </w:rPr>
      </w:pPr>
      <w:r>
        <w:rPr>
          <w:rFonts w:eastAsia="Calibri"/>
          <w:sz w:val="26"/>
          <w:szCs w:val="26"/>
        </w:rPr>
        <w:t xml:space="preserve">к месту предоставления услуги</w:t>
      </w:r>
      <w:r>
        <w:rPr>
          <w:rFonts w:eastAsia="Calibri"/>
          <w:sz w:val="26"/>
          <w:szCs w:val="26"/>
        </w:rPr>
      </w:r>
      <w:r/>
    </w:p>
    <w:p>
      <w:pPr>
        <w:jc w:val="right"/>
        <w:spacing w:lineRule="auto" w:line="259"/>
        <w:widowControl/>
        <w:rPr>
          <w:rFonts w:eastAsia="Calibri"/>
        </w:rPr>
      </w:pPr>
      <w:r>
        <w:rPr>
          <w:rFonts w:eastAsia="Calibri"/>
          <w:sz w:val="26"/>
          <w:szCs w:val="26"/>
        </w:rPr>
        <w:t xml:space="preserve">от «___» _________20___г. №______</w:t>
      </w:r>
      <w:r>
        <w:rPr>
          <w:rFonts w:eastAsia="Calibri"/>
          <w:sz w:val="28"/>
          <w:szCs w:val="28"/>
        </w:rPr>
      </w:r>
      <w:r/>
    </w:p>
    <w:p>
      <w:pPr>
        <w:jc w:val="center"/>
        <w:spacing w:lineRule="auto" w:line="259" w:after="160"/>
        <w:widowControl/>
        <w:rPr>
          <w:rFonts w:eastAsia="Calibri"/>
        </w:rPr>
      </w:pPr>
      <w:r>
        <w:rPr>
          <w:rFonts w:eastAsia="Calibri"/>
          <w:sz w:val="28"/>
          <w:szCs w:val="28"/>
        </w:rPr>
      </w:r>
      <w:r>
        <w:rPr>
          <w:rFonts w:eastAsia="Calibri"/>
          <w:sz w:val="28"/>
          <w:szCs w:val="28"/>
        </w:rPr>
      </w:r>
      <w:r/>
    </w:p>
    <w:p>
      <w:pPr>
        <w:jc w:val="both"/>
        <w:spacing w:lineRule="auto" w:line="259"/>
        <w:widowControl/>
        <w:rPr>
          <w:rFonts w:eastAsia="Calibri"/>
        </w:rPr>
      </w:pPr>
      <w:r>
        <w:rPr>
          <w:rFonts w:eastAsia="Calibri"/>
          <w:b/>
          <w:sz w:val="28"/>
          <w:szCs w:val="28"/>
        </w:rPr>
        <w:t xml:space="preserve">Рекомендации по мерам обеспечения доступа инвалидов к услугам на объекте _________________________________________________по адресу __________________________________________________________________,</w:t>
      </w:r>
      <w:r>
        <w:rPr>
          <w:rFonts w:eastAsia="Calibri"/>
          <w:b/>
          <w:sz w:val="28"/>
          <w:szCs w:val="28"/>
        </w:rPr>
      </w:r>
      <w:r/>
    </w:p>
    <w:p>
      <w:pPr>
        <w:jc w:val="both"/>
        <w:spacing w:lineRule="auto" w:line="259"/>
        <w:widowControl/>
        <w:rPr>
          <w:rFonts w:eastAsia="Calibri"/>
        </w:rPr>
      </w:pPr>
      <w:r>
        <w:rPr>
          <w:rFonts w:eastAsia="Calibri"/>
          <w:b/>
          <w:sz w:val="28"/>
          <w:szCs w:val="28"/>
        </w:rPr>
        <w:t xml:space="preserve">занимаемой организации ___________________________________________</w:t>
      </w:r>
      <w:r>
        <w:rPr>
          <w:rFonts w:eastAsia="Calibri"/>
          <w:b/>
          <w:sz w:val="28"/>
          <w:szCs w:val="28"/>
        </w:rPr>
      </w:r>
      <w:r/>
    </w:p>
    <w:p>
      <w:pPr>
        <w:jc w:val="both"/>
        <w:spacing w:lineRule="auto" w:line="259"/>
        <w:widowControl/>
        <w:rPr>
          <w:rFonts w:eastAsia="Calibri"/>
        </w:rPr>
      </w:pPr>
      <w:r>
        <w:rPr>
          <w:rFonts w:eastAsia="Calibri"/>
          <w:i/>
          <w:sz w:val="24"/>
          <w:szCs w:val="24"/>
        </w:rPr>
        <w:t xml:space="preserve">                                                                                (наименование организации)</w:t>
      </w:r>
      <w:r>
        <w:rPr>
          <w:rFonts w:eastAsia="Calibri"/>
          <w:sz w:val="24"/>
          <w:szCs w:val="24"/>
        </w:rPr>
      </w:r>
      <w:r/>
    </w:p>
    <w:p>
      <w:pPr>
        <w:jc w:val="both"/>
        <w:spacing w:lineRule="auto" w:line="259"/>
        <w:widowControl/>
        <w:rPr>
          <w:rFonts w:eastAsia="Calibri"/>
        </w:rPr>
      </w:pPr>
      <w:r>
        <w:rPr>
          <w:rFonts w:eastAsia="Calibri"/>
          <w:b/>
          <w:sz w:val="28"/>
          <w:szCs w:val="28"/>
        </w:rPr>
      </w:r>
      <w:r>
        <w:rPr>
          <w:rFonts w:eastAsia="Calibri"/>
          <w:b/>
          <w:sz w:val="28"/>
          <w:szCs w:val="28"/>
        </w:rPr>
      </w:r>
      <w:r/>
    </w:p>
    <w:tbl>
      <w:tblPr>
        <w:tblStyle w:val="1_991"/>
        <w:tblW w:w="0" w:type="auto"/>
        <w:tblLook w:val="04A0" w:firstRow="1" w:lastRow="0" w:firstColumn="1" w:lastColumn="0" w:noHBand="0" w:noVBand="1"/>
      </w:tblPr>
      <w:tblGrid>
        <w:gridCol w:w="2688"/>
        <w:gridCol w:w="3541"/>
        <w:gridCol w:w="3115"/>
      </w:tblGrid>
      <w:tr>
        <w:trPr/>
        <w:tc>
          <w:tcPr>
            <w:tcW w:w="2689" w:type="dxa"/>
            <w:textDirection w:val="lrTb"/>
            <w:noWrap w:val="false"/>
          </w:tcPr>
          <w:p>
            <w:pPr>
              <w:jc w:val="center"/>
              <w:widowControl/>
              <w:rPr>
                <w:rFonts w:eastAsia="Calibri"/>
              </w:rPr>
            </w:pPr>
            <w:r>
              <w:rPr>
                <w:rFonts w:eastAsia="Calibri"/>
                <w:sz w:val="24"/>
                <w:szCs w:val="24"/>
              </w:rPr>
              <w:t xml:space="preserve">Категория</w:t>
            </w:r>
            <w:r>
              <w:rPr>
                <w:rFonts w:eastAsia="Calibri"/>
                <w:sz w:val="24"/>
                <w:szCs w:val="24"/>
              </w:rPr>
            </w:r>
            <w:r/>
          </w:p>
          <w:p>
            <w:pPr>
              <w:jc w:val="center"/>
              <w:widowControl/>
              <w:rPr>
                <w:rFonts w:eastAsia="Calibri"/>
              </w:rPr>
            </w:pPr>
            <w:r>
              <w:rPr>
                <w:rFonts w:eastAsia="Calibri"/>
                <w:sz w:val="24"/>
                <w:szCs w:val="24"/>
              </w:rPr>
              <w:t xml:space="preserve">инвалидов</w:t>
            </w:r>
            <w:r>
              <w:rPr>
                <w:rFonts w:eastAsia="Calibri"/>
                <w:sz w:val="24"/>
                <w:szCs w:val="24"/>
              </w:rPr>
            </w:r>
            <w:r/>
          </w:p>
        </w:tc>
        <w:tc>
          <w:tcPr>
            <w:tcW w:w="3541" w:type="dxa"/>
            <w:textDirection w:val="lrTb"/>
            <w:noWrap w:val="false"/>
          </w:tcPr>
          <w:p>
            <w:pPr>
              <w:jc w:val="center"/>
              <w:widowControl/>
              <w:rPr>
                <w:rFonts w:eastAsia="Calibri"/>
              </w:rPr>
            </w:pPr>
            <w:r>
              <w:rPr>
                <w:rFonts w:eastAsia="Calibri"/>
                <w:sz w:val="24"/>
                <w:szCs w:val="24"/>
              </w:rPr>
              <w:t xml:space="preserve">Меры для обеспечения индивидуальной мобильности (к пункту 2.2 Акта)</w:t>
            </w:r>
            <w:r>
              <w:rPr>
                <w:rFonts w:eastAsia="Calibri"/>
                <w:sz w:val="24"/>
                <w:szCs w:val="24"/>
              </w:rPr>
            </w:r>
            <w:r/>
          </w:p>
        </w:tc>
        <w:tc>
          <w:tcPr>
            <w:tcW w:w="3115" w:type="dxa"/>
            <w:textDirection w:val="lrTb"/>
            <w:noWrap w:val="false"/>
          </w:tcPr>
          <w:p>
            <w:pPr>
              <w:jc w:val="center"/>
              <w:widowControl/>
              <w:rPr>
                <w:rFonts w:eastAsia="Calibri"/>
              </w:rPr>
            </w:pPr>
            <w:r>
              <w:rPr>
                <w:rFonts w:eastAsia="Calibri"/>
                <w:sz w:val="24"/>
                <w:szCs w:val="24"/>
              </w:rPr>
              <w:t xml:space="preserve">Меры по обеспечению помощи персоналом </w:t>
            </w:r>
            <w:r>
              <w:rPr>
                <w:rFonts w:eastAsia="Calibri"/>
                <w:sz w:val="24"/>
                <w:szCs w:val="24"/>
              </w:rPr>
            </w:r>
            <w:r/>
          </w:p>
          <w:p>
            <w:pPr>
              <w:jc w:val="center"/>
              <w:widowControl/>
              <w:rPr>
                <w:rFonts w:eastAsia="Calibri"/>
              </w:rPr>
            </w:pPr>
            <w:r>
              <w:rPr>
                <w:rFonts w:eastAsia="Calibri"/>
                <w:sz w:val="24"/>
                <w:szCs w:val="24"/>
              </w:rPr>
              <w:t xml:space="preserve">(к пункту 3.2 Акта)</w:t>
            </w:r>
            <w:r>
              <w:rPr>
                <w:rFonts w:eastAsia="Calibri"/>
                <w:sz w:val="24"/>
                <w:szCs w:val="24"/>
              </w:rPr>
            </w:r>
            <w:r/>
          </w:p>
        </w:tc>
      </w:tr>
      <w:tr>
        <w:trPr/>
        <w:tc>
          <w:tcPr>
            <w:tcW w:w="2689" w:type="dxa"/>
            <w:textDirection w:val="lrTb"/>
            <w:noWrap w:val="false"/>
          </w:tcPr>
          <w:p>
            <w:pPr>
              <w:widowControl/>
              <w:rPr>
                <w:rFonts w:eastAsia="Calibri"/>
              </w:rPr>
            </w:pPr>
            <w:r>
              <w:rPr>
                <w:rFonts w:eastAsia="Calibri"/>
                <w:sz w:val="28"/>
                <w:szCs w:val="28"/>
              </w:rPr>
            </w:r>
            <w:r>
              <w:rPr>
                <w:rFonts w:eastAsia="Calibri"/>
                <w:sz w:val="28"/>
                <w:szCs w:val="28"/>
              </w:rPr>
            </w:r>
            <w:r/>
          </w:p>
        </w:tc>
        <w:tc>
          <w:tcPr>
            <w:tcW w:w="3541" w:type="dxa"/>
            <w:textDirection w:val="lrTb"/>
            <w:noWrap w:val="false"/>
          </w:tcPr>
          <w:p>
            <w:pPr>
              <w:widowControl/>
              <w:rPr>
                <w:rFonts w:eastAsia="Calibri"/>
              </w:rPr>
            </w:pPr>
            <w:r>
              <w:rPr>
                <w:rFonts w:eastAsia="Calibri"/>
                <w:sz w:val="28"/>
                <w:szCs w:val="28"/>
              </w:rPr>
            </w:r>
            <w:r>
              <w:rPr>
                <w:rFonts w:eastAsia="Calibri"/>
                <w:sz w:val="28"/>
                <w:szCs w:val="28"/>
              </w:rPr>
            </w:r>
            <w:r/>
          </w:p>
        </w:tc>
        <w:tc>
          <w:tcPr>
            <w:tcW w:w="3115" w:type="dxa"/>
            <w:textDirection w:val="lrTb"/>
            <w:noWrap w:val="false"/>
          </w:tcPr>
          <w:p>
            <w:pPr>
              <w:widowControl/>
              <w:rPr>
                <w:rFonts w:eastAsia="Calibri"/>
              </w:rPr>
            </w:pPr>
            <w:r>
              <w:rPr>
                <w:rFonts w:eastAsia="Calibri"/>
                <w:sz w:val="28"/>
                <w:szCs w:val="28"/>
              </w:rPr>
            </w:r>
            <w:r>
              <w:rPr>
                <w:rFonts w:eastAsia="Calibri"/>
                <w:sz w:val="28"/>
                <w:szCs w:val="28"/>
              </w:rPr>
            </w:r>
            <w:r/>
          </w:p>
        </w:tc>
      </w:tr>
      <w:tr>
        <w:trPr/>
        <w:tc>
          <w:tcPr>
            <w:tcW w:w="2689" w:type="dxa"/>
            <w:textDirection w:val="lrTb"/>
            <w:noWrap w:val="false"/>
          </w:tcPr>
          <w:p>
            <w:pPr>
              <w:widowControl/>
              <w:rPr>
                <w:rFonts w:eastAsia="Calibri"/>
              </w:rPr>
            </w:pPr>
            <w:r>
              <w:rPr>
                <w:rFonts w:eastAsia="Calibri"/>
                <w:sz w:val="28"/>
                <w:szCs w:val="28"/>
              </w:rPr>
            </w:r>
            <w:r>
              <w:rPr>
                <w:rFonts w:eastAsia="Calibri"/>
                <w:sz w:val="28"/>
                <w:szCs w:val="28"/>
              </w:rPr>
            </w:r>
            <w:r/>
          </w:p>
        </w:tc>
        <w:tc>
          <w:tcPr>
            <w:tcW w:w="3541" w:type="dxa"/>
            <w:textDirection w:val="lrTb"/>
            <w:noWrap w:val="false"/>
          </w:tcPr>
          <w:p>
            <w:pPr>
              <w:widowControl/>
              <w:rPr>
                <w:rFonts w:eastAsia="Calibri"/>
              </w:rPr>
            </w:pPr>
            <w:r>
              <w:rPr>
                <w:rFonts w:eastAsia="Calibri"/>
                <w:sz w:val="28"/>
                <w:szCs w:val="28"/>
              </w:rPr>
            </w:r>
            <w:r>
              <w:rPr>
                <w:rFonts w:eastAsia="Calibri"/>
                <w:sz w:val="28"/>
                <w:szCs w:val="28"/>
              </w:rPr>
            </w:r>
            <w:r/>
          </w:p>
        </w:tc>
        <w:tc>
          <w:tcPr>
            <w:tcW w:w="3115" w:type="dxa"/>
            <w:textDirection w:val="lrTb"/>
            <w:noWrap w:val="false"/>
          </w:tcPr>
          <w:p>
            <w:pPr>
              <w:widowControl/>
              <w:rPr>
                <w:rFonts w:eastAsia="Calibri"/>
              </w:rPr>
            </w:pPr>
            <w:r>
              <w:rPr>
                <w:rFonts w:eastAsia="Calibri"/>
                <w:sz w:val="28"/>
                <w:szCs w:val="28"/>
              </w:rPr>
            </w:r>
            <w:r>
              <w:rPr>
                <w:rFonts w:eastAsia="Calibri"/>
                <w:sz w:val="28"/>
                <w:szCs w:val="28"/>
              </w:rPr>
            </w:r>
            <w:r/>
          </w:p>
        </w:tc>
      </w:tr>
      <w:tr>
        <w:trPr/>
        <w:tc>
          <w:tcPr>
            <w:tcW w:w="2689" w:type="dxa"/>
            <w:textDirection w:val="lrTb"/>
            <w:noWrap w:val="false"/>
          </w:tcPr>
          <w:p>
            <w:pPr>
              <w:widowControl/>
              <w:rPr>
                <w:rFonts w:eastAsia="Calibri"/>
              </w:rPr>
            </w:pPr>
            <w:r>
              <w:rPr>
                <w:rFonts w:eastAsia="Calibri"/>
                <w:sz w:val="28"/>
                <w:szCs w:val="28"/>
              </w:rPr>
            </w:r>
            <w:r>
              <w:rPr>
                <w:rFonts w:eastAsia="Calibri"/>
                <w:sz w:val="28"/>
                <w:szCs w:val="28"/>
              </w:rPr>
            </w:r>
            <w:r/>
          </w:p>
        </w:tc>
        <w:tc>
          <w:tcPr>
            <w:tcW w:w="3541" w:type="dxa"/>
            <w:textDirection w:val="lrTb"/>
            <w:noWrap w:val="false"/>
          </w:tcPr>
          <w:p>
            <w:pPr>
              <w:widowControl/>
              <w:rPr>
                <w:rFonts w:eastAsia="Calibri"/>
              </w:rPr>
            </w:pPr>
            <w:r>
              <w:rPr>
                <w:rFonts w:eastAsia="Calibri"/>
                <w:sz w:val="28"/>
                <w:szCs w:val="28"/>
              </w:rPr>
            </w:r>
            <w:r>
              <w:rPr>
                <w:rFonts w:eastAsia="Calibri"/>
                <w:sz w:val="28"/>
                <w:szCs w:val="28"/>
              </w:rPr>
            </w:r>
            <w:r/>
          </w:p>
        </w:tc>
        <w:tc>
          <w:tcPr>
            <w:tcW w:w="3115" w:type="dxa"/>
            <w:textDirection w:val="lrTb"/>
            <w:noWrap w:val="false"/>
          </w:tcPr>
          <w:p>
            <w:pPr>
              <w:widowControl/>
              <w:rPr>
                <w:rFonts w:eastAsia="Calibri"/>
              </w:rPr>
            </w:pPr>
            <w:r>
              <w:rPr>
                <w:rFonts w:eastAsia="Calibri"/>
                <w:sz w:val="28"/>
                <w:szCs w:val="28"/>
              </w:rPr>
            </w:r>
            <w:r>
              <w:rPr>
                <w:rFonts w:eastAsia="Calibri"/>
                <w:sz w:val="28"/>
                <w:szCs w:val="28"/>
              </w:rPr>
            </w:r>
            <w:r/>
          </w:p>
        </w:tc>
      </w:tr>
    </w:tbl>
    <w:p>
      <w:pPr>
        <w:jc w:val="both"/>
        <w:spacing w:lineRule="auto" w:line="259" w:after="160"/>
        <w:widowControl/>
        <w:rPr>
          <w:rFonts w:eastAsia="Calibri"/>
        </w:rPr>
      </w:pPr>
      <w:r>
        <w:rPr>
          <w:rFonts w:eastAsia="Calibri"/>
          <w:sz w:val="28"/>
          <w:szCs w:val="28"/>
        </w:rPr>
      </w:r>
      <w:r>
        <w:rPr>
          <w:rFonts w:eastAsia="Calibri"/>
          <w:sz w:val="28"/>
          <w:szCs w:val="28"/>
        </w:rPr>
      </w:r>
      <w:r/>
    </w:p>
    <w:tbl>
      <w:tblPr>
        <w:tblStyle w:val="1_991"/>
        <w:tblW w:w="0" w:type="auto"/>
        <w:tblBorders>
          <w:left w:val="none" w:color="000000" w:sz="0" w:space="0"/>
          <w:top w:val="none" w:color="000000" w:sz="0" w:space="0"/>
          <w:right w:val="none" w:color="000000" w:sz="0" w:space="0"/>
          <w:bottom w:val="none" w:color="000000" w:sz="0" w:space="0"/>
          <w:insideV w:val="none" w:color="000000" w:sz="0" w:space="0"/>
          <w:insideH w:val="none" w:color="000000" w:sz="0" w:space="0"/>
        </w:tblBorders>
        <w:tblLook w:val="04A0" w:firstRow="1" w:lastRow="0" w:firstColumn="1" w:lastColumn="0" w:noHBand="0" w:noVBand="1"/>
      </w:tblPr>
      <w:tblGrid>
        <w:gridCol w:w="4672"/>
        <w:gridCol w:w="4673"/>
      </w:tblGrid>
      <w:tr>
        <w:trPr/>
        <w:tc>
          <w:tcPr>
            <w:tcW w:w="4672" w:type="dxa"/>
            <w:textDirection w:val="lrTb"/>
            <w:noWrap w:val="false"/>
          </w:tcPr>
          <w:p>
            <w:pPr>
              <w:jc w:val="center"/>
              <w:widowControl/>
              <w:rPr>
                <w:rFonts w:eastAsia="Calibri"/>
              </w:rPr>
            </w:pPr>
            <w:r>
              <w:rPr>
                <w:rFonts w:eastAsia="Calibri"/>
                <w:sz w:val="26"/>
                <w:szCs w:val="26"/>
              </w:rPr>
              <w:t xml:space="preserve">Представитель общественного объединения инвалидов ________________И.О. Фамилия</w:t>
            </w:r>
            <w:r>
              <w:rPr>
                <w:rFonts w:eastAsia="Calibri"/>
                <w:sz w:val="26"/>
                <w:szCs w:val="26"/>
              </w:rPr>
            </w:r>
            <w:r/>
          </w:p>
          <w:p>
            <w:pPr>
              <w:widowControl/>
              <w:rPr>
                <w:rFonts w:eastAsia="Calibri"/>
              </w:rPr>
            </w:pPr>
            <w:r>
              <w:rPr>
                <w:rFonts w:eastAsia="Calibri"/>
                <w:sz w:val="24"/>
                <w:szCs w:val="24"/>
              </w:rPr>
              <w:t xml:space="preserve">               (подпись)</w:t>
            </w:r>
            <w:r>
              <w:rPr>
                <w:rFonts w:eastAsia="Calibri"/>
                <w:sz w:val="24"/>
                <w:szCs w:val="24"/>
              </w:rPr>
            </w:r>
            <w:r/>
          </w:p>
        </w:tc>
        <w:tc>
          <w:tcPr>
            <w:tcW w:w="4673" w:type="dxa"/>
            <w:textDirection w:val="lrTb"/>
            <w:noWrap w:val="false"/>
          </w:tcPr>
          <w:p>
            <w:pPr>
              <w:jc w:val="center"/>
              <w:widowControl/>
              <w:rPr>
                <w:rFonts w:eastAsia="Calibri"/>
              </w:rPr>
            </w:pPr>
            <w:r>
              <w:rPr>
                <w:rFonts w:eastAsia="Calibri"/>
                <w:sz w:val="26"/>
                <w:szCs w:val="26"/>
              </w:rPr>
              <w:t xml:space="preserve">Представитель учреждения (организации на объекте)</w:t>
            </w:r>
            <w:r>
              <w:rPr>
                <w:rFonts w:eastAsia="Calibri"/>
                <w:sz w:val="26"/>
                <w:szCs w:val="26"/>
              </w:rPr>
            </w:r>
            <w:r/>
          </w:p>
          <w:p>
            <w:pPr>
              <w:jc w:val="center"/>
              <w:widowControl/>
              <w:rPr>
                <w:rFonts w:eastAsia="Calibri"/>
              </w:rPr>
            </w:pPr>
            <w:r>
              <w:rPr>
                <w:rFonts w:eastAsia="Calibri"/>
                <w:sz w:val="26"/>
                <w:szCs w:val="26"/>
              </w:rPr>
              <w:t xml:space="preserve">______________И.О. Фамилия</w:t>
            </w:r>
            <w:r>
              <w:rPr>
                <w:rFonts w:eastAsia="Calibri"/>
                <w:sz w:val="26"/>
                <w:szCs w:val="26"/>
              </w:rPr>
            </w:r>
            <w:r/>
          </w:p>
          <w:p>
            <w:pPr>
              <w:widowControl/>
              <w:rPr>
                <w:rFonts w:eastAsia="Calibri"/>
              </w:rPr>
            </w:pPr>
            <w:r>
              <w:rPr>
                <w:rFonts w:eastAsia="Calibri"/>
                <w:sz w:val="24"/>
                <w:szCs w:val="24"/>
              </w:rPr>
              <w:t xml:space="preserve">                 (подпись)</w:t>
            </w:r>
            <w:r>
              <w:rPr>
                <w:rFonts w:eastAsia="Calibri"/>
                <w:sz w:val="24"/>
                <w:szCs w:val="24"/>
              </w:rPr>
            </w:r>
            <w:r/>
          </w:p>
        </w:tc>
      </w:tr>
    </w:tbl>
    <w:p>
      <w:pPr>
        <w:jc w:val="both"/>
        <w:spacing w:lineRule="auto" w:line="259" w:after="160"/>
        <w:widowControl/>
        <w:rPr>
          <w:rFonts w:eastAsia="Calibri"/>
        </w:rPr>
      </w:pPr>
      <w:r>
        <w:rPr>
          <w:rFonts w:eastAsia="Calibri"/>
          <w:sz w:val="28"/>
          <w:szCs w:val="28"/>
        </w:rPr>
      </w:r>
      <w:r>
        <w:rPr>
          <w:rFonts w:eastAsia="Calibri"/>
          <w:sz w:val="28"/>
          <w:szCs w:val="28"/>
        </w:rPr>
      </w:r>
      <w:r/>
    </w:p>
    <w:p>
      <w:pPr>
        <w:jc w:val="both"/>
        <w:spacing w:lineRule="auto" w:line="259" w:after="160"/>
        <w:widowControl/>
      </w:pPr>
      <w:r>
        <w:rPr>
          <w:rFonts w:eastAsia="Calibri"/>
          <w:b/>
          <w:i/>
          <w:sz w:val="28"/>
          <w:szCs w:val="28"/>
        </w:rPr>
        <w:t xml:space="preserve">Примечание:</w:t>
      </w:r>
      <w:r>
        <w:rPr>
          <w:rFonts w:eastAsia="Calibri"/>
          <w:i/>
          <w:sz w:val="28"/>
          <w:szCs w:val="28"/>
        </w:rPr>
        <w:t xml:space="preserve"> настоящее приложение может быть сформировано с целью более подробног</w:t>
      </w:r>
      <w:r>
        <w:rPr>
          <w:rFonts w:eastAsia="Calibri"/>
          <w:i/>
          <w:sz w:val="28"/>
          <w:szCs w:val="28"/>
        </w:rPr>
        <w:t xml:space="preserve">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r>
        <w:rPr>
          <w:b/>
          <w:sz w:val="28"/>
        </w:rPr>
      </w:r>
      <w:r/>
    </w:p>
    <w:p>
      <w:r/>
      <w:r/>
      <w:r/>
    </w:p>
    <w:p>
      <w:pPr>
        <w:ind w:firstLine="709"/>
        <w:jc w:val="right"/>
        <w:spacing w:lineRule="auto" w:line="276"/>
        <w:rPr>
          <w:rFonts w:eastAsia="Calibri"/>
          <w:lang w:eastAsia="ru-RU"/>
        </w:rPr>
      </w:pPr>
      <w:r>
        <w:rPr>
          <w:rFonts w:eastAsia="Calibri"/>
          <w:sz w:val="28"/>
          <w:szCs w:val="28"/>
          <w:lang w:eastAsia="ru-RU"/>
        </w:rPr>
      </w:r>
      <w:r>
        <w:rPr>
          <w:rFonts w:eastAsia="Calibri"/>
          <w:sz w:val="28"/>
          <w:szCs w:val="28"/>
          <w:lang w:eastAsia="ru-RU"/>
        </w:rPr>
      </w:r>
      <w:r/>
    </w:p>
    <w:p>
      <w:pPr>
        <w:spacing w:lineRule="auto" w:line="259" w:after="160"/>
        <w:widowControl/>
        <w:rPr>
          <w:rFonts w:eastAsia="Calibri"/>
          <w:lang w:eastAsia="ru-RU"/>
        </w:rPr>
      </w:pPr>
      <w:r>
        <w:rPr>
          <w:rFonts w:eastAsia="Calibri"/>
          <w:sz w:val="28"/>
          <w:szCs w:val="28"/>
          <w:lang w:eastAsia="ru-RU"/>
        </w:rPr>
        <w:br w:type="page"/>
      </w:r>
      <w:r>
        <w:rPr>
          <w:rFonts w:eastAsia="Calibri"/>
          <w:sz w:val="28"/>
          <w:szCs w:val="28"/>
          <w:lang w:eastAsia="ru-RU"/>
        </w:rPr>
      </w:r>
      <w:r/>
    </w:p>
    <w:p>
      <w:pPr>
        <w:ind w:firstLine="709"/>
        <w:jc w:val="right"/>
        <w:spacing w:lineRule="auto" w:line="276"/>
        <w:rPr>
          <w:rFonts w:eastAsia="Calibri"/>
          <w:lang w:eastAsia="ru-RU"/>
        </w:rPr>
      </w:pPr>
      <w:r>
        <w:rPr>
          <w:rFonts w:eastAsia="Calibri"/>
          <w:sz w:val="28"/>
          <w:szCs w:val="28"/>
          <w:lang w:eastAsia="ru-RU"/>
        </w:rPr>
        <w:t xml:space="preserve">Приложение 14</w:t>
      </w:r>
      <w:r>
        <w:rPr>
          <w:rFonts w:eastAsia="Calibri"/>
          <w:sz w:val="28"/>
          <w:szCs w:val="28"/>
          <w:lang w:eastAsia="ru-RU"/>
        </w:rPr>
      </w:r>
      <w:r/>
    </w:p>
    <w:p>
      <w:pPr>
        <w:spacing w:lineRule="auto" w:line="276"/>
      </w:pPr>
      <w:r/>
      <w:r/>
      <w:r/>
    </w:p>
    <w:p>
      <w:pPr>
        <w:jc w:val="center"/>
      </w:pPr>
      <w:r>
        <w:rPr>
          <w:b/>
          <w:sz w:val="28"/>
          <w:szCs w:val="28"/>
        </w:rPr>
        <w:t xml:space="preserve">Список примерных тем для инструктирования сотрудников </w:t>
      </w:r>
      <w:r>
        <w:rPr>
          <w:b/>
          <w:sz w:val="28"/>
          <w:szCs w:val="28"/>
        </w:rPr>
      </w:r>
      <w:r/>
    </w:p>
    <w:p>
      <w:pPr>
        <w:jc w:val="center"/>
      </w:pPr>
      <w:r>
        <w:rPr>
          <w:b/>
          <w:sz w:val="28"/>
          <w:szCs w:val="28"/>
        </w:rPr>
        <w:t xml:space="preserve">по вопросам, связанным с обеспечением доступности для инвалидов </w:t>
      </w:r>
      <w:r>
        <w:rPr>
          <w:b/>
          <w:sz w:val="28"/>
          <w:szCs w:val="28"/>
        </w:rPr>
      </w:r>
      <w:r/>
    </w:p>
    <w:p>
      <w:pPr>
        <w:jc w:val="center"/>
      </w:pPr>
      <w:r>
        <w:rPr>
          <w:b/>
          <w:sz w:val="28"/>
          <w:szCs w:val="28"/>
        </w:rPr>
        <w:t xml:space="preserve">услуг и объектов</w:t>
      </w:r>
      <w:r>
        <w:rPr>
          <w:b/>
          <w:sz w:val="28"/>
          <w:szCs w:val="28"/>
        </w:rPr>
      </w:r>
      <w:r/>
    </w:p>
    <w:p>
      <w:pPr>
        <w:jc w:val="center"/>
      </w:pPr>
      <w:r>
        <w:rPr>
          <w:b/>
          <w:sz w:val="28"/>
          <w:szCs w:val="28"/>
        </w:rPr>
      </w:r>
      <w:r>
        <w:rPr>
          <w:b/>
          <w:sz w:val="28"/>
          <w:szCs w:val="28"/>
        </w:rPr>
      </w:r>
      <w:r/>
    </w:p>
    <w:tbl>
      <w:tblPr>
        <w:tblW w:w="9493" w:type="dxa"/>
        <w:jc w:val="cente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Look w:val="04A0" w:firstRow="1" w:lastRow="0" w:firstColumn="1" w:lastColumn="0" w:noHBand="0" w:noVBand="1"/>
      </w:tblPr>
      <w:tblGrid>
        <w:gridCol w:w="1413"/>
        <w:gridCol w:w="1134"/>
        <w:gridCol w:w="3402"/>
        <w:gridCol w:w="3544"/>
      </w:tblGrid>
      <w:tr>
        <w:trPr>
          <w:jc w:val="center"/>
        </w:trPr>
        <w:tc>
          <w:tcPr>
            <w:tcBorders>
              <w:left w:val="single" w:color="000000" w:sz="4" w:space="0"/>
              <w:top w:val="single" w:color="000000" w:sz="4" w:space="0"/>
              <w:right w:val="single" w:color="000000" w:sz="4" w:space="0"/>
              <w:bottom w:val="single" w:color="000000" w:sz="4" w:space="0"/>
            </w:tcBorders>
            <w:tcW w:w="1413" w:type="dxa"/>
            <w:textDirection w:val="lrTb"/>
            <w:noWrap w:val="false"/>
          </w:tcPr>
          <w:p>
            <w:pPr>
              <w:jc w:val="center"/>
            </w:pPr>
            <w:r>
              <w:rPr>
                <w:sz w:val="24"/>
                <w:szCs w:val="24"/>
              </w:rPr>
              <w:t xml:space="preserve">Ситуация</w:t>
            </w:r>
            <w:r>
              <w:rPr>
                <w:sz w:val="24"/>
                <w:szCs w:val="24"/>
              </w:rPr>
            </w:r>
            <w:r/>
          </w:p>
        </w:tc>
        <w:tc>
          <w:tcPr>
            <w:tcBorders>
              <w:left w:val="single" w:color="000000" w:sz="4" w:space="0"/>
              <w:top w:val="single" w:color="000000" w:sz="4" w:space="0"/>
              <w:right w:val="single" w:color="000000" w:sz="4" w:space="0"/>
              <w:bottom w:val="single" w:color="000000" w:sz="4" w:space="0"/>
            </w:tcBorders>
            <w:tcW w:w="1134" w:type="dxa"/>
            <w:textDirection w:val="lrTb"/>
            <w:noWrap w:val="false"/>
          </w:tcPr>
          <w:p>
            <w:pPr>
              <w:jc w:val="center"/>
            </w:pPr>
            <w:r>
              <w:rPr>
                <w:sz w:val="24"/>
                <w:szCs w:val="24"/>
              </w:rPr>
              <w:t xml:space="preserve">Форма</w:t>
            </w:r>
            <w:r>
              <w:rPr>
                <w:sz w:val="24"/>
                <w:szCs w:val="24"/>
              </w:rPr>
            </w:r>
            <w:r/>
          </w:p>
          <w:p>
            <w:pPr>
              <w:jc w:val="center"/>
            </w:pPr>
            <w:r>
              <w:rPr>
                <w:sz w:val="24"/>
                <w:szCs w:val="24"/>
              </w:rPr>
              <w:t xml:space="preserve">инструктажа</w:t>
            </w:r>
            <w:r>
              <w:rPr>
                <w:sz w:val="24"/>
                <w:szCs w:val="24"/>
              </w:rPr>
            </w:r>
            <w:r/>
          </w:p>
        </w:tc>
        <w:tc>
          <w:tcPr>
            <w:tcBorders>
              <w:left w:val="single" w:color="000000" w:sz="4" w:space="0"/>
              <w:top w:val="single" w:color="000000" w:sz="4" w:space="0"/>
              <w:right w:val="single" w:color="000000" w:sz="4" w:space="0"/>
              <w:bottom w:val="single" w:color="000000" w:sz="4" w:space="0"/>
            </w:tcBorders>
            <w:tcW w:w="3402" w:type="dxa"/>
            <w:textDirection w:val="lrTb"/>
            <w:noWrap w:val="false"/>
          </w:tcPr>
          <w:p>
            <w:pPr>
              <w:jc w:val="center"/>
            </w:pPr>
            <w:r>
              <w:rPr>
                <w:sz w:val="24"/>
                <w:szCs w:val="24"/>
              </w:rPr>
              <w:t xml:space="preserve">Задача</w:t>
            </w:r>
            <w:r>
              <w:rPr>
                <w:sz w:val="24"/>
                <w:szCs w:val="24"/>
              </w:rPr>
            </w:r>
            <w:r/>
          </w:p>
          <w:p>
            <w:pPr>
              <w:jc w:val="center"/>
            </w:pPr>
            <w:r>
              <w:rPr>
                <w:sz w:val="24"/>
                <w:szCs w:val="24"/>
              </w:rPr>
              <w:t xml:space="preserve">инструктажа</w:t>
            </w:r>
            <w:r>
              <w:rPr>
                <w:sz w:val="24"/>
                <w:szCs w:val="24"/>
              </w:rPr>
            </w:r>
            <w:r/>
          </w:p>
        </w:tc>
        <w:tc>
          <w:tcPr>
            <w:tcBorders>
              <w:left w:val="single" w:color="000000" w:sz="4" w:space="0"/>
              <w:top w:val="single" w:color="000000" w:sz="4" w:space="0"/>
              <w:right w:val="single" w:color="000000" w:sz="4" w:space="0"/>
              <w:bottom w:val="single" w:color="000000" w:sz="4" w:space="0"/>
            </w:tcBorders>
            <w:tcW w:w="3544" w:type="dxa"/>
            <w:textDirection w:val="lrTb"/>
            <w:noWrap w:val="false"/>
          </w:tcPr>
          <w:p>
            <w:pPr>
              <w:jc w:val="center"/>
            </w:pPr>
            <w:r>
              <w:rPr>
                <w:sz w:val="24"/>
                <w:szCs w:val="24"/>
              </w:rPr>
              <w:t xml:space="preserve">Тема</w:t>
            </w:r>
            <w:r>
              <w:rPr>
                <w:sz w:val="24"/>
                <w:szCs w:val="24"/>
              </w:rPr>
            </w:r>
            <w:r/>
          </w:p>
        </w:tc>
      </w:tr>
      <w:tr>
        <w:trPr>
          <w:jc w:val="center"/>
        </w:trPr>
        <w:tc>
          <w:tcPr>
            <w:gridSpan w:val="4"/>
            <w:tcBorders>
              <w:left w:val="single" w:color="000000" w:sz="4" w:space="0"/>
              <w:top w:val="single" w:color="000000" w:sz="4" w:space="0"/>
              <w:right w:val="single" w:color="000000" w:sz="4" w:space="0"/>
              <w:bottom w:val="single" w:color="000000" w:sz="4" w:space="0"/>
            </w:tcBorders>
            <w:tcW w:w="9493" w:type="dxa"/>
            <w:textDirection w:val="lrTb"/>
            <w:noWrap w:val="false"/>
          </w:tcPr>
          <w:p>
            <w:pPr>
              <w:jc w:val="center"/>
            </w:pPr>
            <w:r>
              <w:rPr>
                <w:sz w:val="24"/>
                <w:szCs w:val="24"/>
              </w:rPr>
              <w:t xml:space="preserve">Первичный инструктаж</w:t>
            </w:r>
            <w:r>
              <w:rPr>
                <w:sz w:val="24"/>
                <w:szCs w:val="24"/>
              </w:rPr>
            </w:r>
            <w:r/>
          </w:p>
        </w:tc>
      </w:tr>
      <w:tr>
        <w:trPr>
          <w:jc w:val="center"/>
        </w:trPr>
        <w:tc>
          <w:tcPr>
            <w:tcBorders>
              <w:left w:val="single" w:color="000000" w:sz="4" w:space="0"/>
              <w:top w:val="single" w:color="000000" w:sz="4" w:space="0"/>
              <w:right w:val="single" w:color="000000" w:sz="4" w:space="0"/>
              <w:bottom w:val="single" w:color="000000" w:sz="4" w:space="0"/>
            </w:tcBorders>
            <w:tcW w:w="1413" w:type="dxa"/>
            <w:vAlign w:val="center"/>
            <w:textDirection w:val="lrTb"/>
            <w:noWrap w:val="false"/>
          </w:tcPr>
          <w:p>
            <w:pPr>
              <w:jc w:val="center"/>
            </w:pPr>
            <w:r>
              <w:rPr>
                <w:sz w:val="24"/>
                <w:szCs w:val="24"/>
              </w:rPr>
              <w:t xml:space="preserve">При приеме на работу</w:t>
            </w:r>
            <w:r>
              <w:rPr>
                <w:sz w:val="24"/>
                <w:szCs w:val="24"/>
              </w:rPr>
            </w:r>
            <w:r/>
          </w:p>
        </w:tc>
        <w:tc>
          <w:tcPr>
            <w:tcBorders>
              <w:left w:val="single" w:color="000000" w:sz="4" w:space="0"/>
              <w:top w:val="single" w:color="000000" w:sz="4" w:space="0"/>
              <w:right w:val="single" w:color="000000" w:sz="4" w:space="0"/>
              <w:bottom w:val="single" w:color="000000" w:sz="4" w:space="0"/>
            </w:tcBorders>
            <w:tcW w:w="1134" w:type="dxa"/>
            <w:vAlign w:val="center"/>
            <w:textDirection w:val="lrTb"/>
            <w:noWrap w:val="false"/>
          </w:tcPr>
          <w:p>
            <w:pPr>
              <w:jc w:val="center"/>
            </w:pPr>
            <w:r>
              <w:rPr>
                <w:sz w:val="24"/>
                <w:szCs w:val="24"/>
              </w:rPr>
              <w:t xml:space="preserve">Индивидуальный</w:t>
            </w:r>
            <w:r>
              <w:rPr>
                <w:sz w:val="24"/>
                <w:szCs w:val="24"/>
              </w:rPr>
            </w:r>
            <w:r/>
          </w:p>
        </w:tc>
        <w:tc>
          <w:tcPr>
            <w:tcBorders>
              <w:left w:val="single" w:color="000000" w:sz="4" w:space="0"/>
              <w:top w:val="single" w:color="000000" w:sz="4" w:space="0"/>
              <w:right w:val="single" w:color="000000" w:sz="4" w:space="0"/>
              <w:bottom w:val="single" w:color="000000" w:sz="4" w:space="0"/>
            </w:tcBorders>
            <w:tcW w:w="3402" w:type="dxa"/>
            <w:vAlign w:val="center"/>
            <w:textDirection w:val="lrTb"/>
            <w:noWrap w:val="false"/>
          </w:tcPr>
          <w:p>
            <w:pPr>
              <w:jc w:val="center"/>
            </w:pPr>
            <w:r>
              <w:rPr>
                <w:sz w:val="24"/>
                <w:szCs w:val="24"/>
              </w:rPr>
              <w:t xml:space="preserve">Информирование о порядке работы, об ответственных лицах, о задачах по оказанию помощи инвалидам;</w:t>
            </w:r>
            <w:r>
              <w:rPr>
                <w:sz w:val="24"/>
                <w:szCs w:val="24"/>
              </w:rPr>
            </w:r>
            <w:r/>
          </w:p>
          <w:p>
            <w:pPr>
              <w:jc w:val="center"/>
            </w:pPr>
            <w:r>
              <w:rPr>
                <w:sz w:val="24"/>
                <w:szCs w:val="24"/>
              </w:rPr>
              <w:t xml:space="preserve">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r>
              <w:rPr>
                <w:sz w:val="24"/>
                <w:szCs w:val="24"/>
              </w:rPr>
            </w:r>
            <w:r/>
          </w:p>
        </w:tc>
        <w:tc>
          <w:tcPr>
            <w:tcBorders>
              <w:left w:val="single" w:color="000000" w:sz="4" w:space="0"/>
              <w:top w:val="single" w:color="000000" w:sz="4" w:space="0"/>
              <w:right w:val="single" w:color="000000" w:sz="4" w:space="0"/>
              <w:bottom w:val="single" w:color="000000" w:sz="4" w:space="0"/>
            </w:tcBorders>
            <w:tcW w:w="3544" w:type="dxa"/>
            <w:vAlign w:val="center"/>
            <w:textDirection w:val="lrTb"/>
            <w:noWrap w:val="false"/>
          </w:tcPr>
          <w:p>
            <w:pPr>
              <w:jc w:val="center"/>
            </w:pPr>
            <w:r>
              <w:rPr>
                <w:sz w:val="24"/>
                <w:szCs w:val="24"/>
              </w:rPr>
              <w:t xml:space="preserve">Порядок </w:t>
            </w:r>
            <w:r>
              <w:rPr>
                <w:sz w:val="24"/>
                <w:szCs w:val="24"/>
              </w:rPr>
              <w:t xml:space="preserve">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r>
              <w:rPr>
                <w:sz w:val="24"/>
                <w:szCs w:val="24"/>
              </w:rPr>
            </w:r>
            <w:r/>
          </w:p>
          <w:p>
            <w:pPr>
              <w:jc w:val="center"/>
            </w:pPr>
            <w:r>
              <w:rPr>
                <w:sz w:val="24"/>
                <w:szCs w:val="24"/>
              </w:rPr>
              <w:t xml:space="preserve">Основные правила и способы информирования инвалидов, в том числе граждан, имеющих нарушения функций слуха, зрения, умственного развития</w:t>
            </w:r>
            <w:r>
              <w:rPr>
                <w:sz w:val="24"/>
                <w:szCs w:val="24"/>
              </w:rPr>
            </w:r>
            <w:r/>
          </w:p>
        </w:tc>
      </w:tr>
      <w:tr>
        <w:trPr>
          <w:jc w:val="center"/>
        </w:trPr>
        <w:tc>
          <w:tcPr>
            <w:gridSpan w:val="4"/>
            <w:tcBorders>
              <w:left w:val="single" w:color="000000" w:sz="4" w:space="0"/>
              <w:top w:val="single" w:color="000000" w:sz="4" w:space="0"/>
              <w:right w:val="single" w:color="000000" w:sz="4" w:space="0"/>
              <w:bottom w:val="single" w:color="000000" w:sz="4" w:space="0"/>
            </w:tcBorders>
            <w:tcW w:w="9493" w:type="dxa"/>
            <w:textDirection w:val="lrTb"/>
            <w:noWrap w:val="false"/>
          </w:tcPr>
          <w:p>
            <w:pPr>
              <w:jc w:val="center"/>
            </w:pPr>
            <w:r>
              <w:rPr>
                <w:sz w:val="24"/>
                <w:szCs w:val="24"/>
              </w:rPr>
              <w:t xml:space="preserve">Повторный инструктаж</w:t>
            </w:r>
            <w:r>
              <w:rPr>
                <w:sz w:val="24"/>
                <w:szCs w:val="24"/>
              </w:rPr>
            </w:r>
            <w:r/>
          </w:p>
        </w:tc>
      </w:tr>
      <w:tr>
        <w:trPr>
          <w:jc w:val="center"/>
        </w:trPr>
        <w:tc>
          <w:tcPr>
            <w:tcW w:w="1413" w:type="dxa"/>
            <w:vAlign w:val="center"/>
            <w:textDirection w:val="lrTb"/>
            <w:noWrap w:val="false"/>
          </w:tcPr>
          <w:p>
            <w:pPr>
              <w:jc w:val="center"/>
            </w:pPr>
            <w:r>
              <w:rPr>
                <w:sz w:val="24"/>
                <w:szCs w:val="24"/>
              </w:rPr>
              <w:t xml:space="preserve">По истечении 6 месяцев после первичного инструктажа</w:t>
            </w:r>
            <w:r>
              <w:rPr>
                <w:sz w:val="24"/>
                <w:szCs w:val="24"/>
              </w:rPr>
            </w:r>
            <w:r/>
          </w:p>
        </w:tc>
        <w:tc>
          <w:tcPr>
            <w:tcW w:w="1134" w:type="dxa"/>
            <w:vAlign w:val="center"/>
            <w:textDirection w:val="lrTb"/>
            <w:noWrap w:val="false"/>
          </w:tcPr>
          <w:p>
            <w:pPr>
              <w:jc w:val="center"/>
            </w:pPr>
            <w:r>
              <w:rPr>
                <w:sz w:val="24"/>
                <w:szCs w:val="24"/>
              </w:rPr>
              <w:t xml:space="preserve">Коллективный</w:t>
            </w:r>
            <w:r>
              <w:rPr>
                <w:sz w:val="24"/>
                <w:szCs w:val="24"/>
              </w:rPr>
            </w:r>
            <w:r/>
          </w:p>
        </w:tc>
        <w:tc>
          <w:tcPr>
            <w:tcW w:w="3402" w:type="dxa"/>
            <w:vAlign w:val="center"/>
            <w:textDirection w:val="lrTb"/>
            <w:noWrap w:val="false"/>
          </w:tcPr>
          <w:p>
            <w:pPr>
              <w:jc w:val="center"/>
            </w:pPr>
            <w:r>
              <w:rPr>
                <w:sz w:val="24"/>
                <w:szCs w:val="24"/>
              </w:rPr>
              <w:t xml:space="preserve">Закрепление навыков обеспечения доступности, оказания ситуационной помощи инвалидам</w:t>
            </w:r>
            <w:r>
              <w:rPr>
                <w:sz w:val="24"/>
                <w:szCs w:val="24"/>
              </w:rPr>
            </w:r>
            <w:r/>
          </w:p>
        </w:tc>
        <w:tc>
          <w:tcPr>
            <w:tcW w:w="3544" w:type="dxa"/>
            <w:vAlign w:val="center"/>
            <w:textDirection w:val="lrTb"/>
            <w:noWrap w:val="false"/>
          </w:tcPr>
          <w:p>
            <w:pPr>
              <w:jc w:val="center"/>
            </w:pPr>
            <w:r>
              <w:rPr>
                <w:sz w:val="24"/>
                <w:szCs w:val="24"/>
              </w:rPr>
              <w:t xml:space="preserve">Тематика первичного инструктажа.</w:t>
            </w:r>
            <w:r>
              <w:rPr>
                <w:sz w:val="24"/>
                <w:szCs w:val="24"/>
              </w:rPr>
            </w:r>
            <w:r/>
          </w:p>
          <w:p>
            <w:pPr>
              <w:jc w:val="center"/>
            </w:pPr>
            <w:r>
              <w:rPr>
                <w:sz w:val="24"/>
                <w:szCs w:val="24"/>
              </w:rPr>
              <w:t xml:space="preserve">Техника сопровождения инвалидов различных категорий</w:t>
            </w:r>
            <w:r>
              <w:rPr>
                <w:sz w:val="24"/>
                <w:szCs w:val="24"/>
              </w:rPr>
            </w:r>
            <w:r/>
          </w:p>
        </w:tc>
      </w:tr>
      <w:tr>
        <w:trPr>
          <w:jc w:val="center"/>
        </w:trPr>
        <w:tc>
          <w:tcPr>
            <w:gridSpan w:val="4"/>
            <w:tcW w:w="9493" w:type="dxa"/>
            <w:textDirection w:val="lrTb"/>
            <w:noWrap w:val="false"/>
          </w:tcPr>
          <w:p>
            <w:pPr>
              <w:jc w:val="center"/>
            </w:pPr>
            <w:r>
              <w:rPr>
                <w:sz w:val="24"/>
                <w:szCs w:val="24"/>
              </w:rPr>
              <w:t xml:space="preserve">Внеплановый инструктаж</w:t>
            </w:r>
            <w:r>
              <w:rPr>
                <w:sz w:val="24"/>
                <w:szCs w:val="24"/>
              </w:rPr>
            </w:r>
            <w:r/>
          </w:p>
        </w:tc>
      </w:tr>
      <w:tr>
        <w:trPr>
          <w:jc w:val="center"/>
          <w:trHeight w:val="70"/>
        </w:trPr>
        <w:tc>
          <w:tcPr>
            <w:tcW w:w="1413" w:type="dxa"/>
            <w:vAlign w:val="center"/>
            <w:textDirection w:val="lrTb"/>
            <w:noWrap w:val="false"/>
          </w:tcPr>
          <w:p>
            <w:pPr>
              <w:jc w:val="center"/>
            </w:pPr>
            <w:r>
              <w:rPr>
                <w:sz w:val="24"/>
                <w:szCs w:val="24"/>
              </w:rPr>
              <w:t xml:space="preserve">При введении новых обязанностей</w:t>
            </w:r>
            <w:r>
              <w:rPr>
                <w:sz w:val="24"/>
                <w:szCs w:val="24"/>
              </w:rPr>
            </w:r>
            <w:r/>
          </w:p>
        </w:tc>
        <w:tc>
          <w:tcPr>
            <w:tcW w:w="1134" w:type="dxa"/>
            <w:vAlign w:val="center"/>
            <w:textDirection w:val="lrTb"/>
            <w:noWrap w:val="false"/>
          </w:tcPr>
          <w:p>
            <w:pPr>
              <w:jc w:val="center"/>
            </w:pPr>
            <w:r>
              <w:rPr>
                <w:sz w:val="24"/>
                <w:szCs w:val="24"/>
              </w:rPr>
              <w:t xml:space="preserve">Индивидуальный</w:t>
            </w:r>
            <w:r>
              <w:rPr>
                <w:sz w:val="24"/>
                <w:szCs w:val="24"/>
              </w:rPr>
            </w:r>
            <w:r/>
          </w:p>
        </w:tc>
        <w:tc>
          <w:tcPr>
            <w:tcW w:w="3402" w:type="dxa"/>
            <w:vAlign w:val="center"/>
            <w:textDirection w:val="lrTb"/>
            <w:noWrap w:val="false"/>
          </w:tcPr>
          <w:p>
            <w:pPr>
              <w:jc w:val="center"/>
            </w:pPr>
            <w:r>
              <w:rPr>
                <w:sz w:val="24"/>
                <w:szCs w:val="24"/>
              </w:rPr>
              <w:t xml:space="preserve">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r>
              <w:rPr>
                <w:sz w:val="24"/>
                <w:szCs w:val="24"/>
              </w:rPr>
            </w:r>
            <w:r/>
          </w:p>
        </w:tc>
        <w:tc>
          <w:tcPr>
            <w:tcW w:w="3544" w:type="dxa"/>
            <w:vAlign w:val="center"/>
            <w:textDirection w:val="lrTb"/>
            <w:noWrap w:val="false"/>
          </w:tcPr>
          <w:p>
            <w:pPr>
              <w:jc w:val="center"/>
            </w:pPr>
            <w:r>
              <w:rPr>
                <w:sz w:val="24"/>
                <w:szCs w:val="24"/>
              </w:rPr>
              <w:t xml:space="preserve">Порядок взаимодействия сотрудников организации при предоставлении услуг инвалиду.</w:t>
            </w:r>
            <w:r>
              <w:rPr>
                <w:sz w:val="24"/>
                <w:szCs w:val="24"/>
              </w:rPr>
            </w:r>
            <w:r/>
          </w:p>
          <w:p>
            <w:pPr>
              <w:jc w:val="center"/>
            </w:pPr>
            <w:r>
              <w:rPr>
                <w:sz w:val="24"/>
                <w:szCs w:val="24"/>
              </w:rPr>
              <w:t xml:space="preserve">Содержание должностных обязанностей сотрудников.</w:t>
            </w:r>
            <w:r>
              <w:rPr>
                <w:sz w:val="24"/>
                <w:szCs w:val="24"/>
              </w:rPr>
            </w:r>
            <w:r/>
          </w:p>
        </w:tc>
      </w:tr>
      <w:tr>
        <w:trPr>
          <w:jc w:val="center"/>
        </w:trPr>
        <w:tc>
          <w:tcPr>
            <w:tcW w:w="1413" w:type="dxa"/>
            <w:vAlign w:val="center"/>
            <w:textDirection w:val="lrTb"/>
            <w:noWrap w:val="false"/>
          </w:tcPr>
          <w:p>
            <w:pPr>
              <w:jc w:val="center"/>
            </w:pPr>
            <w:r>
              <w:rPr>
                <w:sz w:val="24"/>
                <w:szCs w:val="24"/>
              </w:rPr>
              <w:t xml:space="preserve">При нарушении/неисполнении сотрудниками обязанностей по оказанию </w:t>
            </w:r>
            <w:r>
              <w:rPr>
                <w:sz w:val="24"/>
                <w:szCs w:val="24"/>
              </w:rPr>
              <w:t xml:space="preserve">помощи инвалидам и</w:t>
            </w:r>
            <w:r>
              <w:rPr>
                <w:sz w:val="24"/>
                <w:szCs w:val="24"/>
              </w:rPr>
            </w:r>
            <w:r/>
          </w:p>
        </w:tc>
        <w:tc>
          <w:tcPr>
            <w:tcW w:w="1134" w:type="dxa"/>
            <w:vAlign w:val="center"/>
            <w:textDirection w:val="lrTb"/>
            <w:noWrap w:val="false"/>
          </w:tcPr>
          <w:p>
            <w:pPr>
              <w:jc w:val="center"/>
            </w:pPr>
            <w:r>
              <w:rPr>
                <w:sz w:val="24"/>
                <w:szCs w:val="24"/>
              </w:rPr>
              <w:t xml:space="preserve">Коллективный</w:t>
            </w:r>
            <w:r>
              <w:rPr>
                <w:sz w:val="24"/>
                <w:szCs w:val="24"/>
              </w:rPr>
            </w:r>
            <w:r/>
          </w:p>
        </w:tc>
        <w:tc>
          <w:tcPr>
            <w:tcW w:w="3402" w:type="dxa"/>
            <w:vAlign w:val="center"/>
            <w:textDirection w:val="lrTb"/>
            <w:noWrap w:val="false"/>
          </w:tcPr>
          <w:p>
            <w:pPr>
              <w:jc w:val="center"/>
            </w:pPr>
            <w:r>
              <w:rPr>
                <w:sz w:val="24"/>
                <w:szCs w:val="24"/>
              </w:rPr>
              <w:t xml:space="preserve">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r>
              <w:rPr>
                <w:sz w:val="24"/>
                <w:szCs w:val="24"/>
              </w:rPr>
            </w:r>
            <w:r/>
          </w:p>
          <w:p>
            <w:pPr>
              <w:jc w:val="center"/>
            </w:pPr>
            <w:r>
              <w:rPr>
                <w:sz w:val="24"/>
                <w:szCs w:val="24"/>
              </w:rPr>
              <w:t xml:space="preserve">выработка мер по </w:t>
            </w:r>
            <w:r>
              <w:rPr>
                <w:sz w:val="24"/>
                <w:szCs w:val="24"/>
              </w:rPr>
              <w:t xml:space="preserve">недопущению подобных случаев нарушений обязанностей</w:t>
            </w:r>
            <w:r>
              <w:rPr>
                <w:sz w:val="24"/>
                <w:szCs w:val="24"/>
              </w:rPr>
            </w:r>
            <w:r/>
          </w:p>
        </w:tc>
        <w:tc>
          <w:tcPr>
            <w:tcW w:w="3544" w:type="dxa"/>
            <w:vAlign w:val="center"/>
            <w:textDirection w:val="lrTb"/>
            <w:noWrap w:val="false"/>
          </w:tcPr>
          <w:p>
            <w:pPr>
              <w:jc w:val="center"/>
            </w:pPr>
            <w:r>
              <w:rPr>
                <w:sz w:val="24"/>
                <w:szCs w:val="24"/>
              </w:rPr>
              <w:t xml:space="preserve">Порядок взаимодействия сотрудников организации при предоставлении услуг инвалиду.</w:t>
            </w:r>
            <w:r>
              <w:rPr>
                <w:sz w:val="24"/>
                <w:szCs w:val="24"/>
              </w:rPr>
            </w:r>
            <w:r/>
          </w:p>
          <w:p>
            <w:pPr>
              <w:jc w:val="center"/>
            </w:pPr>
            <w:r>
              <w:rPr>
                <w:sz w:val="24"/>
                <w:szCs w:val="24"/>
              </w:rPr>
              <w:t xml:space="preserve">Правила эффективной коммуникации и взаимодействия с различными категориями инвалидов.</w:t>
            </w:r>
            <w:r>
              <w:rPr>
                <w:sz w:val="24"/>
                <w:szCs w:val="24"/>
              </w:rPr>
            </w:r>
            <w:r/>
          </w:p>
          <w:p>
            <w:pPr>
              <w:jc w:val="center"/>
            </w:pPr>
            <w:r>
              <w:rPr>
                <w:sz w:val="24"/>
                <w:szCs w:val="24"/>
              </w:rPr>
            </w:r>
            <w:r>
              <w:rPr>
                <w:sz w:val="24"/>
                <w:szCs w:val="24"/>
              </w:rPr>
            </w:r>
            <w:r/>
          </w:p>
        </w:tc>
      </w:tr>
      <w:tr>
        <w:trPr>
          <w:jc w:val="center"/>
        </w:trPr>
        <w:tc>
          <w:tcPr>
            <w:tcW w:w="1413" w:type="dxa"/>
            <w:vAlign w:val="center"/>
            <w:textDirection w:val="lrTb"/>
            <w:noWrap w:val="false"/>
          </w:tcPr>
          <w:p>
            <w:pPr>
              <w:jc w:val="center"/>
            </w:pPr>
            <w:r>
              <w:rPr>
                <w:sz w:val="24"/>
                <w:szCs w:val="24"/>
              </w:rPr>
              <w:t xml:space="preserve">При приобретении нового оборудования</w:t>
            </w:r>
            <w:r>
              <w:rPr>
                <w:sz w:val="24"/>
                <w:szCs w:val="24"/>
              </w:rPr>
            </w:r>
            <w:r/>
          </w:p>
        </w:tc>
        <w:tc>
          <w:tcPr>
            <w:tcW w:w="1134" w:type="dxa"/>
            <w:vAlign w:val="center"/>
            <w:textDirection w:val="lrTb"/>
            <w:noWrap w:val="false"/>
          </w:tcPr>
          <w:p>
            <w:pPr>
              <w:jc w:val="center"/>
            </w:pPr>
            <w:r>
              <w:rPr>
                <w:sz w:val="24"/>
                <w:szCs w:val="24"/>
              </w:rPr>
              <w:t xml:space="preserve">Индивидуальный</w:t>
            </w:r>
            <w:r>
              <w:rPr>
                <w:sz w:val="24"/>
                <w:szCs w:val="24"/>
              </w:rPr>
            </w:r>
            <w:r/>
          </w:p>
        </w:tc>
        <w:tc>
          <w:tcPr>
            <w:tcW w:w="3402" w:type="dxa"/>
            <w:vAlign w:val="center"/>
            <w:textDirection w:val="lrTb"/>
            <w:noWrap w:val="false"/>
          </w:tcPr>
          <w:p>
            <w:pPr>
              <w:jc w:val="center"/>
            </w:pPr>
            <w:r>
              <w:rPr>
                <w:spacing w:val="-2"/>
                <w:sz w:val="24"/>
                <w:szCs w:val="24"/>
              </w:rPr>
              <w:t xml:space="preserve">Ознакомление с порядком эксплуатации технических средства обеспечения доступности, включая требования безопасности</w:t>
            </w:r>
            <w:r>
              <w:rPr>
                <w:spacing w:val="-2"/>
                <w:sz w:val="24"/>
                <w:szCs w:val="24"/>
              </w:rPr>
            </w:r>
            <w:r/>
          </w:p>
        </w:tc>
        <w:tc>
          <w:tcPr>
            <w:tcW w:w="3544" w:type="dxa"/>
            <w:vAlign w:val="center"/>
            <w:textDirection w:val="lrTb"/>
            <w:noWrap w:val="false"/>
          </w:tcPr>
          <w:p>
            <w:pPr>
              <w:jc w:val="center"/>
            </w:pPr>
            <w:r>
              <w:rPr>
                <w:sz w:val="24"/>
                <w:szCs w:val="24"/>
              </w:rPr>
              <w:t xml:space="preserve">Технические средства обеспечения доступности, порядок их эксплуатации, включая требования безопасности</w:t>
            </w:r>
            <w:r>
              <w:rPr>
                <w:sz w:val="24"/>
                <w:szCs w:val="24"/>
              </w:rPr>
            </w:r>
            <w:r/>
          </w:p>
        </w:tc>
      </w:tr>
      <w:tr>
        <w:trPr>
          <w:jc w:val="center"/>
        </w:trPr>
        <w:tc>
          <w:tcPr>
            <w:tcW w:w="1413" w:type="dxa"/>
            <w:vAlign w:val="center"/>
            <w:textDirection w:val="lrTb"/>
            <w:noWrap w:val="false"/>
          </w:tcPr>
          <w:p>
            <w:pPr>
              <w:jc w:val="center"/>
            </w:pPr>
            <w:r>
              <w:rPr>
                <w:sz w:val="24"/>
                <w:szCs w:val="24"/>
              </w:rPr>
              <w:t xml:space="preserve">При введении новых услуг, новых форм обслуживания, новых объектов</w:t>
            </w:r>
            <w:r>
              <w:rPr>
                <w:sz w:val="24"/>
                <w:szCs w:val="24"/>
              </w:rPr>
            </w:r>
            <w:r/>
          </w:p>
        </w:tc>
        <w:tc>
          <w:tcPr>
            <w:tcW w:w="1134" w:type="dxa"/>
            <w:vAlign w:val="center"/>
            <w:textDirection w:val="lrTb"/>
            <w:noWrap w:val="false"/>
          </w:tcPr>
          <w:p>
            <w:pPr>
              <w:jc w:val="center"/>
            </w:pPr>
            <w:r>
              <w:rPr>
                <w:sz w:val="24"/>
                <w:szCs w:val="24"/>
              </w:rPr>
              <w:t xml:space="preserve">Коллективный</w:t>
            </w:r>
            <w:r>
              <w:rPr>
                <w:sz w:val="24"/>
                <w:szCs w:val="24"/>
              </w:rPr>
            </w:r>
            <w:r/>
          </w:p>
          <w:p>
            <w:pPr>
              <w:jc w:val="center"/>
            </w:pPr>
            <w:r>
              <w:rPr>
                <w:sz w:val="24"/>
                <w:szCs w:val="24"/>
              </w:rPr>
            </w:r>
            <w:r>
              <w:rPr>
                <w:sz w:val="24"/>
                <w:szCs w:val="24"/>
              </w:rPr>
            </w:r>
            <w:r/>
          </w:p>
        </w:tc>
        <w:tc>
          <w:tcPr>
            <w:tcW w:w="3402" w:type="dxa"/>
            <w:vAlign w:val="center"/>
            <w:textDirection w:val="lrTb"/>
            <w:noWrap w:val="false"/>
          </w:tcPr>
          <w:p>
            <w:pPr>
              <w:jc w:val="center"/>
            </w:pPr>
            <w:r>
              <w:rPr>
                <w:sz w:val="24"/>
                <w:szCs w:val="24"/>
              </w:rPr>
              <w:t xml:space="preserve">Информирование о перечне предоставляемых инвалидам услуг в организации; формах и порядке их предоставления</w:t>
            </w:r>
            <w:r>
              <w:rPr>
                <w:sz w:val="24"/>
                <w:szCs w:val="24"/>
              </w:rPr>
            </w:r>
            <w:r/>
          </w:p>
        </w:tc>
        <w:tc>
          <w:tcPr>
            <w:tcW w:w="3544" w:type="dxa"/>
            <w:vAlign w:val="center"/>
            <w:textDirection w:val="lrTb"/>
            <w:noWrap w:val="false"/>
          </w:tcPr>
          <w:p>
            <w:pPr>
              <w:jc w:val="center"/>
            </w:pPr>
            <w:r>
              <w:rPr>
                <w:sz w:val="24"/>
                <w:szCs w:val="24"/>
              </w:rPr>
              <w:t xml:space="preserve">Порядок взаимодействия сотрудников организации социального обслуживания при предоставлении услуг инвалиду</w:t>
            </w:r>
            <w:r>
              <w:rPr>
                <w:sz w:val="24"/>
                <w:szCs w:val="24"/>
              </w:rPr>
            </w:r>
            <w:r/>
          </w:p>
        </w:tc>
      </w:tr>
      <w:tr>
        <w:trPr>
          <w:jc w:val="center"/>
        </w:trPr>
        <w:tc>
          <w:tcPr>
            <w:tcW w:w="1413" w:type="dxa"/>
            <w:vAlign w:val="center"/>
            <w:textDirection w:val="lrTb"/>
            <w:noWrap w:val="false"/>
          </w:tcPr>
          <w:p>
            <w:pPr>
              <w:jc w:val="center"/>
            </w:pPr>
            <w:r>
              <w:rPr>
                <w:sz w:val="24"/>
                <w:szCs w:val="24"/>
              </w:rPr>
              <w:t xml:space="preserve">При принятии новых документов</w:t>
            </w:r>
            <w:r>
              <w:rPr>
                <w:sz w:val="24"/>
                <w:szCs w:val="24"/>
              </w:rPr>
            </w:r>
            <w:r/>
          </w:p>
        </w:tc>
        <w:tc>
          <w:tcPr>
            <w:tcW w:w="1134" w:type="dxa"/>
            <w:vAlign w:val="center"/>
            <w:textDirection w:val="lrTb"/>
            <w:noWrap w:val="false"/>
          </w:tcPr>
          <w:p>
            <w:pPr>
              <w:jc w:val="center"/>
            </w:pPr>
            <w:r>
              <w:rPr>
                <w:sz w:val="24"/>
                <w:szCs w:val="24"/>
              </w:rPr>
              <w:t xml:space="preserve">Коллективный</w:t>
            </w:r>
            <w:r>
              <w:rPr>
                <w:sz w:val="24"/>
                <w:szCs w:val="24"/>
              </w:rPr>
            </w:r>
            <w:r/>
          </w:p>
          <w:p>
            <w:pPr>
              <w:jc w:val="center"/>
            </w:pPr>
            <w:r>
              <w:rPr>
                <w:sz w:val="24"/>
                <w:szCs w:val="24"/>
              </w:rPr>
            </w:r>
            <w:r>
              <w:rPr>
                <w:sz w:val="24"/>
                <w:szCs w:val="24"/>
              </w:rPr>
            </w:r>
            <w:r/>
          </w:p>
        </w:tc>
        <w:tc>
          <w:tcPr>
            <w:tcW w:w="3402" w:type="dxa"/>
            <w:vAlign w:val="center"/>
            <w:textDirection w:val="lrTb"/>
            <w:noWrap w:val="false"/>
          </w:tcPr>
          <w:p>
            <w:pPr>
              <w:jc w:val="center"/>
            </w:pPr>
            <w:r>
              <w:rPr>
                <w:sz w:val="24"/>
                <w:szCs w:val="24"/>
              </w:rPr>
              <w:t xml:space="preserve">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r>
              <w:rPr>
                <w:sz w:val="24"/>
                <w:szCs w:val="24"/>
              </w:rPr>
            </w:r>
            <w:r/>
          </w:p>
        </w:tc>
        <w:tc>
          <w:tcPr>
            <w:tcW w:w="3544" w:type="dxa"/>
            <w:vAlign w:val="center"/>
            <w:textDirection w:val="lrTb"/>
            <w:noWrap w:val="false"/>
          </w:tcPr>
          <w:p>
            <w:pPr>
              <w:jc w:val="center"/>
            </w:pPr>
            <w:r>
              <w:rPr>
                <w:sz w:val="24"/>
                <w:szCs w:val="24"/>
              </w:rPr>
              <w:t xml:space="preserve">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r>
              <w:rPr>
                <w:sz w:val="24"/>
                <w:szCs w:val="24"/>
              </w:rPr>
            </w:r>
            <w:r/>
          </w:p>
        </w:tc>
      </w:tr>
    </w:tbl>
    <w:p>
      <w:pPr>
        <w:spacing w:lineRule="auto" w:line="276"/>
      </w:pPr>
      <w:r>
        <w:rPr>
          <w:sz w:val="28"/>
        </w:rPr>
      </w:r>
      <w:r>
        <w:rPr>
          <w:sz w:val="28"/>
        </w:rPr>
      </w:r>
      <w:r/>
    </w:p>
    <w:p>
      <w:pPr>
        <w:spacing w:lineRule="auto" w:line="259" w:after="160"/>
        <w:widowControl/>
      </w:pPr>
      <w:r>
        <w:rPr>
          <w:sz w:val="28"/>
        </w:rPr>
        <w:br w:type="page"/>
      </w:r>
      <w:r>
        <w:rPr>
          <w:sz w:val="28"/>
        </w:rPr>
      </w:r>
      <w:r/>
    </w:p>
    <w:p>
      <w:pPr>
        <w:ind w:firstLine="709"/>
        <w:jc w:val="right"/>
        <w:spacing w:lineRule="auto" w:line="276"/>
        <w:rPr>
          <w:rFonts w:eastAsia="Calibri"/>
          <w:lang w:eastAsia="ru-RU"/>
        </w:rPr>
      </w:pPr>
      <w:r>
        <w:rPr>
          <w:rFonts w:eastAsia="Calibri"/>
          <w:sz w:val="28"/>
          <w:szCs w:val="28"/>
          <w:lang w:eastAsia="ru-RU"/>
        </w:rPr>
        <w:t xml:space="preserve">Приложение 15</w:t>
      </w:r>
      <w:r>
        <w:rPr>
          <w:rFonts w:eastAsia="Calibri"/>
          <w:sz w:val="28"/>
          <w:szCs w:val="28"/>
          <w:lang w:eastAsia="ru-RU"/>
        </w:rPr>
      </w:r>
      <w:r/>
    </w:p>
    <w:p>
      <w:pPr>
        <w:jc w:val="center"/>
      </w:pPr>
      <w:r>
        <w:rPr>
          <w:b/>
          <w:sz w:val="28"/>
          <w:szCs w:val="28"/>
        </w:rPr>
        <w:t xml:space="preserve">Памятка для инвалидов по вопросам получения услуг и помощи </w:t>
      </w:r>
      <w:r>
        <w:rPr>
          <w:b/>
          <w:sz w:val="28"/>
          <w:szCs w:val="28"/>
        </w:rPr>
      </w:r>
      <w:r/>
    </w:p>
    <w:p>
      <w:pPr>
        <w:jc w:val="center"/>
      </w:pPr>
      <w:r>
        <w:rPr>
          <w:b/>
          <w:sz w:val="28"/>
          <w:szCs w:val="28"/>
        </w:rPr>
        <w:t xml:space="preserve">со стороны персонала на объекте</w:t>
      </w:r>
      <w:r>
        <w:rPr>
          <w:b/>
          <w:sz w:val="28"/>
          <w:szCs w:val="28"/>
        </w:rPr>
      </w:r>
      <w:r/>
    </w:p>
    <w:p>
      <w:pPr>
        <w:jc w:val="center"/>
      </w:pPr>
      <w:r>
        <w:rPr>
          <w:b/>
          <w:sz w:val="28"/>
          <w:szCs w:val="28"/>
        </w:rPr>
        <w:t xml:space="preserve">(примерная)</w:t>
      </w:r>
      <w:r>
        <w:rPr>
          <w:b/>
          <w:sz w:val="28"/>
          <w:szCs w:val="28"/>
        </w:rPr>
        <w:t xml:space="preserve"> </w:t>
      </w:r>
      <w:r>
        <w:rPr>
          <w:sz w:val="28"/>
          <w:szCs w:val="28"/>
        </w:rPr>
        <w:t xml:space="preserve">[7]</w:t>
      </w:r>
      <w:r>
        <w:rPr>
          <w:b/>
          <w:sz w:val="28"/>
          <w:szCs w:val="28"/>
        </w:rPr>
      </w:r>
      <w:r/>
    </w:p>
    <w:p>
      <w:pPr>
        <w:jc w:val="center"/>
      </w:pPr>
      <w:r>
        <w:rPr>
          <w:b/>
          <w:sz w:val="28"/>
          <w:szCs w:val="28"/>
        </w:rPr>
      </w:r>
      <w:r>
        <w:rPr>
          <w:b/>
          <w:sz w:val="28"/>
          <w:szCs w:val="28"/>
        </w:rPr>
      </w:r>
      <w:r/>
    </w:p>
    <w:p>
      <w:pPr>
        <w:jc w:val="center"/>
      </w:pPr>
      <w:r>
        <w:rPr>
          <w:sz w:val="28"/>
          <w:szCs w:val="28"/>
        </w:rPr>
        <w:t xml:space="preserve">Уважаемые посетители!</w:t>
      </w:r>
      <w:r>
        <w:rPr>
          <w:sz w:val="28"/>
          <w:szCs w:val="28"/>
        </w:rPr>
      </w:r>
      <w:r/>
    </w:p>
    <w:p>
      <w:pPr>
        <w:ind w:firstLine="709"/>
        <w:jc w:val="right"/>
        <w:rPr>
          <w:rFonts w:eastAsia="Calibri"/>
          <w:lang w:eastAsia="ru-RU"/>
        </w:rPr>
      </w:pPr>
      <w:r>
        <w:rPr>
          <w:rFonts w:eastAsia="Calibri"/>
          <w:sz w:val="28"/>
          <w:szCs w:val="28"/>
          <w:lang w:eastAsia="ru-RU"/>
        </w:rPr>
      </w:r>
      <w:r>
        <w:rPr>
          <w:rFonts w:eastAsia="Calibri"/>
          <w:sz w:val="28"/>
          <w:szCs w:val="28"/>
          <w:lang w:eastAsia="ru-RU"/>
        </w:rPr>
      </w:r>
      <w:r/>
    </w:p>
    <w:p>
      <w:pPr>
        <w:jc w:val="center"/>
      </w:pPr>
      <w:r>
        <w:rPr>
          <w:sz w:val="28"/>
          <w:szCs w:val="28"/>
        </w:rPr>
        <w:t xml:space="preserve">__________________________________________________________________</w:t>
      </w:r>
      <w:r>
        <w:rPr>
          <w:sz w:val="28"/>
          <w:szCs w:val="28"/>
        </w:rPr>
      </w:r>
      <w:r/>
    </w:p>
    <w:p>
      <w:pPr>
        <w:jc w:val="center"/>
      </w:pPr>
      <w:r>
        <w:rPr>
          <w:sz w:val="24"/>
          <w:szCs w:val="24"/>
        </w:rPr>
        <w:t xml:space="preserve">наименование организации</w:t>
      </w:r>
      <w:r>
        <w:rPr>
          <w:sz w:val="24"/>
          <w:szCs w:val="24"/>
        </w:rPr>
      </w:r>
      <w:r/>
    </w:p>
    <w:p>
      <w:pPr>
        <w:jc w:val="center"/>
      </w:pPr>
      <w:r>
        <w:rPr>
          <w:sz w:val="24"/>
          <w:szCs w:val="24"/>
        </w:rPr>
      </w:r>
      <w:r>
        <w:rPr>
          <w:sz w:val="24"/>
          <w:szCs w:val="24"/>
        </w:rPr>
      </w:r>
      <w:r/>
    </w:p>
    <w:p>
      <w:pPr>
        <w:ind w:firstLine="708"/>
        <w:jc w:val="both"/>
      </w:pPr>
      <w:r>
        <w:rPr>
          <w:sz w:val="28"/>
          <w:szCs w:val="28"/>
        </w:rPr>
        <w:t xml:space="preserve">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r>
        <w:rPr>
          <w:sz w:val="28"/>
          <w:szCs w:val="28"/>
        </w:rPr>
      </w:r>
      <w:r/>
    </w:p>
    <w:p>
      <w:pPr>
        <w:ind w:firstLine="708"/>
        <w:jc w:val="both"/>
      </w:pPr>
      <w:r>
        <w:rPr>
          <w:sz w:val="28"/>
          <w:szCs w:val="28"/>
        </w:rPr>
        <w:t xml:space="preserve">Наша организация имеет следующее оснащение, обеспечивающее доступ на объект и к оказываемым услугам маломобильным гражданам:</w:t>
      </w:r>
      <w:r>
        <w:rPr>
          <w:sz w:val="28"/>
          <w:szCs w:val="28"/>
        </w:rPr>
      </w:r>
      <w:r/>
    </w:p>
    <w:p>
      <w:pPr>
        <w:ind w:firstLine="708"/>
        <w:jc w:val="both"/>
      </w:pPr>
      <w:r>
        <w:rPr>
          <w:sz w:val="28"/>
          <w:szCs w:val="28"/>
        </w:rPr>
        <w:t xml:space="preserve">1)____________________________________________________________</w:t>
      </w:r>
      <w:r>
        <w:rPr>
          <w:sz w:val="28"/>
          <w:szCs w:val="28"/>
        </w:rPr>
      </w:r>
      <w:r/>
    </w:p>
    <w:p>
      <w:pPr>
        <w:ind w:firstLine="708"/>
        <w:jc w:val="both"/>
      </w:pPr>
      <w:r>
        <w:rPr>
          <w:sz w:val="28"/>
          <w:szCs w:val="28"/>
        </w:rPr>
        <w:t xml:space="preserve">2)____________________________________________________________</w:t>
      </w:r>
      <w:r>
        <w:rPr>
          <w:sz w:val="28"/>
          <w:szCs w:val="28"/>
        </w:rPr>
      </w:r>
      <w:r/>
    </w:p>
    <w:p>
      <w:pPr>
        <w:ind w:firstLine="708"/>
        <w:jc w:val="both"/>
      </w:pPr>
      <w:r>
        <w:rPr>
          <w:sz w:val="28"/>
          <w:szCs w:val="28"/>
        </w:rPr>
      </w:r>
      <w:r>
        <w:rPr>
          <w:sz w:val="28"/>
          <w:szCs w:val="28"/>
        </w:rPr>
      </w:r>
      <w:r/>
    </w:p>
    <w:p>
      <w:pPr>
        <w:ind w:firstLine="708"/>
        <w:jc w:val="both"/>
      </w:pPr>
      <w:r>
        <w:rPr>
          <w:sz w:val="28"/>
          <w:szCs w:val="28"/>
        </w:rPr>
        <w:t xml:space="preserve">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r>
        <w:rPr>
          <w:sz w:val="28"/>
          <w:szCs w:val="28"/>
        </w:rPr>
      </w:r>
      <w:r/>
    </w:p>
    <w:p>
      <w:pPr>
        <w:ind w:firstLine="708"/>
        <w:jc w:val="both"/>
      </w:pPr>
      <w:r>
        <w:rPr>
          <w:sz w:val="28"/>
          <w:szCs w:val="28"/>
        </w:rPr>
      </w:r>
      <w:r>
        <w:rPr>
          <w:sz w:val="28"/>
          <w:szCs w:val="28"/>
        </w:rPr>
      </w:r>
      <w:r/>
    </w:p>
    <w:p>
      <w:pPr>
        <w:ind w:firstLine="708"/>
        <w:jc w:val="both"/>
      </w:pPr>
      <w:r>
        <w:rPr>
          <w:sz w:val="28"/>
          <w:szCs w:val="28"/>
        </w:rPr>
        <w:t xml:space="preserve">В этом здании Вы можете воспользоваться следующими услугами:</w:t>
      </w:r>
      <w:r>
        <w:rPr>
          <w:sz w:val="28"/>
          <w:szCs w:val="28"/>
        </w:rPr>
      </w:r>
      <w:r/>
    </w:p>
    <w:p>
      <w:pPr>
        <w:ind w:firstLine="708"/>
        <w:jc w:val="both"/>
      </w:pPr>
      <w:r>
        <w:rPr>
          <w:sz w:val="28"/>
          <w:szCs w:val="28"/>
        </w:rPr>
        <w:t xml:space="preserve">1)____________________________________________________________</w:t>
      </w:r>
      <w:r>
        <w:rPr>
          <w:sz w:val="28"/>
          <w:szCs w:val="28"/>
        </w:rPr>
      </w:r>
      <w:r/>
    </w:p>
    <w:p>
      <w:pPr>
        <w:ind w:firstLine="708"/>
        <w:jc w:val="both"/>
      </w:pPr>
      <w:r>
        <w:rPr>
          <w:sz w:val="28"/>
          <w:szCs w:val="28"/>
        </w:rPr>
        <w:t xml:space="preserve">2)____________________________________________________________</w:t>
      </w:r>
      <w:r>
        <w:rPr>
          <w:sz w:val="28"/>
          <w:szCs w:val="28"/>
        </w:rPr>
      </w:r>
      <w:r/>
    </w:p>
    <w:p>
      <w:pPr>
        <w:ind w:firstLine="708"/>
        <w:jc w:val="both"/>
      </w:pPr>
      <w:r>
        <w:rPr>
          <w:sz w:val="28"/>
          <w:szCs w:val="28"/>
        </w:rPr>
      </w:r>
      <w:r>
        <w:rPr>
          <w:sz w:val="28"/>
          <w:szCs w:val="28"/>
        </w:rPr>
      </w:r>
      <w:r/>
    </w:p>
    <w:p>
      <w:pPr>
        <w:ind w:firstLine="708"/>
        <w:jc w:val="both"/>
      </w:pPr>
      <w:r>
        <w:rPr>
          <w:sz w:val="28"/>
          <w:szCs w:val="28"/>
        </w:rPr>
        <w:t xml:space="preserve">Услуги, которые в случае трудности посещения здания организации, оказываются на дому:</w:t>
      </w:r>
      <w:r>
        <w:rPr>
          <w:sz w:val="28"/>
          <w:szCs w:val="28"/>
        </w:rPr>
      </w:r>
      <w:r/>
    </w:p>
    <w:p>
      <w:pPr>
        <w:ind w:firstLine="708"/>
        <w:jc w:val="both"/>
      </w:pPr>
      <w:r>
        <w:rPr>
          <w:sz w:val="28"/>
          <w:szCs w:val="28"/>
        </w:rPr>
        <w:t xml:space="preserve">1)____________________________________________________________</w:t>
      </w:r>
      <w:r>
        <w:rPr>
          <w:sz w:val="28"/>
          <w:szCs w:val="28"/>
        </w:rPr>
      </w:r>
      <w:r/>
    </w:p>
    <w:p>
      <w:pPr>
        <w:ind w:firstLine="708"/>
        <w:jc w:val="both"/>
      </w:pPr>
      <w:r>
        <w:rPr>
          <w:sz w:val="28"/>
          <w:szCs w:val="28"/>
        </w:rPr>
        <w:t xml:space="preserve">2)____________________________________________________________</w:t>
      </w:r>
      <w:r>
        <w:rPr>
          <w:sz w:val="28"/>
          <w:szCs w:val="28"/>
        </w:rPr>
      </w:r>
      <w:r/>
    </w:p>
    <w:p>
      <w:pPr>
        <w:ind w:firstLine="708"/>
        <w:jc w:val="both"/>
      </w:pPr>
      <w:r>
        <w:rPr>
          <w:sz w:val="28"/>
          <w:szCs w:val="28"/>
        </w:rPr>
      </w:r>
      <w:r>
        <w:rPr>
          <w:sz w:val="28"/>
          <w:szCs w:val="28"/>
        </w:rPr>
      </w:r>
      <w:r/>
    </w:p>
    <w:p>
      <w:pPr>
        <w:ind w:firstLine="708"/>
        <w:jc w:val="both"/>
      </w:pPr>
      <w:r>
        <w:rPr>
          <w:sz w:val="28"/>
          <w:szCs w:val="28"/>
        </w:rPr>
        <w:t xml:space="preserve">Услуги, которые могут быть предоставлены в дистанционном формате </w:t>
      </w:r>
      <w:r>
        <w:rPr>
          <w:i/>
          <w:sz w:val="28"/>
          <w:szCs w:val="28"/>
        </w:rPr>
        <w:t xml:space="preserve">(на сайте</w:t>
      </w:r>
      <w:r>
        <w:rPr>
          <w:sz w:val="28"/>
          <w:szCs w:val="28"/>
        </w:rPr>
        <w:t xml:space="preserve">______________________________________</w:t>
      </w:r>
      <w:r>
        <w:rPr>
          <w:i/>
          <w:sz w:val="28"/>
          <w:szCs w:val="28"/>
        </w:rPr>
        <w:t xml:space="preserve">)</w:t>
      </w:r>
      <w:r>
        <w:rPr>
          <w:sz w:val="28"/>
          <w:szCs w:val="28"/>
        </w:rPr>
        <w:t xml:space="preserve">:</w:t>
      </w:r>
      <w:r>
        <w:rPr>
          <w:sz w:val="28"/>
          <w:szCs w:val="28"/>
        </w:rPr>
      </w:r>
      <w:r/>
    </w:p>
    <w:p>
      <w:pPr>
        <w:ind w:firstLine="708"/>
        <w:jc w:val="both"/>
      </w:pPr>
      <w:r>
        <w:rPr>
          <w:sz w:val="28"/>
          <w:szCs w:val="28"/>
        </w:rPr>
        <w:t xml:space="preserve">1)____________________________________________________________</w:t>
      </w:r>
      <w:r>
        <w:rPr>
          <w:sz w:val="28"/>
          <w:szCs w:val="28"/>
        </w:rPr>
      </w:r>
      <w:r/>
    </w:p>
    <w:p>
      <w:pPr>
        <w:ind w:firstLine="708"/>
        <w:jc w:val="both"/>
      </w:pPr>
      <w:r>
        <w:rPr>
          <w:sz w:val="28"/>
          <w:szCs w:val="28"/>
        </w:rPr>
        <w:t xml:space="preserve">2)____________________________________________________________</w:t>
      </w:r>
      <w:r>
        <w:rPr>
          <w:sz w:val="28"/>
          <w:szCs w:val="28"/>
        </w:rPr>
      </w:r>
      <w:r/>
    </w:p>
    <w:p>
      <w:pPr>
        <w:ind w:firstLine="708"/>
        <w:jc w:val="both"/>
      </w:pPr>
      <w:r>
        <w:rPr>
          <w:sz w:val="28"/>
          <w:szCs w:val="28"/>
        </w:rPr>
      </w:r>
      <w:r>
        <w:rPr>
          <w:sz w:val="28"/>
          <w:szCs w:val="28"/>
        </w:rPr>
      </w:r>
      <w:r/>
    </w:p>
    <w:p>
      <w:pPr>
        <w:ind w:firstLine="708"/>
        <w:jc w:val="both"/>
      </w:pPr>
      <w:r>
        <w:rPr>
          <w:sz w:val="28"/>
          <w:szCs w:val="28"/>
        </w:rPr>
        <w:t xml:space="preserve">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  ___________________________________________</w:t>
      </w:r>
      <w:r>
        <w:rPr>
          <w:sz w:val="28"/>
          <w:szCs w:val="28"/>
        </w:rPr>
      </w:r>
      <w:r/>
    </w:p>
    <w:p>
      <w:pPr>
        <w:ind w:firstLine="708"/>
        <w:jc w:val="both"/>
      </w:pPr>
      <w:r>
        <w:rPr>
          <w:i/>
          <w:sz w:val="24"/>
          <w:szCs w:val="24"/>
        </w:rPr>
        <w:t xml:space="preserve">                                                   (ФИО, должность, контактные данные)</w:t>
      </w:r>
      <w:r>
        <w:rPr>
          <w:sz w:val="24"/>
          <w:szCs w:val="24"/>
        </w:rPr>
      </w:r>
      <w:r/>
    </w:p>
    <w:p>
      <w:pPr>
        <w:spacing w:lineRule="auto" w:line="259" w:after="160"/>
        <w:widowControl/>
      </w:pPr>
      <w:r>
        <w:rPr>
          <w:sz w:val="28"/>
          <w:szCs w:val="30"/>
        </w:rPr>
      </w:r>
      <w:r>
        <w:rPr>
          <w:sz w:val="28"/>
          <w:szCs w:val="30"/>
        </w:rPr>
      </w:r>
      <w:r/>
    </w:p>
    <w:p>
      <w:pPr>
        <w:jc w:val="both"/>
        <w:rPr>
          <w:sz w:val="16"/>
          <w:szCs w:val="16"/>
        </w:rPr>
      </w:pPr>
      <w:r>
        <w:rPr>
          <w:sz w:val="16"/>
          <w:szCs w:val="16"/>
        </w:rPr>
      </w:r>
      <w:r/>
    </w:p>
    <w:sectPr>
      <w:headerReference w:type="default" r:id="rId9"/>
      <w:footnotePr/>
      <w:endnotePr/>
      <w:type w:val="nextPage"/>
      <w:pgSz w:w="11906" w:h="16838" w:orient="portrait"/>
      <w:pgMar w:top="1135" w:right="707" w:bottom="1134" w:left="141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ourier New">
    <w:panose1 w:val="02070309020205020404"/>
  </w:font>
  <w:font w:name="Tahoma">
    <w:panose1 w:val="020B0604030504040204"/>
  </w:font>
  <w:font w:name="Segoe UI">
    <w:panose1 w:val="020B0502040204020203"/>
  </w:font>
  <w:font w:name="Cambria">
    <w:panose1 w:val="02040503050406030204"/>
  </w:font>
  <w:font w:name="NSimSun">
    <w:panose1 w:val="02010609030101010101"/>
  </w:font>
  <w:font w:name="Arial">
    <w:panose1 w:val="020B0604020202020204"/>
  </w:font>
  <w:font w:name="Calibri">
    <w:panose1 w:val="020F0502020204030204"/>
  </w:font>
  <w:font w:name="Arial Narrow">
    <w:panose1 w:val="020B0606020202030204"/>
  </w:font>
  <w:font w:name="Times New Roman">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07"/>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w:instrText>
    </w:r>
    <w:r>
      <w:rPr>
        <w:rFonts w:ascii="Times New Roman" w:hAnsi="Times New Roman" w:cs="Times New Roman"/>
        <w:sz w:val="24"/>
      </w:rPr>
      <w:fldChar w:fldCharType="separate"/>
    </w:r>
    <w:r>
      <w:rPr>
        <w:rFonts w:ascii="Times New Roman" w:hAnsi="Times New Roman" w:cs="Times New Roman"/>
        <w:sz w:val="24"/>
      </w:rPr>
      <w:t xml:space="preserve">6</w:t>
    </w:r>
    <w:r>
      <w:rPr>
        <w:rFonts w:ascii="Times New Roman" w:hAnsi="Times New Roman" w:cs="Times New Roman"/>
        <w:sz w:val="24"/>
      </w:rPr>
      <w:fldChar w:fldCharType="end"/>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020" w:hanging="360"/>
      </w:pPr>
      <w:rPr>
        <w:rFonts w:hint="default"/>
        <w:color w:val="000000"/>
      </w:rPr>
    </w:lvl>
    <w:lvl w:ilvl="1">
      <w:start w:val="1"/>
      <w:numFmt w:val="lowerLetter"/>
      <w:isLgl w:val="false"/>
      <w:suff w:val="tab"/>
      <w:lvlText w:val="%2."/>
      <w:lvlJc w:val="left"/>
      <w:pPr>
        <w:ind w:left="1740" w:hanging="360"/>
      </w:pPr>
    </w:lvl>
    <w:lvl w:ilvl="2">
      <w:start w:val="1"/>
      <w:numFmt w:val="lowerRoman"/>
      <w:isLgl w:val="false"/>
      <w:suff w:val="tab"/>
      <w:lvlText w:val="%3."/>
      <w:lvlJc w:val="right"/>
      <w:pPr>
        <w:ind w:left="2460" w:hanging="180"/>
      </w:pPr>
    </w:lvl>
    <w:lvl w:ilvl="3">
      <w:start w:val="1"/>
      <w:numFmt w:val="decimal"/>
      <w:isLgl w:val="false"/>
      <w:suff w:val="tab"/>
      <w:lvlText w:val="%4."/>
      <w:lvlJc w:val="left"/>
      <w:pPr>
        <w:ind w:left="3180" w:hanging="360"/>
      </w:pPr>
    </w:lvl>
    <w:lvl w:ilvl="4">
      <w:start w:val="1"/>
      <w:numFmt w:val="lowerLetter"/>
      <w:isLgl w:val="false"/>
      <w:suff w:val="tab"/>
      <w:lvlText w:val="%5."/>
      <w:lvlJc w:val="left"/>
      <w:pPr>
        <w:ind w:left="3900" w:hanging="360"/>
      </w:pPr>
    </w:lvl>
    <w:lvl w:ilvl="5">
      <w:start w:val="1"/>
      <w:numFmt w:val="lowerRoman"/>
      <w:isLgl w:val="false"/>
      <w:suff w:val="tab"/>
      <w:lvlText w:val="%6."/>
      <w:lvlJc w:val="right"/>
      <w:pPr>
        <w:ind w:left="4620" w:hanging="180"/>
      </w:pPr>
    </w:lvl>
    <w:lvl w:ilvl="6">
      <w:start w:val="1"/>
      <w:numFmt w:val="decimal"/>
      <w:isLgl w:val="false"/>
      <w:suff w:val="tab"/>
      <w:lvlText w:val="%7."/>
      <w:lvlJc w:val="left"/>
      <w:pPr>
        <w:ind w:left="5340" w:hanging="360"/>
      </w:pPr>
    </w:lvl>
    <w:lvl w:ilvl="7">
      <w:start w:val="1"/>
      <w:numFmt w:val="lowerLetter"/>
      <w:isLgl w:val="false"/>
      <w:suff w:val="tab"/>
      <w:lvlText w:val="%8."/>
      <w:lvlJc w:val="left"/>
      <w:pPr>
        <w:ind w:left="6060" w:hanging="360"/>
      </w:pPr>
    </w:lvl>
    <w:lvl w:ilvl="8">
      <w:start w:val="1"/>
      <w:numFmt w:val="lowerRoman"/>
      <w:isLgl w:val="false"/>
      <w:suff w:val="tab"/>
      <w:lvlText w:val="%9."/>
      <w:lvlJc w:val="right"/>
      <w:pPr>
        <w:ind w:left="67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2">
    <w:multiLevelType w:val="hybridMultilevel"/>
    <w:lvl w:ilvl="0">
      <w:start w:val="1"/>
      <w:numFmt w:val="decimal"/>
      <w:isLgl w:val="false"/>
      <w:suff w:val="tab"/>
      <w:lvlText w:val="%1."/>
      <w:lvlJc w:val="left"/>
      <w:pPr>
        <w:ind w:left="360" w:hanging="360"/>
      </w:pPr>
      <w:rPr>
        <w:rFonts w:hint="default"/>
      </w:rPr>
    </w:lvl>
    <w:lvl w:ilvl="1">
      <w:start w:val="1"/>
      <w:numFmt w:val="decimal"/>
      <w:isLgl/>
      <w:suff w:val="tab"/>
      <w:lvlText w:val="%1.%2."/>
      <w:lvlJc w:val="left"/>
      <w:pPr>
        <w:ind w:left="1428" w:hanging="720"/>
      </w:pPr>
      <w:rPr>
        <w:rFonts w:hint="default"/>
      </w:rPr>
    </w:lvl>
    <w:lvl w:ilvl="2">
      <w:start w:val="1"/>
      <w:numFmt w:val="decimal"/>
      <w:isLgl/>
      <w:suff w:val="tab"/>
      <w:lvlText w:val="%1.%2.%3."/>
      <w:lvlJc w:val="left"/>
      <w:pPr>
        <w:ind w:left="1428" w:hanging="720"/>
      </w:pPr>
      <w:rPr>
        <w:rFonts w:hint="default"/>
      </w:rPr>
    </w:lvl>
    <w:lvl w:ilvl="3">
      <w:start w:val="1"/>
      <w:numFmt w:val="decimal"/>
      <w:isLgl/>
      <w:suff w:val="tab"/>
      <w:lvlText w:val="%1.%2.%3.%4."/>
      <w:lvlJc w:val="left"/>
      <w:pPr>
        <w:ind w:left="1788" w:hanging="1080"/>
      </w:pPr>
      <w:rPr>
        <w:rFonts w:hint="default"/>
      </w:rPr>
    </w:lvl>
    <w:lvl w:ilvl="4">
      <w:start w:val="1"/>
      <w:numFmt w:val="decimal"/>
      <w:isLgl/>
      <w:suff w:val="tab"/>
      <w:lvlText w:val="%1.%2.%3.%4.%5."/>
      <w:lvlJc w:val="left"/>
      <w:pPr>
        <w:ind w:left="1788" w:hanging="1080"/>
      </w:pPr>
      <w:rPr>
        <w:rFonts w:hint="default"/>
      </w:rPr>
    </w:lvl>
    <w:lvl w:ilvl="5">
      <w:start w:val="1"/>
      <w:numFmt w:val="decimal"/>
      <w:isLgl/>
      <w:suff w:val="tab"/>
      <w:lvlText w:val="%1.%2.%3.%4.%5.%6."/>
      <w:lvlJc w:val="left"/>
      <w:pPr>
        <w:ind w:left="2148" w:hanging="1440"/>
      </w:pPr>
      <w:rPr>
        <w:rFonts w:hint="default"/>
      </w:rPr>
    </w:lvl>
    <w:lvl w:ilvl="6">
      <w:start w:val="1"/>
      <w:numFmt w:val="decimal"/>
      <w:isLgl/>
      <w:suff w:val="tab"/>
      <w:lvlText w:val="%1.%2.%3.%4.%5.%6.%7."/>
      <w:lvlJc w:val="left"/>
      <w:pPr>
        <w:ind w:left="2508" w:hanging="1800"/>
      </w:pPr>
      <w:rPr>
        <w:rFonts w:hint="default"/>
      </w:rPr>
    </w:lvl>
    <w:lvl w:ilvl="7">
      <w:start w:val="1"/>
      <w:numFmt w:val="decimal"/>
      <w:isLgl/>
      <w:suff w:val="tab"/>
      <w:lvlText w:val="%1.%2.%3.%4.%5.%6.%7.%8."/>
      <w:lvlJc w:val="left"/>
      <w:pPr>
        <w:ind w:left="2508" w:hanging="1800"/>
      </w:pPr>
      <w:rPr>
        <w:rFonts w:hint="default"/>
      </w:rPr>
    </w:lvl>
    <w:lvl w:ilvl="8">
      <w:start w:val="1"/>
      <w:numFmt w:val="decimal"/>
      <w:isLgl/>
      <w:suff w:val="tab"/>
      <w:lvlText w:val="%1.%2.%3.%4.%5.%6.%7.%8.%9."/>
      <w:lvlJc w:val="left"/>
      <w:pPr>
        <w:ind w:left="2868" w:hanging="2160"/>
      </w:pPr>
      <w:rPr>
        <w:rFonts w:hint="default"/>
      </w:r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2" w:firstLine="0"/>
      </w:pPr>
      <w:rPr>
        <w:rFonts w:ascii="Times New Roman" w:hAnsi="Times New Roman" w:cs="Times New Roman" w:eastAsia="Times New Roman"/>
        <w:b w:val="false"/>
        <w:i w:val="false"/>
        <w:strike w:val="false"/>
        <w:color w:val="00000A"/>
        <w:sz w:val="24"/>
        <w:u w:val="none"/>
        <w:vertAlign w:val="baseline"/>
      </w:rPr>
    </w:lvl>
    <w:lvl w:ilvl="1">
      <w:start w:val="1"/>
      <w:numFmt w:val="bullet"/>
      <w:isLgl w:val="false"/>
      <w:suff w:val="tab"/>
      <w:lvlText w:val="o"/>
      <w:lvlJc w:val="left"/>
      <w:pPr>
        <w:ind w:left="1082" w:firstLine="0"/>
      </w:pPr>
      <w:rPr>
        <w:rFonts w:ascii="Times New Roman" w:hAnsi="Times New Roman" w:cs="Times New Roman" w:eastAsia="Times New Roman"/>
        <w:b w:val="false"/>
        <w:i w:val="false"/>
        <w:strike w:val="false"/>
        <w:color w:val="00000A"/>
        <w:sz w:val="24"/>
        <w:u w:val="none"/>
        <w:vertAlign w:val="baseline"/>
      </w:rPr>
    </w:lvl>
    <w:lvl w:ilvl="2">
      <w:start w:val="1"/>
      <w:numFmt w:val="bullet"/>
      <w:isLgl w:val="false"/>
      <w:suff w:val="tab"/>
      <w:lvlText w:val="▪"/>
      <w:lvlJc w:val="left"/>
      <w:pPr>
        <w:ind w:left="1802" w:firstLine="0"/>
      </w:pPr>
      <w:rPr>
        <w:rFonts w:ascii="Times New Roman" w:hAnsi="Times New Roman" w:cs="Times New Roman" w:eastAsia="Times New Roman"/>
        <w:b w:val="false"/>
        <w:i w:val="false"/>
        <w:strike w:val="false"/>
        <w:color w:val="00000A"/>
        <w:sz w:val="24"/>
        <w:u w:val="none"/>
        <w:vertAlign w:val="baseline"/>
      </w:rPr>
    </w:lvl>
    <w:lvl w:ilvl="3">
      <w:start w:val="1"/>
      <w:numFmt w:val="bullet"/>
      <w:isLgl w:val="false"/>
      <w:suff w:val="tab"/>
      <w:lvlText w:val="•"/>
      <w:lvlJc w:val="left"/>
      <w:pPr>
        <w:ind w:left="2522" w:firstLine="0"/>
      </w:pPr>
      <w:rPr>
        <w:rFonts w:ascii="Times New Roman" w:hAnsi="Times New Roman" w:cs="Times New Roman" w:eastAsia="Times New Roman"/>
        <w:b w:val="false"/>
        <w:i w:val="false"/>
        <w:strike w:val="false"/>
        <w:color w:val="00000A"/>
        <w:sz w:val="24"/>
        <w:u w:val="none"/>
        <w:vertAlign w:val="baseline"/>
      </w:rPr>
    </w:lvl>
    <w:lvl w:ilvl="4">
      <w:start w:val="1"/>
      <w:numFmt w:val="bullet"/>
      <w:isLgl w:val="false"/>
      <w:suff w:val="tab"/>
      <w:lvlText w:val="o"/>
      <w:lvlJc w:val="left"/>
      <w:pPr>
        <w:ind w:left="3242" w:firstLine="0"/>
      </w:pPr>
      <w:rPr>
        <w:rFonts w:ascii="Times New Roman" w:hAnsi="Times New Roman" w:cs="Times New Roman" w:eastAsia="Times New Roman"/>
        <w:b w:val="false"/>
        <w:i w:val="false"/>
        <w:strike w:val="false"/>
        <w:color w:val="00000A"/>
        <w:sz w:val="24"/>
        <w:u w:val="none"/>
        <w:vertAlign w:val="baseline"/>
      </w:rPr>
    </w:lvl>
    <w:lvl w:ilvl="5">
      <w:start w:val="1"/>
      <w:numFmt w:val="bullet"/>
      <w:isLgl w:val="false"/>
      <w:suff w:val="tab"/>
      <w:lvlText w:val="▪"/>
      <w:lvlJc w:val="left"/>
      <w:pPr>
        <w:ind w:left="3962" w:firstLine="0"/>
      </w:pPr>
      <w:rPr>
        <w:rFonts w:ascii="Times New Roman" w:hAnsi="Times New Roman" w:cs="Times New Roman" w:eastAsia="Times New Roman"/>
        <w:b w:val="false"/>
        <w:i w:val="false"/>
        <w:strike w:val="false"/>
        <w:color w:val="00000A"/>
        <w:sz w:val="24"/>
        <w:u w:val="none"/>
        <w:vertAlign w:val="baseline"/>
      </w:rPr>
    </w:lvl>
    <w:lvl w:ilvl="6">
      <w:start w:val="1"/>
      <w:numFmt w:val="bullet"/>
      <w:isLgl w:val="false"/>
      <w:suff w:val="tab"/>
      <w:lvlText w:val="•"/>
      <w:lvlJc w:val="left"/>
      <w:pPr>
        <w:ind w:left="4682" w:firstLine="0"/>
      </w:pPr>
      <w:rPr>
        <w:rFonts w:ascii="Times New Roman" w:hAnsi="Times New Roman" w:cs="Times New Roman" w:eastAsia="Times New Roman"/>
        <w:b w:val="false"/>
        <w:i w:val="false"/>
        <w:strike w:val="false"/>
        <w:color w:val="00000A"/>
        <w:sz w:val="24"/>
        <w:u w:val="none"/>
        <w:vertAlign w:val="baseline"/>
      </w:rPr>
    </w:lvl>
    <w:lvl w:ilvl="7">
      <w:start w:val="1"/>
      <w:numFmt w:val="bullet"/>
      <w:isLgl w:val="false"/>
      <w:suff w:val="tab"/>
      <w:lvlText w:val="o"/>
      <w:lvlJc w:val="left"/>
      <w:pPr>
        <w:ind w:left="5402" w:firstLine="0"/>
      </w:pPr>
      <w:rPr>
        <w:rFonts w:ascii="Times New Roman" w:hAnsi="Times New Roman" w:cs="Times New Roman" w:eastAsia="Times New Roman"/>
        <w:b w:val="false"/>
        <w:i w:val="false"/>
        <w:strike w:val="false"/>
        <w:color w:val="00000A"/>
        <w:sz w:val="24"/>
        <w:u w:val="none"/>
        <w:vertAlign w:val="baseline"/>
      </w:rPr>
    </w:lvl>
    <w:lvl w:ilvl="8">
      <w:start w:val="1"/>
      <w:numFmt w:val="bullet"/>
      <w:isLgl w:val="false"/>
      <w:suff w:val="tab"/>
      <w:lvlText w:val="▪"/>
      <w:lvlJc w:val="left"/>
      <w:pPr>
        <w:ind w:left="6122" w:firstLine="0"/>
      </w:pPr>
      <w:rPr>
        <w:rFonts w:ascii="Times New Roman" w:hAnsi="Times New Roman" w:cs="Times New Roman" w:eastAsia="Times New Roman"/>
        <w:b w:val="false"/>
        <w:i w:val="false"/>
        <w:strike w:val="false"/>
        <w:color w:val="00000A"/>
        <w:sz w:val="24"/>
        <w:u w:val="none"/>
        <w:vertAlign w:val="baseline"/>
      </w:rPr>
    </w:lvl>
  </w:abstractNum>
  <w:abstractNum w:abstractNumId="6">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7">
    <w:multiLevelType w:val="hybridMultilevel"/>
    <w:lvl w:ilvl="0">
      <w:start w:val="1"/>
      <w:numFmt w:val="bullet"/>
      <w:isLgl w:val="false"/>
      <w:suff w:val="tab"/>
      <w:lvlText w:val=""/>
      <w:lvlJc w:val="left"/>
      <w:pPr>
        <w:ind w:left="1287" w:hanging="360"/>
      </w:pPr>
      <w:rPr>
        <w:rFonts w:ascii="Symbol" w:hAnsi="Symbol" w:hint="default"/>
      </w:rPr>
    </w:lvl>
    <w:lvl w:ilvl="1">
      <w:start w:val="1"/>
      <w:numFmt w:val="bullet"/>
      <w:isLgl w:val="false"/>
      <w:suff w:val="tab"/>
      <w:lvlText w:val="o"/>
      <w:lvlJc w:val="left"/>
      <w:pPr>
        <w:ind w:left="2007" w:hanging="360"/>
      </w:pPr>
      <w:rPr>
        <w:rFonts w:ascii="Courier New" w:hAnsi="Courier New" w:cs="Courier New"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8">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1211" w:hanging="360"/>
      </w:pPr>
      <w:rPr>
        <w:rFonts w:eastAsia="Calibri" w:hint="default"/>
        <w:color w:val="auto"/>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11">
    <w:multiLevelType w:val="hybridMultilevel"/>
    <w:lvl w:ilvl="0">
      <w:start w:val="1"/>
      <w:numFmt w:val="decimal"/>
      <w:isLgl w:val="false"/>
      <w:suff w:val="tab"/>
      <w:lvlText w:val="%1."/>
      <w:lvlJc w:val="left"/>
      <w:pPr>
        <w:ind w:left="502" w:hanging="360"/>
      </w:p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12">
    <w:multiLevelType w:val="hybridMultilevel"/>
    <w:lvl w:ilvl="0">
      <w:start w:val="1"/>
      <w:numFmt w:val="decimal"/>
      <w:isLgl w:val="false"/>
      <w:suff w:val="tab"/>
      <w:lvlText w:val="%1."/>
      <w:lvlJc w:val="left"/>
      <w:pPr/>
      <w:rPr>
        <w:rFonts w:ascii="Times New Roman" w:hAnsi="Times New Roman" w:cs="Times New Roman" w:eastAsia="Times New Roman"/>
        <w:b w:val="false"/>
        <w:bCs w:val="false"/>
        <w:i w:val="false"/>
        <w:iCs w:val="false"/>
        <w:smallCaps w:val="false"/>
        <w:strike w:val="false"/>
        <w:color w:val="000000"/>
        <w:spacing w:val="0"/>
        <w:position w:val="0"/>
        <w:sz w:val="28"/>
        <w:szCs w:val="28"/>
        <w:u w:val="none"/>
        <w:lang w:val="ru-RU" w:bidi="ru-RU" w:eastAsia="ru-RU"/>
      </w:r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450" w:hanging="450"/>
      </w:pPr>
      <w:rPr>
        <w:rFonts w:hint="default"/>
      </w:rPr>
    </w:lvl>
    <w:lvl w:ilvl="1">
      <w:start w:val="2"/>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800" w:hanging="180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16">
    <w:multiLevelType w:val="hybridMultilevel"/>
    <w:lvl w:ilvl="0">
      <w:start w:val="1"/>
      <w:numFmt w:val="decimal"/>
      <w:isLgl w:val="false"/>
      <w:suff w:val="tab"/>
      <w:lvlText w:val="%1."/>
      <w:lvlJc w:val="left"/>
      <w:pPr>
        <w:ind w:left="2104" w:hanging="1395"/>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7">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18">
    <w:multiLevelType w:val="hybridMultilevel"/>
    <w:lvl w:ilvl="0">
      <w:start w:val="1"/>
      <w:numFmt w:val="decimal"/>
      <w:isLgl w:val="false"/>
      <w:suff w:val="tab"/>
      <w:lvlText w:val="%1."/>
      <w:lvlJc w:val="left"/>
      <w:pPr>
        <w:ind w:left="720" w:hanging="360"/>
      </w:pPr>
      <w:rPr>
        <w:rFonts w:hint="default"/>
        <w:lang w:val="ru-RU"/>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9"/>
      <w:numFmt w:val="decimal"/>
      <w:isLgl w:val="false"/>
      <w:suff w:val="tab"/>
      <w:lvlText w:val="%1."/>
      <w:lvlJc w:val="left"/>
      <w:pPr>
        <w:ind w:left="1095" w:hanging="375"/>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0">
    <w:multiLevelType w:val="hybridMultilevel"/>
    <w:lvl w:ilvl="0">
      <w:start w:val="2"/>
      <w:numFmt w:val="decimal"/>
      <w:isLgl w:val="false"/>
      <w:suff w:val="tab"/>
      <w:lvlText w:val="%1."/>
      <w:lvlJc w:val="left"/>
      <w:pPr>
        <w:ind w:left="450" w:hanging="45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800" w:hanging="180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1">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22">
    <w:multiLevelType w:val="hybridMultilevel"/>
    <w:lvl w:ilvl="0">
      <w:start w:val="1"/>
      <w:numFmt w:val="decimal"/>
      <w:isLgl w:val="false"/>
      <w:suff w:val="tab"/>
      <w:lvlText w:val="%1."/>
      <w:lvlJc w:val="left"/>
      <w:pPr>
        <w:ind w:left="1353" w:hanging="360"/>
      </w:pPr>
      <w:rPr>
        <w:rFonts w:hint="default"/>
      </w:rPr>
    </w:lvl>
    <w:lvl w:ilvl="1">
      <w:start w:val="1"/>
      <w:numFmt w:val="lowerLetter"/>
      <w:isLgl w:val="false"/>
      <w:suff w:val="tab"/>
      <w:lvlText w:val="%2."/>
      <w:lvlJc w:val="left"/>
      <w:pPr>
        <w:ind w:left="2073" w:hanging="360"/>
      </w:pPr>
    </w:lvl>
    <w:lvl w:ilvl="2">
      <w:start w:val="1"/>
      <w:numFmt w:val="lowerRoman"/>
      <w:isLgl w:val="false"/>
      <w:suff w:val="tab"/>
      <w:lvlText w:val="%3."/>
      <w:lvlJc w:val="right"/>
      <w:pPr>
        <w:ind w:left="2793" w:hanging="180"/>
      </w:pPr>
    </w:lvl>
    <w:lvl w:ilvl="3">
      <w:start w:val="1"/>
      <w:numFmt w:val="decimal"/>
      <w:isLgl w:val="false"/>
      <w:suff w:val="tab"/>
      <w:lvlText w:val="%4."/>
      <w:lvlJc w:val="left"/>
      <w:pPr>
        <w:ind w:left="3513" w:hanging="360"/>
      </w:pPr>
    </w:lvl>
    <w:lvl w:ilvl="4">
      <w:start w:val="1"/>
      <w:numFmt w:val="lowerLetter"/>
      <w:isLgl w:val="false"/>
      <w:suff w:val="tab"/>
      <w:lvlText w:val="%5."/>
      <w:lvlJc w:val="left"/>
      <w:pPr>
        <w:ind w:left="4233" w:hanging="360"/>
      </w:pPr>
    </w:lvl>
    <w:lvl w:ilvl="5">
      <w:start w:val="1"/>
      <w:numFmt w:val="lowerRoman"/>
      <w:isLgl w:val="false"/>
      <w:suff w:val="tab"/>
      <w:lvlText w:val="%6."/>
      <w:lvlJc w:val="right"/>
      <w:pPr>
        <w:ind w:left="4953" w:hanging="180"/>
      </w:pPr>
    </w:lvl>
    <w:lvl w:ilvl="6">
      <w:start w:val="1"/>
      <w:numFmt w:val="decimal"/>
      <w:isLgl w:val="false"/>
      <w:suff w:val="tab"/>
      <w:lvlText w:val="%7."/>
      <w:lvlJc w:val="left"/>
      <w:pPr>
        <w:ind w:left="5673" w:hanging="360"/>
      </w:pPr>
    </w:lvl>
    <w:lvl w:ilvl="7">
      <w:start w:val="1"/>
      <w:numFmt w:val="lowerLetter"/>
      <w:isLgl w:val="false"/>
      <w:suff w:val="tab"/>
      <w:lvlText w:val="%8."/>
      <w:lvlJc w:val="left"/>
      <w:pPr>
        <w:ind w:left="6393" w:hanging="360"/>
      </w:pPr>
    </w:lvl>
    <w:lvl w:ilvl="8">
      <w:start w:val="1"/>
      <w:numFmt w:val="lowerRoman"/>
      <w:isLgl w:val="false"/>
      <w:suff w:val="tab"/>
      <w:lvlText w:val="%9."/>
      <w:lvlJc w:val="right"/>
      <w:pPr>
        <w:ind w:left="7113" w:hanging="180"/>
      </w:pPr>
    </w:lvl>
  </w:abstractNum>
  <w:abstractNum w:abstractNumId="23">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928" w:hanging="360"/>
      </w:pPr>
      <w:rPr>
        <w:rFonts w:hint="default"/>
      </w:rPr>
    </w:lvl>
    <w:lvl w:ilvl="1">
      <w:start w:val="1"/>
      <w:numFmt w:val="lowerLetter"/>
      <w:isLgl w:val="false"/>
      <w:suff w:val="tab"/>
      <w:lvlText w:val="%2."/>
      <w:lvlJc w:val="left"/>
      <w:pPr>
        <w:ind w:left="1648" w:hanging="360"/>
      </w:pPr>
    </w:lvl>
    <w:lvl w:ilvl="2">
      <w:start w:val="1"/>
      <w:numFmt w:val="lowerRoman"/>
      <w:isLgl w:val="false"/>
      <w:suff w:val="tab"/>
      <w:lvlText w:val="%3."/>
      <w:lvlJc w:val="right"/>
      <w:pPr>
        <w:ind w:left="2368" w:hanging="180"/>
      </w:pPr>
    </w:lvl>
    <w:lvl w:ilvl="3">
      <w:start w:val="1"/>
      <w:numFmt w:val="decimal"/>
      <w:isLgl w:val="false"/>
      <w:suff w:val="tab"/>
      <w:lvlText w:val="%4."/>
      <w:lvlJc w:val="left"/>
      <w:pPr>
        <w:ind w:left="3088" w:hanging="360"/>
      </w:pPr>
    </w:lvl>
    <w:lvl w:ilvl="4">
      <w:start w:val="1"/>
      <w:numFmt w:val="lowerLetter"/>
      <w:isLgl w:val="false"/>
      <w:suff w:val="tab"/>
      <w:lvlText w:val="%5."/>
      <w:lvlJc w:val="left"/>
      <w:pPr>
        <w:ind w:left="3808" w:hanging="360"/>
      </w:pPr>
    </w:lvl>
    <w:lvl w:ilvl="5">
      <w:start w:val="1"/>
      <w:numFmt w:val="lowerRoman"/>
      <w:isLgl w:val="false"/>
      <w:suff w:val="tab"/>
      <w:lvlText w:val="%6."/>
      <w:lvlJc w:val="right"/>
      <w:pPr>
        <w:ind w:left="4528" w:hanging="180"/>
      </w:pPr>
    </w:lvl>
    <w:lvl w:ilvl="6">
      <w:start w:val="1"/>
      <w:numFmt w:val="decimal"/>
      <w:isLgl w:val="false"/>
      <w:suff w:val="tab"/>
      <w:lvlText w:val="%7."/>
      <w:lvlJc w:val="left"/>
      <w:pPr>
        <w:ind w:left="5248" w:hanging="360"/>
      </w:pPr>
    </w:lvl>
    <w:lvl w:ilvl="7">
      <w:start w:val="1"/>
      <w:numFmt w:val="lowerLetter"/>
      <w:isLgl w:val="false"/>
      <w:suff w:val="tab"/>
      <w:lvlText w:val="%8."/>
      <w:lvlJc w:val="left"/>
      <w:pPr>
        <w:ind w:left="5968" w:hanging="360"/>
      </w:pPr>
    </w:lvl>
    <w:lvl w:ilvl="8">
      <w:start w:val="1"/>
      <w:numFmt w:val="lowerRoman"/>
      <w:isLgl w:val="false"/>
      <w:suff w:val="tab"/>
      <w:lvlText w:val="%9."/>
      <w:lvlJc w:val="right"/>
      <w:pPr>
        <w:ind w:left="6688" w:hanging="180"/>
      </w:pPr>
    </w:lvl>
  </w:abstractNum>
  <w:abstractNum w:abstractNumId="26">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27">
    <w:multiLevelType w:val="hybridMultilevel"/>
    <w:lvl w:ilvl="0">
      <w:start w:val="1"/>
      <w:numFmt w:val="decimal"/>
      <w:isLgl w:val="false"/>
      <w:suff w:val="tab"/>
      <w:lvlText w:val="%1."/>
      <w:lvlJc w:val="left"/>
      <w:pPr>
        <w:ind w:left="1065" w:hanging="360"/>
      </w:pPr>
      <w:rPr>
        <w:rFonts w:hint="default"/>
      </w:rPr>
    </w:lvl>
    <w:lvl w:ilvl="1">
      <w:start w:val="1"/>
      <w:numFmt w:val="lowerLetter"/>
      <w:isLgl w:val="false"/>
      <w:suff w:val="tab"/>
      <w:lvlText w:val="%2."/>
      <w:lvlJc w:val="left"/>
      <w:pPr>
        <w:ind w:left="1785" w:hanging="360"/>
      </w:pPr>
    </w:lvl>
    <w:lvl w:ilvl="2">
      <w:start w:val="1"/>
      <w:numFmt w:val="lowerRoman"/>
      <w:isLgl w:val="false"/>
      <w:suff w:val="tab"/>
      <w:lvlText w:val="%3."/>
      <w:lvlJc w:val="right"/>
      <w:pPr>
        <w:ind w:left="2505" w:hanging="180"/>
      </w:pPr>
    </w:lvl>
    <w:lvl w:ilvl="3">
      <w:start w:val="1"/>
      <w:numFmt w:val="decimal"/>
      <w:isLgl w:val="false"/>
      <w:suff w:val="tab"/>
      <w:lvlText w:val="%4."/>
      <w:lvlJc w:val="left"/>
      <w:pPr>
        <w:ind w:left="3225" w:hanging="360"/>
      </w:pPr>
    </w:lvl>
    <w:lvl w:ilvl="4">
      <w:start w:val="1"/>
      <w:numFmt w:val="lowerLetter"/>
      <w:isLgl w:val="false"/>
      <w:suff w:val="tab"/>
      <w:lvlText w:val="%5."/>
      <w:lvlJc w:val="left"/>
      <w:pPr>
        <w:ind w:left="3945" w:hanging="360"/>
      </w:pPr>
    </w:lvl>
    <w:lvl w:ilvl="5">
      <w:start w:val="1"/>
      <w:numFmt w:val="lowerRoman"/>
      <w:isLgl w:val="false"/>
      <w:suff w:val="tab"/>
      <w:lvlText w:val="%6."/>
      <w:lvlJc w:val="right"/>
      <w:pPr>
        <w:ind w:left="4665" w:hanging="180"/>
      </w:pPr>
    </w:lvl>
    <w:lvl w:ilvl="6">
      <w:start w:val="1"/>
      <w:numFmt w:val="decimal"/>
      <w:isLgl w:val="false"/>
      <w:suff w:val="tab"/>
      <w:lvlText w:val="%7."/>
      <w:lvlJc w:val="left"/>
      <w:pPr>
        <w:ind w:left="5385" w:hanging="360"/>
      </w:pPr>
    </w:lvl>
    <w:lvl w:ilvl="7">
      <w:start w:val="1"/>
      <w:numFmt w:val="lowerLetter"/>
      <w:isLgl w:val="false"/>
      <w:suff w:val="tab"/>
      <w:lvlText w:val="%8."/>
      <w:lvlJc w:val="left"/>
      <w:pPr>
        <w:ind w:left="6105" w:hanging="360"/>
      </w:pPr>
    </w:lvl>
    <w:lvl w:ilvl="8">
      <w:start w:val="1"/>
      <w:numFmt w:val="lowerRoman"/>
      <w:isLgl w:val="false"/>
      <w:suff w:val="tab"/>
      <w:lvlText w:val="%9."/>
      <w:lvlJc w:val="right"/>
      <w:pPr>
        <w:ind w:left="6825" w:hanging="180"/>
      </w:pPr>
    </w:lvl>
  </w:abstractNum>
  <w:abstractNum w:abstractNumId="28">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2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3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decimal"/>
      <w:isLgl w:val="false"/>
      <w:suff w:val="tab"/>
      <w:lvlText w:val="%1."/>
      <w:lvlJc w:val="left"/>
      <w:pPr>
        <w:ind w:left="1211" w:hanging="360"/>
      </w:pPr>
      <w:rPr>
        <w:rFonts w:hint="default"/>
        <w:color w:val="000000"/>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4">
    <w:multiLevelType w:val="hybridMultilevel"/>
    <w:lvl w:ilvl="0">
      <w:start w:val="1"/>
      <w:numFmt w:val="bullet"/>
      <w:isLgl w:val="false"/>
      <w:suff w:val="tab"/>
      <w:lvlText w:val=""/>
      <w:lvlJc w:val="left"/>
      <w:pPr>
        <w:ind w:left="1145" w:hanging="360"/>
      </w:pPr>
      <w:rPr>
        <w:rFonts w:ascii="Symbol" w:hAnsi="Symbol" w:hint="default"/>
      </w:rPr>
    </w:lvl>
    <w:lvl w:ilvl="1">
      <w:start w:val="1"/>
      <w:numFmt w:val="bullet"/>
      <w:isLgl w:val="false"/>
      <w:suff w:val="tab"/>
      <w:lvlText w:val="o"/>
      <w:lvlJc w:val="left"/>
      <w:pPr>
        <w:ind w:left="1865" w:hanging="360"/>
      </w:pPr>
      <w:rPr>
        <w:rFonts w:ascii="Courier New" w:hAnsi="Courier New" w:cs="Courier New" w:hint="default"/>
      </w:rPr>
    </w:lvl>
    <w:lvl w:ilvl="2">
      <w:start w:val="1"/>
      <w:numFmt w:val="bullet"/>
      <w:isLgl w:val="false"/>
      <w:suff w:val="tab"/>
      <w:lvlText w:val=""/>
      <w:lvlJc w:val="left"/>
      <w:pPr>
        <w:ind w:left="2585" w:hanging="360"/>
      </w:pPr>
      <w:rPr>
        <w:rFonts w:ascii="Wingdings" w:hAnsi="Wingdings" w:hint="default"/>
      </w:rPr>
    </w:lvl>
    <w:lvl w:ilvl="3">
      <w:start w:val="1"/>
      <w:numFmt w:val="bullet"/>
      <w:isLgl w:val="false"/>
      <w:suff w:val="tab"/>
      <w:lvlText w:val=""/>
      <w:lvlJc w:val="left"/>
      <w:pPr>
        <w:ind w:left="3305" w:hanging="360"/>
      </w:pPr>
      <w:rPr>
        <w:rFonts w:ascii="Symbol" w:hAnsi="Symbol" w:hint="default"/>
      </w:rPr>
    </w:lvl>
    <w:lvl w:ilvl="4">
      <w:start w:val="1"/>
      <w:numFmt w:val="bullet"/>
      <w:isLgl w:val="false"/>
      <w:suff w:val="tab"/>
      <w:lvlText w:val="o"/>
      <w:lvlJc w:val="left"/>
      <w:pPr>
        <w:ind w:left="4025" w:hanging="360"/>
      </w:pPr>
      <w:rPr>
        <w:rFonts w:ascii="Courier New" w:hAnsi="Courier New" w:cs="Courier New" w:hint="default"/>
      </w:rPr>
    </w:lvl>
    <w:lvl w:ilvl="5">
      <w:start w:val="1"/>
      <w:numFmt w:val="bullet"/>
      <w:isLgl w:val="false"/>
      <w:suff w:val="tab"/>
      <w:lvlText w:val=""/>
      <w:lvlJc w:val="left"/>
      <w:pPr>
        <w:ind w:left="4745" w:hanging="360"/>
      </w:pPr>
      <w:rPr>
        <w:rFonts w:ascii="Wingdings" w:hAnsi="Wingdings" w:hint="default"/>
      </w:rPr>
    </w:lvl>
    <w:lvl w:ilvl="6">
      <w:start w:val="1"/>
      <w:numFmt w:val="bullet"/>
      <w:isLgl w:val="false"/>
      <w:suff w:val="tab"/>
      <w:lvlText w:val=""/>
      <w:lvlJc w:val="left"/>
      <w:pPr>
        <w:ind w:left="5465" w:hanging="360"/>
      </w:pPr>
      <w:rPr>
        <w:rFonts w:ascii="Symbol" w:hAnsi="Symbol" w:hint="default"/>
      </w:rPr>
    </w:lvl>
    <w:lvl w:ilvl="7">
      <w:start w:val="1"/>
      <w:numFmt w:val="bullet"/>
      <w:isLgl w:val="false"/>
      <w:suff w:val="tab"/>
      <w:lvlText w:val="o"/>
      <w:lvlJc w:val="left"/>
      <w:pPr>
        <w:ind w:left="6185" w:hanging="360"/>
      </w:pPr>
      <w:rPr>
        <w:rFonts w:ascii="Courier New" w:hAnsi="Courier New" w:cs="Courier New" w:hint="default"/>
      </w:rPr>
    </w:lvl>
    <w:lvl w:ilvl="8">
      <w:start w:val="1"/>
      <w:numFmt w:val="bullet"/>
      <w:isLgl w:val="false"/>
      <w:suff w:val="tab"/>
      <w:lvlText w:val=""/>
      <w:lvlJc w:val="left"/>
      <w:pPr>
        <w:ind w:left="6905" w:hanging="360"/>
      </w:pPr>
      <w:rPr>
        <w:rFonts w:ascii="Wingdings" w:hAnsi="Wingdings" w:hint="default"/>
      </w:rPr>
    </w:lvl>
  </w:abstractNum>
  <w:abstractNum w:abstractNumId="35">
    <w:multiLevelType w:val="hybridMultilevel"/>
    <w:lvl w:ilvl="0">
      <w:start w:val="8"/>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decimal"/>
      <w:isLgl w:val="false"/>
      <w:suff w:val="tab"/>
      <w:lvlText w:val="%1."/>
      <w:lvlJc w:val="left"/>
      <w:pPr>
        <w:ind w:left="405" w:hanging="360"/>
      </w:pPr>
      <w:rPr>
        <w:rFonts w:hint="default"/>
      </w:rPr>
    </w:lvl>
    <w:lvl w:ilvl="1">
      <w:start w:val="1"/>
      <w:numFmt w:val="lowerLetter"/>
      <w:isLgl w:val="false"/>
      <w:suff w:val="tab"/>
      <w:lvlText w:val="%2."/>
      <w:lvlJc w:val="left"/>
      <w:pPr>
        <w:ind w:left="1125" w:hanging="360"/>
      </w:pPr>
    </w:lvl>
    <w:lvl w:ilvl="2">
      <w:start w:val="1"/>
      <w:numFmt w:val="lowerRoman"/>
      <w:isLgl w:val="false"/>
      <w:suff w:val="tab"/>
      <w:lvlText w:val="%3."/>
      <w:lvlJc w:val="right"/>
      <w:pPr>
        <w:ind w:left="1845" w:hanging="180"/>
      </w:pPr>
    </w:lvl>
    <w:lvl w:ilvl="3">
      <w:start w:val="1"/>
      <w:numFmt w:val="decimal"/>
      <w:isLgl w:val="false"/>
      <w:suff w:val="tab"/>
      <w:lvlText w:val="%4."/>
      <w:lvlJc w:val="left"/>
      <w:pPr>
        <w:ind w:left="2565" w:hanging="360"/>
      </w:pPr>
    </w:lvl>
    <w:lvl w:ilvl="4">
      <w:start w:val="1"/>
      <w:numFmt w:val="lowerLetter"/>
      <w:isLgl w:val="false"/>
      <w:suff w:val="tab"/>
      <w:lvlText w:val="%5."/>
      <w:lvlJc w:val="left"/>
      <w:pPr>
        <w:ind w:left="3285" w:hanging="360"/>
      </w:pPr>
    </w:lvl>
    <w:lvl w:ilvl="5">
      <w:start w:val="1"/>
      <w:numFmt w:val="lowerRoman"/>
      <w:isLgl w:val="false"/>
      <w:suff w:val="tab"/>
      <w:lvlText w:val="%6."/>
      <w:lvlJc w:val="right"/>
      <w:pPr>
        <w:ind w:left="4005" w:hanging="180"/>
      </w:pPr>
    </w:lvl>
    <w:lvl w:ilvl="6">
      <w:start w:val="1"/>
      <w:numFmt w:val="decimal"/>
      <w:isLgl w:val="false"/>
      <w:suff w:val="tab"/>
      <w:lvlText w:val="%7."/>
      <w:lvlJc w:val="left"/>
      <w:pPr>
        <w:ind w:left="4725" w:hanging="360"/>
      </w:pPr>
    </w:lvl>
    <w:lvl w:ilvl="7">
      <w:start w:val="1"/>
      <w:numFmt w:val="lowerLetter"/>
      <w:isLgl w:val="false"/>
      <w:suff w:val="tab"/>
      <w:lvlText w:val="%8."/>
      <w:lvlJc w:val="left"/>
      <w:pPr>
        <w:ind w:left="5445" w:hanging="360"/>
      </w:pPr>
    </w:lvl>
    <w:lvl w:ilvl="8">
      <w:start w:val="1"/>
      <w:numFmt w:val="lowerRoman"/>
      <w:isLgl w:val="false"/>
      <w:suff w:val="tab"/>
      <w:lvlText w:val="%9."/>
      <w:lvlJc w:val="right"/>
      <w:pPr>
        <w:ind w:left="6165" w:hanging="180"/>
      </w:pPr>
    </w:lvl>
  </w:abstractNum>
  <w:abstractNum w:abstractNumId="3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0"/>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9">
    <w:multiLevelType w:val="hybridMultilevel"/>
    <w:lvl w:ilvl="0">
      <w:start w:val="1"/>
      <w:numFmt w:val="decimal"/>
      <w:isLgl w:val="false"/>
      <w:suff w:val="tab"/>
      <w:lvlText w:val="%1."/>
      <w:lvlJc w:val="left"/>
      <w:pPr>
        <w:ind w:left="720" w:hanging="360"/>
      </w:pPr>
      <w:rPr>
        <w:rFonts w:hint="default"/>
      </w:rPr>
    </w:lvl>
    <w:lvl w:ilvl="1">
      <w:start w:val="1"/>
      <w:numFmt w:val="decimal"/>
      <w:isLgl/>
      <w:suff w:val="tab"/>
      <w:lvlText w:val="%1.%2."/>
      <w:lvlJc w:val="left"/>
      <w:pPr>
        <w:ind w:left="1080" w:hanging="72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440" w:hanging="108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800" w:hanging="1440"/>
      </w:pPr>
      <w:rPr>
        <w:rFonts w:hint="default"/>
      </w:rPr>
    </w:lvl>
    <w:lvl w:ilvl="6">
      <w:start w:val="1"/>
      <w:numFmt w:val="decimal"/>
      <w:isLgl/>
      <w:suff w:val="tab"/>
      <w:lvlText w:val="%1.%2.%3.%4.%5.%6.%7."/>
      <w:lvlJc w:val="left"/>
      <w:pPr>
        <w:ind w:left="2160" w:hanging="1800"/>
      </w:pPr>
      <w:rPr>
        <w:rFonts w:hint="default"/>
      </w:rPr>
    </w:lvl>
    <w:lvl w:ilvl="7">
      <w:start w:val="1"/>
      <w:numFmt w:val="decimal"/>
      <w:isLgl/>
      <w:suff w:val="tab"/>
      <w:lvlText w:val="%1.%2.%3.%4.%5.%6.%7.%8."/>
      <w:lvlJc w:val="left"/>
      <w:pPr>
        <w:ind w:left="2160" w:hanging="1800"/>
      </w:pPr>
      <w:rPr>
        <w:rFonts w:hint="default"/>
      </w:rPr>
    </w:lvl>
    <w:lvl w:ilvl="8">
      <w:start w:val="1"/>
      <w:numFmt w:val="decimal"/>
      <w:isLgl/>
      <w:suff w:val="tab"/>
      <w:lvlText w:val="%1.%2.%3.%4.%5.%6.%7.%8.%9."/>
      <w:lvlJc w:val="left"/>
      <w:pPr>
        <w:ind w:left="2520" w:hanging="2160"/>
      </w:pPr>
      <w:rPr>
        <w:rFonts w:hint="default"/>
      </w:rPr>
    </w:lvl>
  </w:abstractNum>
  <w:abstractNum w:abstractNumId="40">
    <w:multiLevelType w:val="hybridMultilevel"/>
    <w:lvl w:ilvl="0">
      <w:start w:val="1"/>
      <w:numFmt w:val="decimal"/>
      <w:isLgl w:val="false"/>
      <w:suff w:val="tab"/>
      <w:lvlText w:val="%1."/>
      <w:lvlJc w:val="left"/>
      <w:pPr>
        <w:ind w:left="1069" w:hanging="360"/>
      </w:pPr>
      <w:rPr>
        <w:rFonts w:hint="default"/>
      </w:rPr>
    </w:lvl>
    <w:lvl w:ilvl="1">
      <w:start w:val="1"/>
      <w:numFmt w:val="decimal"/>
      <w:isLgl/>
      <w:suff w:val="tab"/>
      <w:lvlText w:val="%1.%2."/>
      <w:lvlJc w:val="left"/>
      <w:pPr>
        <w:ind w:left="1429" w:hanging="720"/>
      </w:pPr>
      <w:rPr>
        <w:rFonts w:hint="default"/>
      </w:rPr>
    </w:lvl>
    <w:lvl w:ilvl="2">
      <w:start w:val="1"/>
      <w:numFmt w:val="decimal"/>
      <w:isLgl/>
      <w:suff w:val="tab"/>
      <w:lvlText w:val="%1.%2.%3."/>
      <w:lvlJc w:val="left"/>
      <w:pPr>
        <w:ind w:left="1429" w:hanging="720"/>
      </w:pPr>
      <w:rPr>
        <w:rFonts w:hint="default"/>
      </w:rPr>
    </w:lvl>
    <w:lvl w:ilvl="3">
      <w:start w:val="1"/>
      <w:numFmt w:val="decimal"/>
      <w:isLgl/>
      <w:suff w:val="tab"/>
      <w:lvlText w:val="%1.%2.%3.%4."/>
      <w:lvlJc w:val="left"/>
      <w:pPr>
        <w:ind w:left="1789" w:hanging="1080"/>
      </w:pPr>
      <w:rPr>
        <w:rFonts w:hint="default"/>
      </w:rPr>
    </w:lvl>
    <w:lvl w:ilvl="4">
      <w:start w:val="1"/>
      <w:numFmt w:val="decimal"/>
      <w:isLgl/>
      <w:suff w:val="tab"/>
      <w:lvlText w:val="%1.%2.%3.%4.%5."/>
      <w:lvlJc w:val="left"/>
      <w:pPr>
        <w:ind w:left="1789" w:hanging="1080"/>
      </w:pPr>
      <w:rPr>
        <w:rFonts w:hint="default"/>
      </w:rPr>
    </w:lvl>
    <w:lvl w:ilvl="5">
      <w:start w:val="1"/>
      <w:numFmt w:val="decimal"/>
      <w:isLgl/>
      <w:suff w:val="tab"/>
      <w:lvlText w:val="%1.%2.%3.%4.%5.%6."/>
      <w:lvlJc w:val="left"/>
      <w:pPr>
        <w:ind w:left="2149" w:hanging="1440"/>
      </w:pPr>
      <w:rPr>
        <w:rFonts w:hint="default"/>
      </w:rPr>
    </w:lvl>
    <w:lvl w:ilvl="6">
      <w:start w:val="1"/>
      <w:numFmt w:val="decimal"/>
      <w:isLgl/>
      <w:suff w:val="tab"/>
      <w:lvlText w:val="%1.%2.%3.%4.%5.%6.%7."/>
      <w:lvlJc w:val="left"/>
      <w:pPr>
        <w:ind w:left="2509" w:hanging="1800"/>
      </w:pPr>
      <w:rPr>
        <w:rFonts w:hint="default"/>
      </w:rPr>
    </w:lvl>
    <w:lvl w:ilvl="7">
      <w:start w:val="1"/>
      <w:numFmt w:val="decimal"/>
      <w:isLgl/>
      <w:suff w:val="tab"/>
      <w:lvlText w:val="%1.%2.%3.%4.%5.%6.%7.%8."/>
      <w:lvlJc w:val="left"/>
      <w:pPr>
        <w:ind w:left="2509" w:hanging="1800"/>
      </w:pPr>
      <w:rPr>
        <w:rFonts w:hint="default"/>
      </w:rPr>
    </w:lvl>
    <w:lvl w:ilvl="8">
      <w:start w:val="1"/>
      <w:numFmt w:val="decimal"/>
      <w:isLgl/>
      <w:suff w:val="tab"/>
      <w:lvlText w:val="%1.%2.%3.%4.%5.%6.%7.%8.%9."/>
      <w:lvlJc w:val="left"/>
      <w:pPr>
        <w:ind w:left="2869" w:hanging="2160"/>
      </w:pPr>
      <w:rPr>
        <w:rFonts w:hint="default"/>
      </w:rPr>
    </w:lvl>
  </w:abstractNum>
  <w:abstractNum w:abstractNumId="41">
    <w:multiLevelType w:val="hybridMultilevel"/>
    <w:lvl w:ilvl="0">
      <w:start w:val="1"/>
      <w:numFmt w:val="decimal"/>
      <w:isLgl w:val="false"/>
      <w:suff w:val="tab"/>
      <w:lvlText w:val="%1."/>
      <w:lvlJc w:val="left"/>
      <w:pPr>
        <w:ind w:left="1218" w:hanging="510"/>
      </w:pPr>
      <w:rPr>
        <w:rFonts w:eastAsia="Times New Roman" w:hint="default"/>
      </w:rPr>
    </w:lvl>
    <w:lvl w:ilvl="1">
      <w:start w:val="1"/>
      <w:numFmt w:val="decimal"/>
      <w:isLgl/>
      <w:suff w:val="tab"/>
      <w:lvlText w:val="%1.%2."/>
      <w:lvlJc w:val="left"/>
      <w:pPr>
        <w:ind w:left="1428" w:hanging="720"/>
      </w:pPr>
      <w:rPr>
        <w:rFonts w:eastAsia="Times New Roman" w:hint="default"/>
      </w:rPr>
    </w:lvl>
    <w:lvl w:ilvl="2">
      <w:start w:val="1"/>
      <w:numFmt w:val="decimal"/>
      <w:isLgl/>
      <w:suff w:val="tab"/>
      <w:lvlText w:val="%1.%2.%3."/>
      <w:lvlJc w:val="left"/>
      <w:pPr>
        <w:ind w:left="1428" w:hanging="720"/>
      </w:pPr>
      <w:rPr>
        <w:rFonts w:eastAsia="Times New Roman" w:hint="default"/>
      </w:rPr>
    </w:lvl>
    <w:lvl w:ilvl="3">
      <w:start w:val="1"/>
      <w:numFmt w:val="decimal"/>
      <w:isLgl/>
      <w:suff w:val="tab"/>
      <w:lvlText w:val="%1.%2.%3.%4."/>
      <w:lvlJc w:val="left"/>
      <w:pPr>
        <w:ind w:left="1788" w:hanging="1080"/>
      </w:pPr>
      <w:rPr>
        <w:rFonts w:eastAsia="Times New Roman" w:hint="default"/>
      </w:rPr>
    </w:lvl>
    <w:lvl w:ilvl="4">
      <w:start w:val="1"/>
      <w:numFmt w:val="decimal"/>
      <w:isLgl/>
      <w:suff w:val="tab"/>
      <w:lvlText w:val="%1.%2.%3.%4.%5."/>
      <w:lvlJc w:val="left"/>
      <w:pPr>
        <w:ind w:left="1788" w:hanging="1080"/>
      </w:pPr>
      <w:rPr>
        <w:rFonts w:eastAsia="Times New Roman" w:hint="default"/>
      </w:rPr>
    </w:lvl>
    <w:lvl w:ilvl="5">
      <w:start w:val="1"/>
      <w:numFmt w:val="decimal"/>
      <w:isLgl/>
      <w:suff w:val="tab"/>
      <w:lvlText w:val="%1.%2.%3.%4.%5.%6."/>
      <w:lvlJc w:val="left"/>
      <w:pPr>
        <w:ind w:left="2148" w:hanging="1440"/>
      </w:pPr>
      <w:rPr>
        <w:rFonts w:eastAsia="Times New Roman" w:hint="default"/>
      </w:rPr>
    </w:lvl>
    <w:lvl w:ilvl="6">
      <w:start w:val="1"/>
      <w:numFmt w:val="decimal"/>
      <w:isLgl/>
      <w:suff w:val="tab"/>
      <w:lvlText w:val="%1.%2.%3.%4.%5.%6.%7."/>
      <w:lvlJc w:val="left"/>
      <w:pPr>
        <w:ind w:left="2508" w:hanging="1800"/>
      </w:pPr>
      <w:rPr>
        <w:rFonts w:eastAsia="Times New Roman" w:hint="default"/>
      </w:rPr>
    </w:lvl>
    <w:lvl w:ilvl="7">
      <w:start w:val="1"/>
      <w:numFmt w:val="decimal"/>
      <w:isLgl/>
      <w:suff w:val="tab"/>
      <w:lvlText w:val="%1.%2.%3.%4.%5.%6.%7.%8."/>
      <w:lvlJc w:val="left"/>
      <w:pPr>
        <w:ind w:left="2508" w:hanging="1800"/>
      </w:pPr>
      <w:rPr>
        <w:rFonts w:eastAsia="Times New Roman" w:hint="default"/>
      </w:rPr>
    </w:lvl>
    <w:lvl w:ilvl="8">
      <w:start w:val="1"/>
      <w:numFmt w:val="decimal"/>
      <w:isLgl/>
      <w:suff w:val="tab"/>
      <w:lvlText w:val="%1.%2.%3.%4.%5.%6.%7.%8.%9."/>
      <w:lvlJc w:val="left"/>
      <w:pPr>
        <w:ind w:left="2868" w:hanging="2160"/>
      </w:pPr>
      <w:rPr>
        <w:rFonts w:eastAsia="Times New Roman" w:hint="default"/>
      </w:rPr>
    </w:lvl>
  </w:abstractNum>
  <w:abstractNum w:abstractNumId="42">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3">
    <w:multiLevelType w:val="hybridMultilevel"/>
    <w:lvl w:ilvl="0">
      <w:start w:val="1"/>
      <w:numFmt w:val="bullet"/>
      <w:isLgl w:val="false"/>
      <w:suff w:val="tab"/>
      <w:lvlText w:val=""/>
      <w:lvlJc w:val="left"/>
      <w:pPr>
        <w:ind w:left="2291" w:hanging="360"/>
      </w:pPr>
      <w:rPr>
        <w:rFonts w:ascii="Symbol" w:hAnsi="Symbol" w:hint="default"/>
      </w:rPr>
    </w:lvl>
    <w:lvl w:ilvl="1">
      <w:start w:val="1"/>
      <w:numFmt w:val="bullet"/>
      <w:isLgl w:val="false"/>
      <w:suff w:val="tab"/>
      <w:lvlText w:val="o"/>
      <w:lvlJc w:val="left"/>
      <w:pPr>
        <w:ind w:left="3011" w:hanging="360"/>
      </w:pPr>
      <w:rPr>
        <w:rFonts w:ascii="Courier New" w:hAnsi="Courier New" w:cs="Courier New" w:hint="default"/>
      </w:rPr>
    </w:lvl>
    <w:lvl w:ilvl="2">
      <w:start w:val="1"/>
      <w:numFmt w:val="bullet"/>
      <w:isLgl w:val="false"/>
      <w:suff w:val="tab"/>
      <w:lvlText w:val=""/>
      <w:lvlJc w:val="left"/>
      <w:pPr>
        <w:ind w:left="3731" w:hanging="360"/>
      </w:pPr>
      <w:rPr>
        <w:rFonts w:ascii="Wingdings" w:hAnsi="Wingdings" w:hint="default"/>
      </w:rPr>
    </w:lvl>
    <w:lvl w:ilvl="3">
      <w:start w:val="1"/>
      <w:numFmt w:val="bullet"/>
      <w:isLgl w:val="false"/>
      <w:suff w:val="tab"/>
      <w:lvlText w:val=""/>
      <w:lvlJc w:val="left"/>
      <w:pPr>
        <w:ind w:left="4451" w:hanging="360"/>
      </w:pPr>
      <w:rPr>
        <w:rFonts w:ascii="Symbol" w:hAnsi="Symbol" w:hint="default"/>
      </w:rPr>
    </w:lvl>
    <w:lvl w:ilvl="4">
      <w:start w:val="1"/>
      <w:numFmt w:val="bullet"/>
      <w:isLgl w:val="false"/>
      <w:suff w:val="tab"/>
      <w:lvlText w:val="o"/>
      <w:lvlJc w:val="left"/>
      <w:pPr>
        <w:ind w:left="5171" w:hanging="360"/>
      </w:pPr>
      <w:rPr>
        <w:rFonts w:ascii="Courier New" w:hAnsi="Courier New" w:cs="Courier New" w:hint="default"/>
      </w:rPr>
    </w:lvl>
    <w:lvl w:ilvl="5">
      <w:start w:val="1"/>
      <w:numFmt w:val="bullet"/>
      <w:isLgl w:val="false"/>
      <w:suff w:val="tab"/>
      <w:lvlText w:val=""/>
      <w:lvlJc w:val="left"/>
      <w:pPr>
        <w:ind w:left="5891" w:hanging="360"/>
      </w:pPr>
      <w:rPr>
        <w:rFonts w:ascii="Wingdings" w:hAnsi="Wingdings" w:hint="default"/>
      </w:rPr>
    </w:lvl>
    <w:lvl w:ilvl="6">
      <w:start w:val="1"/>
      <w:numFmt w:val="bullet"/>
      <w:isLgl w:val="false"/>
      <w:suff w:val="tab"/>
      <w:lvlText w:val=""/>
      <w:lvlJc w:val="left"/>
      <w:pPr>
        <w:ind w:left="6611" w:hanging="360"/>
      </w:pPr>
      <w:rPr>
        <w:rFonts w:ascii="Symbol" w:hAnsi="Symbol" w:hint="default"/>
      </w:rPr>
    </w:lvl>
    <w:lvl w:ilvl="7">
      <w:start w:val="1"/>
      <w:numFmt w:val="bullet"/>
      <w:isLgl w:val="false"/>
      <w:suff w:val="tab"/>
      <w:lvlText w:val="o"/>
      <w:lvlJc w:val="left"/>
      <w:pPr>
        <w:ind w:left="7331" w:hanging="360"/>
      </w:pPr>
      <w:rPr>
        <w:rFonts w:ascii="Courier New" w:hAnsi="Courier New" w:cs="Courier New" w:hint="default"/>
      </w:rPr>
    </w:lvl>
    <w:lvl w:ilvl="8">
      <w:start w:val="1"/>
      <w:numFmt w:val="bullet"/>
      <w:isLgl w:val="false"/>
      <w:suff w:val="tab"/>
      <w:lvlText w:val=""/>
      <w:lvlJc w:val="left"/>
      <w:pPr>
        <w:ind w:left="8051" w:hanging="360"/>
      </w:pPr>
      <w:rPr>
        <w:rFonts w:ascii="Wingdings" w:hAnsi="Wingdings" w:hint="default"/>
      </w:rPr>
    </w:lvl>
  </w:abstractNum>
  <w:abstractNum w:abstractNumId="44">
    <w:multiLevelType w:val="hybridMultilevel"/>
    <w:lvl w:ilvl="0">
      <w:start w:val="1"/>
      <w:numFmt w:val="decimal"/>
      <w:isLgl w:val="false"/>
      <w:suff w:val="tab"/>
      <w:lvlText w:val="%1."/>
      <w:lvlJc w:val="left"/>
      <w:pPr>
        <w:ind w:left="360" w:hanging="360"/>
        <w:tabs>
          <w:tab w:val="num" w:pos="360" w:leader="none"/>
        </w:tabs>
      </w:pPr>
      <w:rPr>
        <w:rFonts w:hint="default"/>
      </w:rPr>
    </w:lvl>
    <w:lvl w:ilvl="1">
      <w:start w:val="2"/>
      <w:numFmt w:val="decimal"/>
      <w:isLgl/>
      <w:suff w:val="tab"/>
      <w:lvlText w:val="%1.%2."/>
      <w:lvlJc w:val="left"/>
      <w:pPr>
        <w:ind w:left="2847" w:hanging="720"/>
        <w:tabs>
          <w:tab w:val="num" w:pos="2847" w:leader="none"/>
        </w:tabs>
      </w:pPr>
      <w:rPr>
        <w:rFonts w:hint="default"/>
      </w:rPr>
    </w:lvl>
    <w:lvl w:ilvl="2">
      <w:start w:val="1"/>
      <w:numFmt w:val="decimal"/>
      <w:isLgl/>
      <w:suff w:val="tab"/>
      <w:lvlText w:val="%1.%2.%3."/>
      <w:lvlJc w:val="left"/>
      <w:pPr>
        <w:ind w:left="720" w:hanging="720"/>
        <w:tabs>
          <w:tab w:val="num" w:pos="720" w:leader="none"/>
        </w:tabs>
      </w:pPr>
      <w:rPr>
        <w:rFonts w:hint="default"/>
      </w:rPr>
    </w:lvl>
    <w:lvl w:ilvl="3">
      <w:start w:val="1"/>
      <w:numFmt w:val="decimal"/>
      <w:isLgl/>
      <w:suff w:val="tab"/>
      <w:lvlText w:val="%1.%2.%3.%4."/>
      <w:lvlJc w:val="left"/>
      <w:pPr>
        <w:ind w:left="1080" w:hanging="1080"/>
        <w:tabs>
          <w:tab w:val="num" w:pos="1080" w:leader="none"/>
        </w:tabs>
      </w:pPr>
      <w:rPr>
        <w:rFonts w:hint="default"/>
      </w:rPr>
    </w:lvl>
    <w:lvl w:ilvl="4">
      <w:start w:val="1"/>
      <w:numFmt w:val="decimal"/>
      <w:isLgl/>
      <w:suff w:val="tab"/>
      <w:lvlText w:val="%1.%2.%3.%4.%5."/>
      <w:lvlJc w:val="left"/>
      <w:pPr>
        <w:ind w:left="1080" w:hanging="1080"/>
        <w:tabs>
          <w:tab w:val="num" w:pos="1080" w:leader="none"/>
        </w:tabs>
      </w:pPr>
      <w:rPr>
        <w:rFonts w:hint="default"/>
      </w:rPr>
    </w:lvl>
    <w:lvl w:ilvl="5">
      <w:start w:val="1"/>
      <w:numFmt w:val="decimal"/>
      <w:isLgl/>
      <w:suff w:val="tab"/>
      <w:lvlText w:val="%1.%2.%3.%4.%5.%6."/>
      <w:lvlJc w:val="left"/>
      <w:pPr>
        <w:ind w:left="1440" w:hanging="1440"/>
        <w:tabs>
          <w:tab w:val="num" w:pos="1440" w:leader="none"/>
        </w:tabs>
      </w:pPr>
      <w:rPr>
        <w:rFonts w:hint="default"/>
      </w:rPr>
    </w:lvl>
    <w:lvl w:ilvl="6">
      <w:start w:val="1"/>
      <w:numFmt w:val="decimal"/>
      <w:isLgl/>
      <w:suff w:val="tab"/>
      <w:lvlText w:val="%1.%2.%3.%4.%5.%6.%7."/>
      <w:lvlJc w:val="left"/>
      <w:pPr>
        <w:ind w:left="1800" w:hanging="1800"/>
        <w:tabs>
          <w:tab w:val="num" w:pos="1800" w:leader="none"/>
        </w:tabs>
      </w:pPr>
      <w:rPr>
        <w:rFonts w:hint="default"/>
      </w:rPr>
    </w:lvl>
    <w:lvl w:ilvl="7">
      <w:start w:val="1"/>
      <w:numFmt w:val="decimal"/>
      <w:isLgl/>
      <w:suff w:val="tab"/>
      <w:lvlText w:val="%1.%2.%3.%4.%5.%6.%7.%8."/>
      <w:lvlJc w:val="left"/>
      <w:pPr>
        <w:ind w:left="1800" w:hanging="1800"/>
        <w:tabs>
          <w:tab w:val="num" w:pos="1800" w:leader="none"/>
        </w:tabs>
      </w:pPr>
      <w:rPr>
        <w:rFonts w:hint="default"/>
      </w:rPr>
    </w:lvl>
    <w:lvl w:ilvl="8">
      <w:start w:val="1"/>
      <w:numFmt w:val="decimal"/>
      <w:isLgl/>
      <w:suff w:val="tab"/>
      <w:lvlText w:val="%1.%2.%3.%4.%5.%6.%7.%8.%9."/>
      <w:lvlJc w:val="left"/>
      <w:pPr>
        <w:ind w:left="2160" w:hanging="2160"/>
        <w:tabs>
          <w:tab w:val="num" w:pos="2160" w:leader="none"/>
        </w:tabs>
      </w:pPr>
      <w:rPr>
        <w:rFonts w:hint="default"/>
      </w:rPr>
    </w:lvl>
  </w:abstractNum>
  <w:abstractNum w:abstractNumId="4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7">
    <w:multiLevelType w:val="hybridMultilevel"/>
    <w:lvl w:ilvl="0">
      <w:start w:val="1"/>
      <w:numFmt w:val="decimal"/>
      <w:isLgl w:val="false"/>
      <w:suff w:val="tab"/>
      <w:lvlText w:val="%1."/>
      <w:lvlJc w:val="left"/>
      <w:pPr>
        <w:ind w:left="1069" w:hanging="360"/>
      </w:pPr>
      <w:rPr>
        <w:rFonts w:cs="Times New Roman"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48">
    <w:multiLevelType w:val="hybridMultilevel"/>
    <w:lvl w:ilvl="0">
      <w:start w:val="1"/>
      <w:numFmt w:val="decimal"/>
      <w:isLgl w:val="false"/>
      <w:suff w:val="tab"/>
      <w:lvlText w:val="%1."/>
      <w:lvlJc w:val="left"/>
      <w:pPr>
        <w:ind w:left="720" w:hanging="360"/>
        <w:tabs>
          <w:tab w:val="num" w:pos="720" w:leader="none"/>
        </w:tabs>
      </w:pPr>
      <w:rPr>
        <w:b w:val="false"/>
      </w:rPr>
    </w:lvl>
    <w:lvl w:ilvl="1">
      <w:start w:val="1"/>
      <w:numFmt w:val="bullet"/>
      <w:isLgl w:val="false"/>
      <w:suff w:val="tab"/>
      <w:lvlText w:val=""/>
      <w:lvlJc w:val="left"/>
      <w:pPr>
        <w:ind w:left="1440" w:hanging="360"/>
        <w:tabs>
          <w:tab w:val="num" w:pos="1440" w:leader="none"/>
        </w:tabs>
      </w:pPr>
      <w:rPr>
        <w:rFonts w:ascii="Symbol" w:hAnsi="Symbol" w:hint="default"/>
      </w:rPr>
    </w:lvl>
    <w:lvl w:ilvl="2">
      <w:start w:val="1"/>
      <w:numFmt w:val="lowerRoman"/>
      <w:isLgl w:val="false"/>
      <w:suff w:val="tab"/>
      <w:lvlText w:val="%3."/>
      <w:lvlJc w:val="right"/>
      <w:pPr>
        <w:ind w:left="2340" w:hanging="360"/>
        <w:tabs>
          <w:tab w:val="num" w:pos="234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49">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50">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1">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2">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3">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4">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5">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6">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7">
    <w:multiLevelType w:val="hybridMultilevel"/>
    <w:lvl w:ilvl="0">
      <w:start w:val="1"/>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58">
    <w:multiLevelType w:val="hybridMultilevel"/>
    <w:lvl w:ilvl="0">
      <w:start w:val="8"/>
      <w:numFmt w:val="decimal"/>
      <w:isLgl w:val="false"/>
      <w:suff w:val="tab"/>
      <w:lvlText w:val="%1."/>
      <w:lvlJc w:val="left"/>
      <w:pPr>
        <w:ind w:left="1814" w:hanging="396"/>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9">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1">
    <w:multiLevelType w:val="hybridMultilevel"/>
    <w:lvl w:ilvl="0">
      <w:start w:val="1"/>
      <w:numFmt w:val="decimal"/>
      <w:isLgl w:val="false"/>
      <w:suff w:val="tab"/>
      <w:lvlText w:val="%1."/>
      <w:lvlJc w:val="center"/>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34"/>
  </w:num>
  <w:num w:numId="2">
    <w:abstractNumId w:val="37"/>
  </w:num>
  <w:num w:numId="3">
    <w:abstractNumId w:val="23"/>
  </w:num>
  <w:num w:numId="4">
    <w:abstractNumId w:val="43"/>
  </w:num>
  <w:num w:numId="5">
    <w:abstractNumId w:val="18"/>
  </w:num>
  <w:num w:numId="6">
    <w:abstractNumId w:val="9"/>
  </w:num>
  <w:num w:numId="7">
    <w:abstractNumId w:val="10"/>
  </w:num>
  <w:num w:numId="8">
    <w:abstractNumId w:val="14"/>
  </w:num>
  <w:num w:numId="9">
    <w:abstractNumId w:val="27"/>
  </w:num>
  <w:num w:numId="10">
    <w:abstractNumId w:val="47"/>
  </w:num>
  <w:num w:numId="11">
    <w:abstractNumId w:val="41"/>
  </w:num>
  <w:num w:numId="12">
    <w:abstractNumId w:val="26"/>
  </w:num>
  <w:num w:numId="13">
    <w:abstractNumId w:val="22"/>
  </w:num>
  <w:num w:numId="14">
    <w:abstractNumId w:val="16"/>
  </w:num>
  <w:num w:numId="15">
    <w:abstractNumId w:val="30"/>
  </w:num>
  <w:num w:numId="16">
    <w:abstractNumId w:val="6"/>
  </w:num>
  <w:num w:numId="17">
    <w:abstractNumId w:val="0"/>
  </w:num>
  <w:num w:numId="18">
    <w:abstractNumId w:val="17"/>
  </w:num>
  <w:num w:numId="19">
    <w:abstractNumId w:val="48"/>
  </w:num>
  <w:num w:numId="20">
    <w:abstractNumId w:val="32"/>
  </w:num>
  <w:num w:numId="21">
    <w:abstractNumId w:val="40"/>
  </w:num>
  <w:num w:numId="22">
    <w:abstractNumId w:val="15"/>
  </w:num>
  <w:num w:numId="23">
    <w:abstractNumId w:val="20"/>
  </w:num>
  <w:num w:numId="24">
    <w:abstractNumId w:val="45"/>
  </w:num>
  <w:num w:numId="25">
    <w:abstractNumId w:val="1"/>
  </w:num>
  <w:num w:numId="26">
    <w:abstractNumId w:val="24"/>
  </w:num>
  <w:num w:numId="27">
    <w:abstractNumId w:val="44"/>
  </w:num>
  <w:num w:numId="28">
    <w:abstractNumId w:val="49"/>
  </w:num>
  <w:num w:numId="29">
    <w:abstractNumId w:val="42"/>
  </w:num>
  <w:num w:numId="30">
    <w:abstractNumId w:val="46"/>
  </w:num>
  <w:num w:numId="31">
    <w:abstractNumId w:val="25"/>
  </w:num>
  <w:num w:numId="32">
    <w:abstractNumId w:val="11"/>
  </w:num>
  <w:num w:numId="33">
    <w:abstractNumId w:val="3"/>
  </w:num>
  <w:num w:numId="34">
    <w:abstractNumId w:val="13"/>
  </w:num>
  <w:num w:numId="35">
    <w:abstractNumId w:val="35"/>
  </w:num>
  <w:num w:numId="36">
    <w:abstractNumId w:val="29"/>
  </w:num>
  <w:num w:numId="37">
    <w:abstractNumId w:val="8"/>
  </w:num>
  <w:num w:numId="38">
    <w:abstractNumId w:val="36"/>
  </w:num>
  <w:num w:numId="39">
    <w:abstractNumId w:val="7"/>
  </w:num>
  <w:num w:numId="40">
    <w:abstractNumId w:val="12"/>
  </w:num>
  <w:num w:numId="41">
    <w:abstractNumId w:val="4"/>
  </w:num>
  <w:num w:numId="42">
    <w:abstractNumId w:val="5"/>
  </w:num>
  <w:num w:numId="43">
    <w:abstractNumId w:val="21"/>
  </w:num>
  <w:num w:numId="44">
    <w:abstractNumId w:val="28"/>
  </w:num>
  <w:num w:numId="45">
    <w:abstractNumId w:val="2"/>
  </w:num>
  <w:num w:numId="46">
    <w:abstractNumId w:val="39"/>
  </w:num>
  <w:num w:numId="47">
    <w:abstractNumId w:val="38"/>
  </w:num>
  <w:num w:numId="48">
    <w:abstractNumId w:val="19"/>
  </w:num>
  <w:num w:numId="49">
    <w:abstractNumId w:val="33"/>
  </w:num>
  <w:num w:numId="50">
    <w:abstractNumId w:val="31"/>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Calibri"/>
        <w:lang w:val="ru-RU" w:bidi="ar-SA" w:eastAsia="ru-RU"/>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758"/>
    <w:link w:val="749"/>
    <w:uiPriority w:val="9"/>
    <w:rPr>
      <w:rFonts w:ascii="Arial" w:hAnsi="Arial" w:cs="Arial" w:eastAsia="Arial"/>
      <w:sz w:val="40"/>
      <w:szCs w:val="40"/>
    </w:rPr>
  </w:style>
  <w:style w:type="character" w:styleId="14">
    <w:name w:val="Heading 2 Char"/>
    <w:basedOn w:val="758"/>
    <w:link w:val="750"/>
    <w:uiPriority w:val="9"/>
    <w:rPr>
      <w:rFonts w:ascii="Arial" w:hAnsi="Arial" w:cs="Arial" w:eastAsia="Arial"/>
      <w:sz w:val="34"/>
    </w:rPr>
  </w:style>
  <w:style w:type="character" w:styleId="16">
    <w:name w:val="Heading 3 Char"/>
    <w:basedOn w:val="758"/>
    <w:link w:val="751"/>
    <w:uiPriority w:val="9"/>
    <w:rPr>
      <w:rFonts w:ascii="Arial" w:hAnsi="Arial" w:cs="Arial" w:eastAsia="Arial"/>
      <w:sz w:val="30"/>
      <w:szCs w:val="30"/>
    </w:rPr>
  </w:style>
  <w:style w:type="character" w:styleId="18">
    <w:name w:val="Heading 4 Char"/>
    <w:basedOn w:val="758"/>
    <w:link w:val="752"/>
    <w:uiPriority w:val="9"/>
    <w:rPr>
      <w:rFonts w:ascii="Arial" w:hAnsi="Arial" w:cs="Arial" w:eastAsia="Arial"/>
      <w:b/>
      <w:bCs/>
      <w:sz w:val="26"/>
      <w:szCs w:val="26"/>
    </w:rPr>
  </w:style>
  <w:style w:type="character" w:styleId="20">
    <w:name w:val="Heading 5 Char"/>
    <w:basedOn w:val="758"/>
    <w:link w:val="753"/>
    <w:uiPriority w:val="9"/>
    <w:rPr>
      <w:rFonts w:ascii="Arial" w:hAnsi="Arial" w:cs="Arial" w:eastAsia="Arial"/>
      <w:b/>
      <w:bCs/>
      <w:sz w:val="24"/>
      <w:szCs w:val="24"/>
    </w:rPr>
  </w:style>
  <w:style w:type="character" w:styleId="22">
    <w:name w:val="Heading 6 Char"/>
    <w:basedOn w:val="758"/>
    <w:link w:val="754"/>
    <w:uiPriority w:val="9"/>
    <w:rPr>
      <w:rFonts w:ascii="Arial" w:hAnsi="Arial" w:cs="Arial" w:eastAsia="Arial"/>
      <w:b/>
      <w:bCs/>
      <w:sz w:val="22"/>
      <w:szCs w:val="22"/>
    </w:rPr>
  </w:style>
  <w:style w:type="character" w:styleId="24">
    <w:name w:val="Heading 7 Char"/>
    <w:basedOn w:val="758"/>
    <w:link w:val="755"/>
    <w:uiPriority w:val="9"/>
    <w:rPr>
      <w:rFonts w:ascii="Arial" w:hAnsi="Arial" w:cs="Arial" w:eastAsia="Arial"/>
      <w:b/>
      <w:bCs/>
      <w:i/>
      <w:iCs/>
      <w:sz w:val="22"/>
      <w:szCs w:val="22"/>
    </w:rPr>
  </w:style>
  <w:style w:type="character" w:styleId="26">
    <w:name w:val="Heading 8 Char"/>
    <w:basedOn w:val="758"/>
    <w:link w:val="756"/>
    <w:uiPriority w:val="9"/>
    <w:rPr>
      <w:rFonts w:ascii="Arial" w:hAnsi="Arial" w:cs="Arial" w:eastAsia="Arial"/>
      <w:i/>
      <w:iCs/>
      <w:sz w:val="22"/>
      <w:szCs w:val="22"/>
    </w:rPr>
  </w:style>
  <w:style w:type="character" w:styleId="28">
    <w:name w:val="Heading 9 Char"/>
    <w:basedOn w:val="758"/>
    <w:link w:val="757"/>
    <w:uiPriority w:val="9"/>
    <w:rPr>
      <w:rFonts w:ascii="Arial" w:hAnsi="Arial" w:cs="Arial" w:eastAsia="Arial"/>
      <w:i/>
      <w:iCs/>
      <w:sz w:val="21"/>
      <w:szCs w:val="21"/>
    </w:rPr>
  </w:style>
  <w:style w:type="character" w:styleId="33">
    <w:name w:val="Title Char"/>
    <w:basedOn w:val="758"/>
    <w:link w:val="771"/>
    <w:uiPriority w:val="10"/>
    <w:rPr>
      <w:sz w:val="48"/>
      <w:szCs w:val="48"/>
    </w:rPr>
  </w:style>
  <w:style w:type="character" w:styleId="35">
    <w:name w:val="Subtitle Char"/>
    <w:basedOn w:val="758"/>
    <w:link w:val="773"/>
    <w:uiPriority w:val="11"/>
    <w:rPr>
      <w:sz w:val="24"/>
      <w:szCs w:val="24"/>
    </w:rPr>
  </w:style>
  <w:style w:type="character" w:styleId="37">
    <w:name w:val="Quote Char"/>
    <w:link w:val="779"/>
    <w:uiPriority w:val="29"/>
    <w:rPr>
      <w:i/>
    </w:rPr>
  </w:style>
  <w:style w:type="character" w:styleId="39">
    <w:name w:val="Intense Quote Char"/>
    <w:link w:val="781"/>
    <w:uiPriority w:val="30"/>
    <w:rPr>
      <w:i/>
    </w:rPr>
  </w:style>
  <w:style w:type="character" w:styleId="41">
    <w:name w:val="Header Char"/>
    <w:basedOn w:val="758"/>
    <w:link w:val="807"/>
    <w:uiPriority w:val="99"/>
  </w:style>
  <w:style w:type="character" w:styleId="43">
    <w:name w:val="Footer Char"/>
    <w:basedOn w:val="758"/>
    <w:link w:val="809"/>
    <w:uiPriority w:val="99"/>
  </w:style>
  <w:style w:type="character" w:styleId="45">
    <w:name w:val="Caption Char"/>
    <w:basedOn w:val="770"/>
    <w:link w:val="809"/>
    <w:uiPriority w:val="99"/>
  </w:style>
  <w:style w:type="table" w:styleId="47">
    <w:name w:val="Table Grid Light"/>
    <w:basedOn w:val="75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75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fill="FFFFFF" w:color="FFFFFF" w:themeFill="text1" w:themeFillTint="0D"/>
      </w:tcPr>
    </w:tblStylePr>
    <w:tblStylePr w:type="band1Vert">
      <w:tcPr>
        <w:shd w:val="clear" w:fill="FFFFFF" w:color="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75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7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7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75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FFFFFF" w:themeFill="text1" w:themeFillTint="0D"/>
      </w:tcPr>
    </w:tblStylePr>
    <w:tblStylePr w:type="band1Vert">
      <w:rPr>
        <w:rFonts w:ascii="Arial" w:hAnsi="Arial"/>
        <w:color w:val="404040"/>
        <w:sz w:val="22"/>
      </w:rPr>
      <w:tcPr>
        <w:shd w:val="clear" w:fill="FFFFFF" w:color="FFFFFF" w:themeFill="text1" w:themeFillTint="0D"/>
      </w:tcPr>
    </w:tblStylePr>
    <w:tblStylePr w:type="firstCol">
      <w:rPr>
        <w:i/>
        <w:color w:val="404040"/>
      </w:rPr>
      <w:pPr>
        <w:jc w:val="right"/>
      </w:pPr>
      <w:tcPr>
        <w:shd w:val="clear" w:fill="FFFFFF" w:color="FFFFFF"/>
        <w:tcBorders>
          <w:right w:val="single" w:color="404040" w:sz="4" w:space="0"/>
        </w:tcBorders>
      </w:tcPr>
    </w:tblStylePr>
    <w:tblStylePr w:type="firstRow">
      <w:rPr>
        <w:i/>
        <w:color w:val="404040"/>
      </w:rPr>
      <w:tcPr>
        <w:shd w:val="clear" w:fill="FFFFFF" w:color="FFFFFF"/>
        <w:tcBorders>
          <w:left w:val="none" w:color="000000" w:sz="4" w:space="0"/>
          <w:right w:val="none" w:color="000000" w:sz="4" w:space="0"/>
          <w:bottom w:val="single" w:color="404040" w:sz="4" w:space="0"/>
        </w:tcBorders>
      </w:tcPr>
    </w:tblStylePr>
    <w:tblStylePr w:type="lastCol">
      <w:rPr>
        <w:i/>
        <w:color w:val="404040"/>
      </w:rPr>
      <w:tcPr>
        <w:shd w:val="clear" w:fill="FFFFFF" w:color="FFFFFF"/>
        <w:tcBorders>
          <w:left w:val="single" w:color="404040" w:sz="4" w:space="0"/>
        </w:tcBorders>
      </w:tcPr>
    </w:tblStylePr>
    <w:tblStylePr w:type="lastRow">
      <w:rPr>
        <w:i/>
        <w:color w:val="404040"/>
      </w:rPr>
      <w:tcPr>
        <w:shd w:val="clear" w:fill="FFFFFF" w:color="FFFFFF"/>
        <w:tcBorders>
          <w:left w:val="none" w:color="000000" w:sz="4" w:space="0"/>
          <w:top w:val="single" w:color="404040" w:sz="4" w:space="0"/>
          <w:right w:val="none" w:color="000000" w:sz="4" w:space="0"/>
        </w:tcBorders>
      </w:tcPr>
    </w:tblStylePr>
  </w:style>
  <w:style w:type="table" w:styleId="53">
    <w:name w:val="Grid Table 1 Light"/>
    <w:basedOn w:val="75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75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75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75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75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75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75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75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75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75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75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75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75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75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b/>
        <w:color w:val="404040"/>
      </w:rPr>
      <w:tcPr>
        <w:shd w:val="clear" w:fill="FFFFFF"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fill="FFFFFF"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75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75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FFFFFF" w:themeFill="accent1" w:themeFillTint="34"/>
      </w:tcPr>
    </w:tblStylePr>
    <w:tblStylePr w:type="band1Vert">
      <w:rPr>
        <w:rFonts w:ascii="Arial" w:hAnsi="Arial"/>
        <w:color w:val="404040"/>
        <w:sz w:val="22"/>
      </w:rPr>
      <w:tcPr>
        <w:shd w:val="clear" w:fill="FFFFFF" w:color="FFFFFF" w:themeFill="accent1"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75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75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75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75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75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i/>
        <w:color w:val="404040"/>
      </w:rPr>
      <w:pPr>
        <w:jc w:val="right"/>
      </w:pPr>
      <w:tcPr>
        <w:shd w:fill="FFFFFF"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fill="FFFFFF"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75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34"/>
      </w:tcPr>
    </w:tblStylePr>
    <w:tblStylePr w:type="band1Vert">
      <w:rPr>
        <w:rFonts w:ascii="Arial" w:hAnsi="Arial"/>
        <w:color w:val="404040"/>
        <w:sz w:val="22"/>
      </w:rPr>
      <w:tcPr>
        <w:shd w:val="clear" w:fill="FFFFFF" w:color="FFFFFF" w:themeFill="text1" w:themeFillTint="34"/>
      </w:tcPr>
    </w:tblStylePr>
    <w:tblStylePr w:type="firstCol">
      <w:rPr>
        <w:b/>
        <w:color w:val="404040"/>
      </w:rPr>
    </w:tblStylePr>
    <w:tblStylePr w:type="firstRow">
      <w:rPr>
        <w:rFonts w:ascii="Arial" w:hAnsi="Arial"/>
        <w:b/>
        <w:color w:val="FFFFFF"/>
        <w:sz w:val="22"/>
      </w:rPr>
      <w:tcPr>
        <w:shd w:val="clear" w:fill="FFFFFF" w:color="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75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32"/>
      </w:tcPr>
    </w:tblStylePr>
    <w:tblStylePr w:type="band1Vert">
      <w:rPr>
        <w:rFonts w:ascii="Arial" w:hAnsi="Arial"/>
        <w:color w:val="404040"/>
        <w:sz w:val="22"/>
      </w:rPr>
      <w:tcPr>
        <w:shd w:val="clear" w:fill="FFFFFF" w:color="FFFFFF" w:themeFill="accent1" w:themeFillTint="32"/>
      </w:tcPr>
    </w:tblStylePr>
    <w:tblStylePr w:type="firstCol">
      <w:rPr>
        <w:b/>
        <w:color w:val="404040"/>
      </w:rPr>
    </w:tblStylePr>
    <w:tblStylePr w:type="firstRow">
      <w:rPr>
        <w:rFonts w:ascii="Arial" w:hAnsi="Arial"/>
        <w:b/>
        <w:color w:val="FFFFFF"/>
        <w:sz w:val="22"/>
      </w:rPr>
      <w:tcPr>
        <w:shd w:val="clear" w:fill="FFFFFF" w:color="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75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32"/>
      </w:tcPr>
    </w:tblStylePr>
    <w:tblStylePr w:type="band1Vert">
      <w:rPr>
        <w:rFonts w:ascii="Arial" w:hAnsi="Arial"/>
        <w:color w:val="404040"/>
        <w:sz w:val="22"/>
      </w:rPr>
      <w:tcPr>
        <w:shd w:val="clear" w:fill="FFFFFF" w:color="FFFFFF" w:themeFill="accent2" w:themeFillTint="32"/>
      </w:tcPr>
    </w:tblStylePr>
    <w:tblStylePr w:type="firstCol">
      <w:rPr>
        <w:b/>
        <w:color w:val="404040"/>
      </w:rPr>
    </w:tblStylePr>
    <w:tblStylePr w:type="firstRow">
      <w:rPr>
        <w:rFonts w:ascii="Arial" w:hAnsi="Arial"/>
        <w:b/>
        <w:color w:val="FFFFFF"/>
        <w:sz w:val="22"/>
      </w:rPr>
      <w:tcPr>
        <w:shd w:val="clear" w:fill="FFFFFF" w:color="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75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34"/>
      </w:tcPr>
    </w:tblStylePr>
    <w:tblStylePr w:type="band1Vert">
      <w:rPr>
        <w:rFonts w:ascii="Arial" w:hAnsi="Arial"/>
        <w:color w:val="404040"/>
        <w:sz w:val="22"/>
      </w:rPr>
      <w:tcPr>
        <w:shd w:val="clear" w:fill="FFFFFF" w:color="FFFFFF" w:themeFill="accent3" w:themeFillTint="34"/>
      </w:tcPr>
    </w:tblStylePr>
    <w:tblStylePr w:type="firstCol">
      <w:rPr>
        <w:b/>
        <w:color w:val="404040"/>
      </w:rPr>
    </w:tblStylePr>
    <w:tblStylePr w:type="firstRow">
      <w:rPr>
        <w:rFonts w:ascii="Arial" w:hAnsi="Arial"/>
        <w:b/>
        <w:color w:val="FFFFFF"/>
        <w:sz w:val="22"/>
      </w:rPr>
      <w:tcPr>
        <w:shd w:val="clear" w:fill="FFFFFF" w:color="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75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34"/>
      </w:tcPr>
    </w:tblStylePr>
    <w:tblStylePr w:type="band1Vert">
      <w:rPr>
        <w:rFonts w:ascii="Arial" w:hAnsi="Arial"/>
        <w:color w:val="404040"/>
        <w:sz w:val="22"/>
      </w:rPr>
      <w:tcPr>
        <w:shd w:val="clear" w:fill="FFFFFF" w:color="FFFFFF" w:themeFill="accent4" w:themeFillTint="34"/>
      </w:tcPr>
    </w:tblStylePr>
    <w:tblStylePr w:type="firstCol">
      <w:rPr>
        <w:b/>
        <w:color w:val="404040"/>
      </w:rPr>
    </w:tblStylePr>
    <w:tblStylePr w:type="firstRow">
      <w:rPr>
        <w:rFonts w:ascii="Arial" w:hAnsi="Arial"/>
        <w:b/>
        <w:color w:val="FFFFFF"/>
        <w:sz w:val="22"/>
      </w:rPr>
      <w:tcPr>
        <w:shd w:val="clear" w:fill="FFFFFF" w:color="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75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34"/>
      </w:tcPr>
    </w:tblStylePr>
    <w:tblStylePr w:type="band1Vert">
      <w:rPr>
        <w:rFonts w:ascii="Arial" w:hAnsi="Arial"/>
        <w:color w:val="404040"/>
        <w:sz w:val="22"/>
      </w:rPr>
      <w:tcPr>
        <w:shd w:val="clear" w:fill="FFFFFF" w:color="FFFFFF" w:themeFill="accent5" w:themeFillTint="34"/>
      </w:tcPr>
    </w:tblStylePr>
    <w:tblStylePr w:type="firstCol">
      <w:rPr>
        <w:b/>
        <w:color w:val="404040"/>
      </w:rPr>
    </w:tblStylePr>
    <w:tblStylePr w:type="firstRow">
      <w:rPr>
        <w:rFonts w:ascii="Arial" w:hAnsi="Arial"/>
        <w:b/>
        <w:color w:val="FFFFFF"/>
        <w:sz w:val="22"/>
      </w:rPr>
      <w:tcPr>
        <w:shd w:val="clear" w:fill="FFFFFF" w:color="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75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34"/>
      </w:tcPr>
    </w:tblStylePr>
    <w:tblStylePr w:type="band1Vert">
      <w:rPr>
        <w:rFonts w:ascii="Arial" w:hAnsi="Arial"/>
        <w:color w:val="404040"/>
        <w:sz w:val="22"/>
      </w:rPr>
      <w:tcPr>
        <w:shd w:val="clear" w:fill="FFFFFF" w:color="FFFFFF" w:themeFill="accent6" w:themeFillTint="34"/>
      </w:tcPr>
    </w:tblStylePr>
    <w:tblStylePr w:type="firstCol">
      <w:rPr>
        <w:b/>
        <w:color w:val="404040"/>
      </w:rPr>
    </w:tblStylePr>
    <w:tblStylePr w:type="firstRow">
      <w:rPr>
        <w:rFonts w:ascii="Arial" w:hAnsi="Arial"/>
        <w:b/>
        <w:color w:val="FFFFFF"/>
        <w:sz w:val="22"/>
      </w:rPr>
      <w:tcPr>
        <w:shd w:val="clear" w:fill="FFFFFF" w:color="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text1" w:themeFillTint="40"/>
    </w:tblPr>
    <w:tblStylePr w:type="band1Horz">
      <w:tcPr>
        <w:shd w:val="clear" w:fill="FFFFFF" w:color="FFFFFF" w:themeFill="text1" w:themeFillTint="75"/>
      </w:tcPr>
    </w:tblStylePr>
    <w:tblStylePr w:type="band1Vert">
      <w:tcPr>
        <w:shd w:val="clear" w:fill="FFFFFF" w:color="FFFFFF" w:themeFill="text1" w:themeFillTint="75"/>
      </w:tcPr>
    </w:tblStylePr>
    <w:tblStylePr w:type="firstCol">
      <w:rPr>
        <w:rFonts w:ascii="Arial" w:hAnsi="Arial"/>
        <w:b/>
        <w:color w:val="FFFFFF"/>
        <w:sz w:val="22"/>
      </w:rPr>
      <w:tcPr>
        <w:shd w:val="clear" w:fill="FFFFFF" w:color="FFFFFF" w:themeFill="text1"/>
      </w:tcPr>
    </w:tblStylePr>
    <w:tblStylePr w:type="firstRow">
      <w:rPr>
        <w:rFonts w:ascii="Arial" w:hAnsi="Arial"/>
        <w:b/>
        <w:color w:val="FFFFFF"/>
        <w:sz w:val="22"/>
      </w:rPr>
      <w:tcPr>
        <w:shd w:val="clear" w:fill="FFFFFF" w:color="FFFFFF" w:themeFill="text1"/>
      </w:tcPr>
    </w:tblStylePr>
    <w:tblStylePr w:type="lastCol">
      <w:rPr>
        <w:rFonts w:ascii="Arial" w:hAnsi="Arial"/>
        <w:b/>
        <w:color w:val="FFFFFF"/>
        <w:sz w:val="22"/>
      </w:rPr>
      <w:tcPr>
        <w:shd w:val="clear" w:fill="FFFFFF" w:color="FFFFFF" w:themeFill="text1"/>
      </w:tcPr>
    </w:tblStylePr>
    <w:tblStylePr w:type="lastRow">
      <w:rPr>
        <w:rFonts w:ascii="Arial" w:hAnsi="Arial"/>
        <w:b/>
        <w:color w:val="FFFFFF"/>
        <w:sz w:val="22"/>
      </w:rPr>
      <w:tcPr>
        <w:shd w:val="clear" w:fill="FFFFFF" w:color="FFFFFF" w:themeFill="text1"/>
        <w:tcBorders>
          <w:top w:val="single" w:color="000000" w:sz="4" w:space="0" w:themeColor="light1"/>
        </w:tcBorders>
      </w:tcPr>
    </w:tblStylePr>
  </w:style>
  <w:style w:type="table" w:styleId="82">
    <w:name w:val="Grid Table 5 Dark- Accent 1"/>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1" w:themeFillTint="34"/>
    </w:tblPr>
    <w:tblStylePr w:type="band1Horz">
      <w:tcPr>
        <w:shd w:val="clear" w:fill="FFFFFF" w:color="FFFFFF" w:themeFill="accent1" w:themeFillTint="75"/>
      </w:tcPr>
    </w:tblStylePr>
    <w:tblStylePr w:type="band1Vert">
      <w:tcPr>
        <w:shd w:val="clear" w:fill="FFFFFF" w:color="FFFFFF" w:themeFill="accent1" w:themeFillTint="75"/>
      </w:tcPr>
    </w:tblStylePr>
    <w:tblStylePr w:type="firstCol">
      <w:rPr>
        <w:rFonts w:ascii="Arial" w:hAnsi="Arial"/>
        <w:b/>
        <w:color w:val="FFFFFF"/>
        <w:sz w:val="22"/>
      </w:rPr>
      <w:tcPr>
        <w:shd w:val="clear" w:fill="FFFFFF" w:color="FFFFFF" w:themeFill="accent1"/>
      </w:tcPr>
    </w:tblStylePr>
    <w:tblStylePr w:type="firstRow">
      <w:rPr>
        <w:rFonts w:ascii="Arial" w:hAnsi="Arial"/>
        <w:b/>
        <w:color w:val="FFFFFF"/>
        <w:sz w:val="22"/>
      </w:rPr>
      <w:tcPr>
        <w:shd w:val="clear" w:fill="FFFFFF" w:color="FFFFFF" w:themeFill="accent1"/>
      </w:tcPr>
    </w:tblStylePr>
    <w:tblStylePr w:type="lastCol">
      <w:rPr>
        <w:rFonts w:ascii="Arial" w:hAnsi="Arial"/>
        <w:b/>
        <w:color w:val="FFFFFF"/>
        <w:sz w:val="22"/>
      </w:rPr>
      <w:tcPr>
        <w:shd w:val="clear" w:fill="FFFFFF" w:color="FFFFFF" w:themeFill="accent1"/>
      </w:tcPr>
    </w:tblStylePr>
    <w:tblStylePr w:type="lastRow">
      <w:rPr>
        <w:rFonts w:ascii="Arial" w:hAnsi="Arial"/>
        <w:b/>
        <w:color w:val="FFFFFF"/>
        <w:sz w:val="22"/>
      </w:rPr>
      <w:tcPr>
        <w:shd w:val="clear" w:fill="FFFFFF" w:color="FFFFFF" w:themeFill="accent1"/>
        <w:tcBorders>
          <w:top w:val="single" w:color="000000" w:sz="4" w:space="0" w:themeColor="light1"/>
        </w:tcBorders>
      </w:tcPr>
    </w:tblStylePr>
  </w:style>
  <w:style w:type="table" w:styleId="83">
    <w:name w:val="Grid Table 5 Dark - Accent 2"/>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2" w:themeFillTint="32"/>
    </w:tblPr>
    <w:tblStylePr w:type="band1Horz">
      <w:tcPr>
        <w:shd w:val="clear" w:fill="FFFFFF" w:color="FFFFFF" w:themeFill="accent2" w:themeFillTint="75"/>
      </w:tcPr>
    </w:tblStylePr>
    <w:tblStylePr w:type="band1Vert">
      <w:tcPr>
        <w:shd w:val="clear" w:fill="FFFFFF" w:color="FFFFFF" w:themeFill="accent2" w:themeFillTint="75"/>
      </w:tcPr>
    </w:tblStylePr>
    <w:tblStylePr w:type="firstCol">
      <w:rPr>
        <w:rFonts w:ascii="Arial" w:hAnsi="Arial"/>
        <w:b/>
        <w:color w:val="FFFFFF"/>
        <w:sz w:val="22"/>
      </w:rPr>
      <w:tcPr>
        <w:shd w:val="clear" w:fill="FFFFFF" w:color="FFFFFF" w:themeFill="accent2"/>
      </w:tcPr>
    </w:tblStylePr>
    <w:tblStylePr w:type="firstRow">
      <w:rPr>
        <w:rFonts w:ascii="Arial" w:hAnsi="Arial"/>
        <w:b/>
        <w:color w:val="FFFFFF"/>
        <w:sz w:val="22"/>
      </w:rPr>
      <w:tcPr>
        <w:shd w:val="clear" w:fill="FFFFFF" w:color="FFFFFF" w:themeFill="accent2"/>
      </w:tcPr>
    </w:tblStylePr>
    <w:tblStylePr w:type="lastCol">
      <w:rPr>
        <w:rFonts w:ascii="Arial" w:hAnsi="Arial"/>
        <w:b/>
        <w:color w:val="FFFFFF"/>
        <w:sz w:val="22"/>
      </w:rPr>
      <w:tcPr>
        <w:shd w:val="clear" w:fill="FFFFFF" w:color="FFFFFF" w:themeFill="accent2"/>
      </w:tcPr>
    </w:tblStylePr>
    <w:tblStylePr w:type="lastRow">
      <w:rPr>
        <w:rFonts w:ascii="Arial" w:hAnsi="Arial"/>
        <w:b/>
        <w:color w:val="FFFFFF"/>
        <w:sz w:val="22"/>
      </w:rPr>
      <w:tcPr>
        <w:shd w:val="clear" w:fill="FFFFFF" w:color="FFFFFF" w:themeFill="accent2"/>
        <w:tcBorders>
          <w:top w:val="single" w:color="000000" w:sz="4" w:space="0" w:themeColor="light1"/>
        </w:tcBorders>
      </w:tcPr>
    </w:tblStylePr>
  </w:style>
  <w:style w:type="table" w:styleId="84">
    <w:name w:val="Grid Table 5 Dark - Accent 3"/>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3" w:themeFillTint="34"/>
    </w:tblPr>
    <w:tblStylePr w:type="band1Horz">
      <w:tcPr>
        <w:shd w:val="clear" w:fill="FFFFFF" w:color="FFFFFF" w:themeFill="accent3" w:themeFillTint="75"/>
      </w:tcPr>
    </w:tblStylePr>
    <w:tblStylePr w:type="band1Vert">
      <w:tcPr>
        <w:shd w:val="clear" w:fill="FFFFFF" w:color="FFFFFF" w:themeFill="accent3" w:themeFillTint="75"/>
      </w:tcPr>
    </w:tblStylePr>
    <w:tblStylePr w:type="firstCol">
      <w:rPr>
        <w:rFonts w:ascii="Arial" w:hAnsi="Arial"/>
        <w:b/>
        <w:color w:val="FFFFFF"/>
        <w:sz w:val="22"/>
      </w:rPr>
      <w:tcPr>
        <w:shd w:val="clear" w:fill="FFFFFF" w:color="FFFFFF" w:themeFill="accent3"/>
      </w:tcPr>
    </w:tblStylePr>
    <w:tblStylePr w:type="firstRow">
      <w:rPr>
        <w:rFonts w:ascii="Arial" w:hAnsi="Arial"/>
        <w:b/>
        <w:color w:val="FFFFFF"/>
        <w:sz w:val="22"/>
      </w:rPr>
      <w:tcPr>
        <w:shd w:val="clear" w:fill="FFFFFF" w:color="FFFFFF" w:themeFill="accent3"/>
      </w:tcPr>
    </w:tblStylePr>
    <w:tblStylePr w:type="lastCol">
      <w:rPr>
        <w:rFonts w:ascii="Arial" w:hAnsi="Arial"/>
        <w:b/>
        <w:color w:val="FFFFFF"/>
        <w:sz w:val="22"/>
      </w:rPr>
      <w:tcPr>
        <w:shd w:val="clear" w:fill="FFFFFF" w:color="FFFFFF" w:themeFill="accent3"/>
      </w:tcPr>
    </w:tblStylePr>
    <w:tblStylePr w:type="lastRow">
      <w:rPr>
        <w:rFonts w:ascii="Arial" w:hAnsi="Arial"/>
        <w:b/>
        <w:color w:val="FFFFFF"/>
        <w:sz w:val="22"/>
      </w:rPr>
      <w:tcPr>
        <w:shd w:val="clear" w:fill="FFFFFF" w:color="FFFFFF" w:themeFill="accent3"/>
        <w:tcBorders>
          <w:top w:val="single" w:color="000000" w:sz="4" w:space="0" w:themeColor="light1"/>
        </w:tcBorders>
      </w:tcPr>
    </w:tblStylePr>
  </w:style>
  <w:style w:type="table" w:styleId="85">
    <w:name w:val="Grid Table 5 Dark- Accent 4"/>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4" w:themeFillTint="34"/>
    </w:tblPr>
    <w:tblStylePr w:type="band1Horz">
      <w:tcPr>
        <w:shd w:val="clear" w:fill="FFFFFF" w:color="FFFFFF" w:themeFill="accent4" w:themeFillTint="75"/>
      </w:tcPr>
    </w:tblStylePr>
    <w:tblStylePr w:type="band1Vert">
      <w:tcPr>
        <w:shd w:val="clear" w:fill="FFFFFF" w:color="FFFFFF" w:themeFill="accent4" w:themeFillTint="75"/>
      </w:tcPr>
    </w:tblStylePr>
    <w:tblStylePr w:type="firstCol">
      <w:rPr>
        <w:rFonts w:ascii="Arial" w:hAnsi="Arial"/>
        <w:b/>
        <w:color w:val="FFFFFF"/>
        <w:sz w:val="22"/>
      </w:rPr>
      <w:tcPr>
        <w:shd w:val="clear" w:fill="FFFFFF" w:color="FFFFFF" w:themeFill="accent4"/>
      </w:tcPr>
    </w:tblStylePr>
    <w:tblStylePr w:type="firstRow">
      <w:rPr>
        <w:rFonts w:ascii="Arial" w:hAnsi="Arial"/>
        <w:b/>
        <w:color w:val="FFFFFF"/>
        <w:sz w:val="22"/>
      </w:rPr>
      <w:tcPr>
        <w:shd w:val="clear" w:fill="FFFFFF" w:color="FFFFFF" w:themeFill="accent4"/>
      </w:tcPr>
    </w:tblStylePr>
    <w:tblStylePr w:type="lastCol">
      <w:rPr>
        <w:rFonts w:ascii="Arial" w:hAnsi="Arial"/>
        <w:b/>
        <w:color w:val="FFFFFF"/>
        <w:sz w:val="22"/>
      </w:rPr>
      <w:tcPr>
        <w:shd w:val="clear" w:fill="FFFFFF" w:color="FFFFFF" w:themeFill="accent4"/>
      </w:tcPr>
    </w:tblStylePr>
    <w:tblStylePr w:type="lastRow">
      <w:rPr>
        <w:rFonts w:ascii="Arial" w:hAnsi="Arial"/>
        <w:b/>
        <w:color w:val="FFFFFF"/>
        <w:sz w:val="22"/>
      </w:rPr>
      <w:tcPr>
        <w:shd w:val="clear" w:fill="FFFFFF" w:color="FFFFFF" w:themeFill="accent4"/>
        <w:tcBorders>
          <w:top w:val="single" w:color="000000" w:sz="4" w:space="0" w:themeColor="light1"/>
        </w:tcBorders>
      </w:tcPr>
    </w:tblStylePr>
  </w:style>
  <w:style w:type="table" w:styleId="86">
    <w:name w:val="Grid Table 5 Dark - Accent 5"/>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5" w:themeFillTint="34"/>
    </w:tblPr>
    <w:tblStylePr w:type="band1Horz">
      <w:tcPr>
        <w:shd w:val="clear" w:fill="FFFFFF" w:color="FFFFFF" w:themeFill="accent5" w:themeFillTint="75"/>
      </w:tcPr>
    </w:tblStylePr>
    <w:tblStylePr w:type="band1Vert">
      <w:tcPr>
        <w:shd w:val="clear" w:fill="FFFFFF" w:color="FFFFFF" w:themeFill="accent5" w:themeFillTint="75"/>
      </w:tcPr>
    </w:tblStylePr>
    <w:tblStylePr w:type="firstCol">
      <w:rPr>
        <w:rFonts w:ascii="Arial" w:hAnsi="Arial"/>
        <w:b/>
        <w:color w:val="FFFFFF"/>
        <w:sz w:val="22"/>
      </w:rPr>
      <w:tcPr>
        <w:shd w:val="clear" w:fill="FFFFFF" w:color="FFFFFF" w:themeFill="accent5"/>
      </w:tcPr>
    </w:tblStylePr>
    <w:tblStylePr w:type="firstRow">
      <w:rPr>
        <w:rFonts w:ascii="Arial" w:hAnsi="Arial"/>
        <w:b/>
        <w:color w:val="FFFFFF"/>
        <w:sz w:val="22"/>
      </w:rPr>
      <w:tcPr>
        <w:shd w:val="clear" w:fill="FFFFFF" w:color="FFFFFF" w:themeFill="accent5"/>
      </w:tcPr>
    </w:tblStylePr>
    <w:tblStylePr w:type="lastCol">
      <w:rPr>
        <w:rFonts w:ascii="Arial" w:hAnsi="Arial"/>
        <w:b/>
        <w:color w:val="FFFFFF"/>
        <w:sz w:val="22"/>
      </w:rPr>
      <w:tcPr>
        <w:shd w:val="clear" w:fill="FFFFFF" w:color="FFFFFF" w:themeFill="accent5"/>
      </w:tcPr>
    </w:tblStylePr>
    <w:tblStylePr w:type="lastRow">
      <w:rPr>
        <w:rFonts w:ascii="Arial" w:hAnsi="Arial"/>
        <w:b/>
        <w:color w:val="FFFFFF"/>
        <w:sz w:val="22"/>
      </w:rPr>
      <w:tcPr>
        <w:shd w:val="clear" w:fill="FFFFFF" w:color="FFFFFF" w:themeFill="accent5"/>
        <w:tcBorders>
          <w:top w:val="single" w:color="000000" w:sz="4" w:space="0" w:themeColor="light1"/>
        </w:tcBorders>
      </w:tcPr>
    </w:tblStylePr>
  </w:style>
  <w:style w:type="table" w:styleId="87">
    <w:name w:val="Grid Table 5 Dark - Accent 6"/>
    <w:basedOn w:val="75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FFFFFF" w:themeFill="accent6" w:themeFillTint="34"/>
    </w:tblPr>
    <w:tblStylePr w:type="band1Horz">
      <w:tcPr>
        <w:shd w:val="clear" w:fill="FFFFFF" w:color="FFFFFF" w:themeFill="accent6" w:themeFillTint="75"/>
      </w:tcPr>
    </w:tblStylePr>
    <w:tblStylePr w:type="band1Vert">
      <w:tcPr>
        <w:shd w:val="clear" w:fill="FFFFFF" w:color="FFFFFF" w:themeFill="accent6" w:themeFillTint="75"/>
      </w:tcPr>
    </w:tblStylePr>
    <w:tblStylePr w:type="firstCol">
      <w:rPr>
        <w:rFonts w:ascii="Arial" w:hAnsi="Arial"/>
        <w:b/>
        <w:color w:val="FFFFFF"/>
        <w:sz w:val="22"/>
      </w:rPr>
      <w:tcPr>
        <w:shd w:val="clear" w:fill="FFFFFF" w:color="FFFFFF" w:themeFill="accent6"/>
      </w:tcPr>
    </w:tblStylePr>
    <w:tblStylePr w:type="firstRow">
      <w:rPr>
        <w:rFonts w:ascii="Arial" w:hAnsi="Arial"/>
        <w:b/>
        <w:color w:val="FFFFFF"/>
        <w:sz w:val="22"/>
      </w:rPr>
      <w:tcPr>
        <w:shd w:val="clear" w:fill="FFFFFF" w:color="FFFFFF" w:themeFill="accent6"/>
      </w:tcPr>
    </w:tblStylePr>
    <w:tblStylePr w:type="lastCol">
      <w:rPr>
        <w:rFonts w:ascii="Arial" w:hAnsi="Arial"/>
        <w:b/>
        <w:color w:val="FFFFFF"/>
        <w:sz w:val="22"/>
      </w:rPr>
      <w:tcPr>
        <w:shd w:val="clear" w:fill="FFFFFF" w:color="FFFFFF" w:themeFill="accent6"/>
      </w:tcPr>
    </w:tblStylePr>
    <w:tblStylePr w:type="lastRow">
      <w:rPr>
        <w:rFonts w:ascii="Arial" w:hAnsi="Arial"/>
        <w:b/>
        <w:color w:val="FFFFFF"/>
        <w:sz w:val="22"/>
      </w:rPr>
      <w:tcPr>
        <w:shd w:val="clear" w:fill="FFFFFF" w:color="FFFFFF" w:themeFill="accent6"/>
        <w:tcBorders>
          <w:top w:val="single" w:color="000000" w:sz="4" w:space="0" w:themeColor="light1"/>
        </w:tcBorders>
      </w:tcPr>
    </w:tblStylePr>
  </w:style>
  <w:style w:type="table" w:styleId="88">
    <w:name w:val="Grid Table 6 Colorful"/>
    <w:basedOn w:val="75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fill="FFFFFF" w:color="FFFFFF" w:themeFill="text1" w:themeFillTint="34"/>
      </w:tcPr>
    </w:tblStylePr>
    <w:tblStylePr w:type="band1Vert">
      <w:tcPr>
        <w:shd w:val="clear" w:fill="FFFFFF" w:color="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75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75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75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75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75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75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75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0D"/>
      </w:tcPr>
    </w:tblStylePr>
    <w:tblStylePr w:type="band1Vert">
      <w:tcPr>
        <w:shd w:val="clear" w:fill="FFFFFF" w:color="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style>
  <w:style w:type="table" w:styleId="96">
    <w:name w:val="Grid Table 7 Colorful - Accent 1"/>
    <w:basedOn w:val="75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fill="FFFFFF" w:color="FFFFFF" w:themeFill="accent1" w:themeFillTint="34"/>
      </w:tcPr>
    </w:tblStylePr>
    <w:tblStylePr w:type="band1Vert">
      <w:tcPr>
        <w:shd w:val="clear" w:fill="FFFFFF" w:color="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fill="FFFFFF" w:color="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fill="FFFFFF" w:color="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fill="FFFFFF" w:color="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fill="FFFFFF" w:color="FFFFFF" w:themeFill="light1"/>
        <w:tcBorders>
          <w:left w:val="none"/>
          <w:top w:val="single" w:color="000000" w:sz="4" w:space="0" w:themeColor="accent1" w:themeTint="80"/>
          <w:right w:val="none"/>
          <w:bottom w:val="none"/>
        </w:tcBorders>
      </w:tcPr>
    </w:tblStylePr>
  </w:style>
  <w:style w:type="table" w:styleId="97">
    <w:name w:val="Grid Table 7 Colorful - Accent 2"/>
    <w:basedOn w:val="75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32"/>
      </w:tcPr>
    </w:tblStylePr>
    <w:tblStylePr w:type="band1Vert">
      <w:tcPr>
        <w:shd w:val="clear" w:fill="FFFFFF" w:color="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style>
  <w:style w:type="table" w:styleId="98">
    <w:name w:val="Grid Table 7 Colorful - Accent 3"/>
    <w:basedOn w:val="75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fill="FFFFFF" w:color="FFFFFF" w:themeFill="accent3" w:themeFillTint="34"/>
      </w:tcPr>
    </w:tblStylePr>
    <w:tblStylePr w:type="band1Vert">
      <w:tcPr>
        <w:shd w:val="clear" w:fill="FFFFFF" w:color="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fill="FFFFFF" w:color="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fill="FFFFFF" w:color="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fill="FFFFFF" w:color="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fill="FFFFFF" w:color="FFFFFF" w:themeFill="light1"/>
        <w:tcBorders>
          <w:left w:val="none"/>
          <w:top w:val="single" w:color="000000" w:sz="4" w:space="0" w:themeColor="accent3" w:themeTint="FE"/>
          <w:right w:val="none"/>
          <w:bottom w:val="none"/>
        </w:tcBorders>
      </w:tcPr>
    </w:tblStylePr>
  </w:style>
  <w:style w:type="table" w:styleId="99">
    <w:name w:val="Grid Table 7 Colorful - Accent 4"/>
    <w:basedOn w:val="75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34"/>
      </w:tcPr>
    </w:tblStylePr>
    <w:tblStylePr w:type="band1Vert">
      <w:tcPr>
        <w:shd w:val="clear" w:fill="FFFFFF" w:color="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style>
  <w:style w:type="table" w:styleId="100">
    <w:name w:val="Grid Table 7 Colorful - Accent 5"/>
    <w:basedOn w:val="75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fill="FFFFFF" w:color="FFFFFF" w:themeFill="accent5" w:themeFillTint="34"/>
      </w:tcPr>
    </w:tblStylePr>
    <w:tblStylePr w:type="band1Vert">
      <w:tcPr>
        <w:shd w:val="clear" w:fill="FFFFFF" w:color="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fill="FFFFFF" w:color="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fill="FFFFFF" w:color="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fill="FFFFFF" w:color="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fill="FFFFFF" w:color="FFFFFF" w:themeFill="light1"/>
        <w:tcBorders>
          <w:left w:val="none"/>
          <w:top w:val="single" w:color="000000" w:sz="4" w:space="0" w:themeColor="accent5" w:themeTint="90"/>
          <w:right w:val="none"/>
          <w:bottom w:val="none"/>
        </w:tcBorders>
      </w:tcPr>
    </w:tblStylePr>
  </w:style>
  <w:style w:type="table" w:styleId="101">
    <w:name w:val="Grid Table 7 Colorful - Accent 6"/>
    <w:basedOn w:val="75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fill="FFFFFF" w:color="FFFFFF" w:themeFill="accent6" w:themeFillTint="34"/>
      </w:tcPr>
    </w:tblStylePr>
    <w:tblStylePr w:type="band1Vert">
      <w:tcPr>
        <w:shd w:val="clear" w:fill="FFFFFF" w:color="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fill="FFFFFF" w:color="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fill="FFFFFF" w:color="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fill="FFFFFF" w:color="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fill="FFFFFF" w:color="FFFFFF" w:themeFill="light1"/>
        <w:tcBorders>
          <w:left w:val="none"/>
          <w:top w:val="single" w:color="000000" w:sz="4" w:space="0" w:themeColor="accent6" w:themeTint="90"/>
          <w:right w:val="none"/>
          <w:bottom w:val="none"/>
        </w:tcBorders>
      </w:tcPr>
    </w:tblStylePr>
  </w:style>
  <w:style w:type="table" w:styleId="102">
    <w:name w:val="List Table 1 Light"/>
    <w:basedOn w:val="759"/>
    <w:uiPriority w:val="99"/>
    <w:pPr>
      <w:spacing w:lineRule="auto" w:line="240" w:after="0"/>
    </w:pPr>
    <w:tblPr>
      <w:tblStyleRowBandSize w:val="1"/>
      <w:tblStyleColBandSize w:val="1"/>
      <w:tblInd w:w="0" w:type="dxa"/>
    </w:tblPr>
    <w:tblStylePr w:type="band1Horz">
      <w:tcPr>
        <w:shd w:val="clear" w:fill="FFFFFF" w:color="FFFFFF" w:themeFill="text1" w:themeFillTint="40"/>
      </w:tcPr>
    </w:tblStylePr>
    <w:tblStylePr w:type="band1Vert">
      <w:tcPr>
        <w:shd w:val="clear" w:fill="FFFFFF" w:color="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759"/>
    <w:uiPriority w:val="99"/>
    <w:pPr>
      <w:spacing w:lineRule="auto" w:line="240" w:after="0"/>
    </w:pPr>
    <w:tblPr>
      <w:tblStyleRowBandSize w:val="1"/>
      <w:tblStyleColBandSize w:val="1"/>
      <w:tblInd w:w="0" w:type="dxa"/>
    </w:tblPr>
    <w:tblStylePr w:type="band1Horz">
      <w:tcPr>
        <w:shd w:val="clear" w:fill="FFFFFF" w:color="FFFFFF" w:themeFill="accent1" w:themeFillTint="40"/>
      </w:tcPr>
    </w:tblStylePr>
    <w:tblStylePr w:type="band1Vert">
      <w:tcPr>
        <w:shd w:val="clear" w:fill="FFFFFF" w:color="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759"/>
    <w:uiPriority w:val="99"/>
    <w:pPr>
      <w:spacing w:lineRule="auto" w:line="240" w:after="0"/>
    </w:pPr>
    <w:tblPr>
      <w:tblStyleRowBandSize w:val="1"/>
      <w:tblStyleColBandSize w:val="1"/>
      <w:tblInd w:w="0" w:type="dxa"/>
    </w:tblPr>
    <w:tblStylePr w:type="band1Horz">
      <w:tcPr>
        <w:shd w:val="clear" w:fill="FFFFFF" w:color="FFFFFF" w:themeFill="accent2" w:themeFillTint="40"/>
      </w:tcPr>
    </w:tblStylePr>
    <w:tblStylePr w:type="band1Vert">
      <w:tcPr>
        <w:shd w:val="clear" w:fill="FFFFFF" w:color="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759"/>
    <w:uiPriority w:val="99"/>
    <w:pPr>
      <w:spacing w:lineRule="auto" w:line="240" w:after="0"/>
    </w:pPr>
    <w:tblPr>
      <w:tblStyleRowBandSize w:val="1"/>
      <w:tblStyleColBandSize w:val="1"/>
      <w:tblInd w:w="0" w:type="dxa"/>
    </w:tblPr>
    <w:tblStylePr w:type="band1Horz">
      <w:tcPr>
        <w:shd w:val="clear" w:fill="FFFFFF" w:color="FFFFFF" w:themeFill="accent3" w:themeFillTint="40"/>
      </w:tcPr>
    </w:tblStylePr>
    <w:tblStylePr w:type="band1Vert">
      <w:tcPr>
        <w:shd w:val="clear" w:fill="FFFFFF" w:color="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759"/>
    <w:uiPriority w:val="99"/>
    <w:pPr>
      <w:spacing w:lineRule="auto" w:line="240" w:after="0"/>
    </w:pPr>
    <w:tblPr>
      <w:tblStyleRowBandSize w:val="1"/>
      <w:tblStyleColBandSize w:val="1"/>
      <w:tblInd w:w="0" w:type="dxa"/>
    </w:tblPr>
    <w:tblStylePr w:type="band1Horz">
      <w:tcPr>
        <w:shd w:val="clear" w:fill="FFFFFF" w:color="FFFFFF" w:themeFill="accent4" w:themeFillTint="40"/>
      </w:tcPr>
    </w:tblStylePr>
    <w:tblStylePr w:type="band1Vert">
      <w:tcPr>
        <w:shd w:val="clear" w:fill="FFFFFF" w:color="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759"/>
    <w:uiPriority w:val="99"/>
    <w:pPr>
      <w:spacing w:lineRule="auto" w:line="240" w:after="0"/>
    </w:pPr>
    <w:tblPr>
      <w:tblStyleRowBandSize w:val="1"/>
      <w:tblStyleColBandSize w:val="1"/>
      <w:tblInd w:w="0" w:type="dxa"/>
    </w:tblPr>
    <w:tblStylePr w:type="band1Horz">
      <w:tcPr>
        <w:shd w:val="clear" w:fill="FFFFFF" w:color="FFFFFF" w:themeFill="accent5" w:themeFillTint="40"/>
      </w:tcPr>
    </w:tblStylePr>
    <w:tblStylePr w:type="band1Vert">
      <w:tcPr>
        <w:shd w:val="clear" w:fill="FFFFFF" w:color="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759"/>
    <w:uiPriority w:val="99"/>
    <w:pPr>
      <w:spacing w:lineRule="auto" w:line="240" w:after="0"/>
    </w:pPr>
    <w:tblPr>
      <w:tblStyleRowBandSize w:val="1"/>
      <w:tblStyleColBandSize w:val="1"/>
      <w:tblInd w:w="0" w:type="dxa"/>
    </w:tblPr>
    <w:tblStylePr w:type="band1Horz">
      <w:tcPr>
        <w:shd w:val="clear" w:fill="FFFFFF" w:color="FFFFFF" w:themeFill="accent6" w:themeFillTint="40"/>
      </w:tcPr>
    </w:tblStylePr>
    <w:tblStylePr w:type="band1Vert">
      <w:tcPr>
        <w:shd w:val="clear" w:fill="FFFFFF" w:color="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75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75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75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75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75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75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75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75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17">
    <w:name w:val="List Table 3 - Accent 1"/>
    <w:basedOn w:val="75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18">
    <w:name w:val="List Table 3 - Accent 2"/>
    <w:basedOn w:val="75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fill="FFFFFF" w:color="FFFFFF" w:themeFill="accent2" w:themeFillTint="97"/>
      </w:tcPr>
    </w:tblStylePr>
    <w:tblStylePr w:type="lastCol">
      <w:rPr>
        <w:b/>
        <w:color w:val="404040"/>
      </w:rPr>
    </w:tblStylePr>
    <w:tblStylePr w:type="lastRow">
      <w:rPr>
        <w:b/>
        <w:color w:val="404040"/>
      </w:rPr>
    </w:tblStylePr>
  </w:style>
  <w:style w:type="table" w:styleId="119">
    <w:name w:val="List Table 3 - Accent 3"/>
    <w:basedOn w:val="75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fill="FFFFFF" w:color="FFFFFF" w:themeFill="accent3" w:themeFillTint="98"/>
      </w:tcPr>
    </w:tblStylePr>
    <w:tblStylePr w:type="lastCol">
      <w:rPr>
        <w:b/>
        <w:color w:val="404040"/>
      </w:rPr>
    </w:tblStylePr>
    <w:tblStylePr w:type="lastRow">
      <w:rPr>
        <w:b/>
        <w:color w:val="404040"/>
      </w:rPr>
    </w:tblStylePr>
  </w:style>
  <w:style w:type="table" w:styleId="120">
    <w:name w:val="List Table 3 - Accent 4"/>
    <w:basedOn w:val="75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fill="FFFFFF" w:color="FFFFFF" w:themeFill="accent4" w:themeFillTint="9A"/>
      </w:tcPr>
    </w:tblStylePr>
    <w:tblStylePr w:type="lastCol">
      <w:rPr>
        <w:b/>
        <w:color w:val="404040"/>
      </w:rPr>
    </w:tblStylePr>
    <w:tblStylePr w:type="lastRow">
      <w:rPr>
        <w:b/>
        <w:color w:val="404040"/>
      </w:rPr>
    </w:tblStylePr>
  </w:style>
  <w:style w:type="table" w:styleId="121">
    <w:name w:val="List Table 3 - Accent 5"/>
    <w:basedOn w:val="75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fill="FFFFFF" w:color="FFFFFF" w:themeFill="accent5" w:themeFillTint="9A"/>
      </w:tcPr>
    </w:tblStylePr>
    <w:tblStylePr w:type="lastCol">
      <w:rPr>
        <w:b/>
        <w:color w:val="404040"/>
      </w:rPr>
    </w:tblStylePr>
    <w:tblStylePr w:type="lastRow">
      <w:rPr>
        <w:b/>
        <w:color w:val="404040"/>
      </w:rPr>
    </w:tblStylePr>
  </w:style>
  <w:style w:type="table" w:styleId="122">
    <w:name w:val="List Table 3 - Accent 6"/>
    <w:basedOn w:val="75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fill="FFFFFF" w:color="FFFFFF" w:themeFill="accent6" w:themeFillTint="98"/>
      </w:tcPr>
    </w:tblStylePr>
    <w:tblStylePr w:type="lastCol">
      <w:rPr>
        <w:b/>
        <w:color w:val="404040"/>
      </w:rPr>
    </w:tblStylePr>
    <w:tblStylePr w:type="lastRow">
      <w:rPr>
        <w:b/>
        <w:color w:val="404040"/>
      </w:rPr>
    </w:tblStylePr>
  </w:style>
  <w:style w:type="table" w:styleId="123">
    <w:name w:val="List Table 4"/>
    <w:basedOn w:val="75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fill="FFFFFF" w:color="FFFFFF" w:themeFill="text1" w:themeFillTint="40"/>
      </w:tcPr>
    </w:tblStylePr>
    <w:tblStylePr w:type="band1Vert">
      <w:rPr>
        <w:rFonts w:ascii="Arial" w:hAnsi="Arial"/>
        <w:color w:val="404040"/>
        <w:sz w:val="22"/>
      </w:rPr>
      <w:tcPr>
        <w:shd w:val="clear" w:fill="FFFFFF" w:color="FFFFFF" w:themeFill="text1" w:themeFillTint="40"/>
      </w:tcPr>
    </w:tblStylePr>
    <w:tblStylePr w:type="firstCol">
      <w:rPr>
        <w:b/>
        <w:color w:val="404040"/>
      </w:rPr>
    </w:tblStylePr>
    <w:tblStylePr w:type="firstRow">
      <w:rPr>
        <w:rFonts w:ascii="Arial" w:hAnsi="Arial"/>
        <w:b/>
        <w:color w:val="FFFFFF"/>
        <w:sz w:val="22"/>
      </w:rPr>
      <w:tcPr>
        <w:shd w:val="clear" w:fill="FFFFFF" w:color="FFFFFF" w:themeFill="text1"/>
      </w:tcPr>
    </w:tblStylePr>
    <w:tblStylePr w:type="lastCol">
      <w:rPr>
        <w:b/>
        <w:color w:val="404040"/>
      </w:rPr>
    </w:tblStylePr>
    <w:tblStylePr w:type="lastRow">
      <w:rPr>
        <w:b/>
        <w:color w:val="404040"/>
      </w:rPr>
    </w:tblStylePr>
  </w:style>
  <w:style w:type="table" w:styleId="124">
    <w:name w:val="List Table 4 - Accent 1"/>
    <w:basedOn w:val="75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FFFFFF" w:themeFill="accent1" w:themeFillTint="40"/>
      </w:tcPr>
    </w:tblStylePr>
    <w:tblStylePr w:type="band1Vert">
      <w:rPr>
        <w:rFonts w:ascii="Arial" w:hAnsi="Arial"/>
        <w:color w:val="404040"/>
        <w:sz w:val="22"/>
      </w:rPr>
      <w:tcPr>
        <w:shd w:val="clear" w:fill="FFFFFF" w:color="FFFFFF" w:themeFill="accent1" w:themeFillTint="40"/>
      </w:tcPr>
    </w:tblStylePr>
    <w:tblStylePr w:type="firstCol">
      <w:rPr>
        <w:b/>
        <w:color w:val="404040"/>
      </w:rPr>
    </w:tblStylePr>
    <w:tblStylePr w:type="firstRow">
      <w:rPr>
        <w:rFonts w:ascii="Arial" w:hAnsi="Arial"/>
        <w:b/>
        <w:color w:val="FFFFFF"/>
        <w:sz w:val="22"/>
      </w:rPr>
      <w:tcPr>
        <w:shd w:val="clear" w:fill="FFFFFF" w:color="FFFFFF" w:themeFill="accent1"/>
      </w:tcPr>
    </w:tblStylePr>
    <w:tblStylePr w:type="lastCol">
      <w:rPr>
        <w:b/>
        <w:color w:val="404040"/>
      </w:rPr>
    </w:tblStylePr>
    <w:tblStylePr w:type="lastRow">
      <w:rPr>
        <w:b/>
        <w:color w:val="404040"/>
      </w:rPr>
    </w:tblStylePr>
  </w:style>
  <w:style w:type="table" w:styleId="125">
    <w:name w:val="List Table 4 - Accent 2"/>
    <w:basedOn w:val="75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FFFFFF" w:themeFill="accent2" w:themeFillTint="40"/>
      </w:tcPr>
    </w:tblStylePr>
    <w:tblStylePr w:type="band1Vert">
      <w:rPr>
        <w:rFonts w:ascii="Arial" w:hAnsi="Arial"/>
        <w:color w:val="404040"/>
        <w:sz w:val="22"/>
      </w:rPr>
      <w:tcPr>
        <w:shd w:val="clear" w:fill="FFFFFF" w:color="FFFFFF" w:themeFill="accent2" w:themeFillTint="40"/>
      </w:tcPr>
    </w:tblStylePr>
    <w:tblStylePr w:type="firstCol">
      <w:rPr>
        <w:b/>
        <w:color w:val="404040"/>
      </w:rPr>
    </w:tblStylePr>
    <w:tblStylePr w:type="firstRow">
      <w:rPr>
        <w:rFonts w:ascii="Arial" w:hAnsi="Arial"/>
        <w:b/>
        <w:color w:val="FFFFFF"/>
        <w:sz w:val="22"/>
      </w:rPr>
      <w:tcPr>
        <w:shd w:val="clear" w:fill="FFFFFF" w:color="FFFFFF" w:themeFill="accent2"/>
      </w:tcPr>
    </w:tblStylePr>
    <w:tblStylePr w:type="lastCol">
      <w:rPr>
        <w:b/>
        <w:color w:val="404040"/>
      </w:rPr>
    </w:tblStylePr>
    <w:tblStylePr w:type="lastRow">
      <w:rPr>
        <w:b/>
        <w:color w:val="404040"/>
      </w:rPr>
    </w:tblStylePr>
  </w:style>
  <w:style w:type="table" w:styleId="126">
    <w:name w:val="List Table 4 - Accent 3"/>
    <w:basedOn w:val="75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FFFFFF" w:themeFill="accent3" w:themeFillTint="40"/>
      </w:tcPr>
    </w:tblStylePr>
    <w:tblStylePr w:type="band1Vert">
      <w:rPr>
        <w:rFonts w:ascii="Arial" w:hAnsi="Arial"/>
        <w:color w:val="404040"/>
        <w:sz w:val="22"/>
      </w:rPr>
      <w:tcPr>
        <w:shd w:val="clear" w:fill="FFFFFF" w:color="FFFFFF" w:themeFill="accent3" w:themeFillTint="40"/>
      </w:tcPr>
    </w:tblStylePr>
    <w:tblStylePr w:type="firstCol">
      <w:rPr>
        <w:b/>
        <w:color w:val="404040"/>
      </w:rPr>
    </w:tblStylePr>
    <w:tblStylePr w:type="firstRow">
      <w:rPr>
        <w:rFonts w:ascii="Arial" w:hAnsi="Arial"/>
        <w:b/>
        <w:color w:val="FFFFFF"/>
        <w:sz w:val="22"/>
      </w:rPr>
      <w:tcPr>
        <w:shd w:val="clear" w:fill="FFFFFF" w:color="FFFFFF" w:themeFill="accent3"/>
      </w:tcPr>
    </w:tblStylePr>
    <w:tblStylePr w:type="lastCol">
      <w:rPr>
        <w:b/>
        <w:color w:val="404040"/>
      </w:rPr>
    </w:tblStylePr>
    <w:tblStylePr w:type="lastRow">
      <w:rPr>
        <w:b/>
        <w:color w:val="404040"/>
      </w:rPr>
    </w:tblStylePr>
  </w:style>
  <w:style w:type="table" w:styleId="127">
    <w:name w:val="List Table 4 - Accent 4"/>
    <w:basedOn w:val="75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FFFFFF" w:themeFill="accent4" w:themeFillTint="40"/>
      </w:tcPr>
    </w:tblStylePr>
    <w:tblStylePr w:type="band1Vert">
      <w:rPr>
        <w:rFonts w:ascii="Arial" w:hAnsi="Arial"/>
        <w:color w:val="404040"/>
        <w:sz w:val="22"/>
      </w:rPr>
      <w:tcPr>
        <w:shd w:val="clear" w:fill="FFFFFF" w:color="FFFFFF" w:themeFill="accent4" w:themeFillTint="40"/>
      </w:tcPr>
    </w:tblStylePr>
    <w:tblStylePr w:type="firstCol">
      <w:rPr>
        <w:b/>
        <w:color w:val="404040"/>
      </w:rPr>
    </w:tblStylePr>
    <w:tblStylePr w:type="firstRow">
      <w:rPr>
        <w:rFonts w:ascii="Arial" w:hAnsi="Arial"/>
        <w:b/>
        <w:color w:val="FFFFFF"/>
        <w:sz w:val="22"/>
      </w:rPr>
      <w:tcPr>
        <w:shd w:val="clear" w:fill="FFFFFF" w:color="FFFFFF" w:themeFill="accent4"/>
      </w:tcPr>
    </w:tblStylePr>
    <w:tblStylePr w:type="lastCol">
      <w:rPr>
        <w:b/>
        <w:color w:val="404040"/>
      </w:rPr>
    </w:tblStylePr>
    <w:tblStylePr w:type="lastRow">
      <w:rPr>
        <w:b/>
        <w:color w:val="404040"/>
      </w:rPr>
    </w:tblStylePr>
  </w:style>
  <w:style w:type="table" w:styleId="128">
    <w:name w:val="List Table 4 - Accent 5"/>
    <w:basedOn w:val="75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FFFFFF" w:themeFill="accent5" w:themeFillTint="40"/>
      </w:tcPr>
    </w:tblStylePr>
    <w:tblStylePr w:type="band1Vert">
      <w:rPr>
        <w:rFonts w:ascii="Arial" w:hAnsi="Arial"/>
        <w:color w:val="404040"/>
        <w:sz w:val="22"/>
      </w:rPr>
      <w:tcPr>
        <w:shd w:val="clear" w:fill="FFFFFF" w:color="FFFFFF" w:themeFill="accent5" w:themeFillTint="40"/>
      </w:tcPr>
    </w:tblStylePr>
    <w:tblStylePr w:type="firstCol">
      <w:rPr>
        <w:b/>
        <w:color w:val="404040"/>
      </w:rPr>
    </w:tblStylePr>
    <w:tblStylePr w:type="firstRow">
      <w:rPr>
        <w:rFonts w:ascii="Arial" w:hAnsi="Arial"/>
        <w:b/>
        <w:color w:val="FFFFFF"/>
        <w:sz w:val="22"/>
      </w:rPr>
      <w:tcPr>
        <w:shd w:val="clear" w:fill="FFFFFF" w:color="FFFFFF" w:themeFill="accent5"/>
      </w:tcPr>
    </w:tblStylePr>
    <w:tblStylePr w:type="lastCol">
      <w:rPr>
        <w:b/>
        <w:color w:val="404040"/>
      </w:rPr>
    </w:tblStylePr>
    <w:tblStylePr w:type="lastRow">
      <w:rPr>
        <w:b/>
        <w:color w:val="404040"/>
      </w:rPr>
    </w:tblStylePr>
  </w:style>
  <w:style w:type="table" w:styleId="129">
    <w:name w:val="List Table 4 - Accent 6"/>
    <w:basedOn w:val="75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FFFFFF" w:themeFill="accent6" w:themeFillTint="40"/>
      </w:tcPr>
    </w:tblStylePr>
    <w:tblStylePr w:type="band1Vert">
      <w:rPr>
        <w:rFonts w:ascii="Arial" w:hAnsi="Arial"/>
        <w:color w:val="404040"/>
        <w:sz w:val="22"/>
      </w:rPr>
      <w:tcPr>
        <w:shd w:val="clear" w:fill="FFFFFF" w:color="FFFFFF" w:themeFill="accent6" w:themeFillTint="40"/>
      </w:tcPr>
    </w:tblStylePr>
    <w:tblStylePr w:type="firstCol">
      <w:rPr>
        <w:b/>
        <w:color w:val="404040"/>
      </w:rPr>
    </w:tblStylePr>
    <w:tblStylePr w:type="firstRow">
      <w:rPr>
        <w:rFonts w:ascii="Arial" w:hAnsi="Arial"/>
        <w:b/>
        <w:color w:val="FFFFFF"/>
        <w:sz w:val="22"/>
      </w:rPr>
      <w:tcPr>
        <w:shd w:val="clear" w:fill="FFFFFF" w:color="FFFFFF" w:themeFill="accent6"/>
      </w:tcPr>
    </w:tblStylePr>
    <w:tblStylePr w:type="lastCol">
      <w:rPr>
        <w:b/>
        <w:color w:val="404040"/>
      </w:rPr>
    </w:tblStylePr>
    <w:tblStylePr w:type="lastRow">
      <w:rPr>
        <w:b/>
        <w:color w:val="404040"/>
      </w:rPr>
    </w:tblStylePr>
  </w:style>
  <w:style w:type="table" w:styleId="130">
    <w:name w:val="List Table 5 Dark"/>
    <w:basedOn w:val="75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fill="FFFFFF" w:color="FFFFFF" w:themeFill="text1" w:themeFillTint="80"/>
    </w:tblPr>
    <w:tblStylePr w:type="band1Horz">
      <w:tcPr>
        <w:shd w:val="clear" w:fill="FFFFFF" w:color="FFFFFF" w:themeFill="text1" w:themeFillTint="80"/>
        <w:tcBorders>
          <w:top w:val="single" w:color="000000" w:sz="4" w:space="0" w:themeColor="light1"/>
          <w:bottom w:val="single" w:color="000000" w:sz="4" w:space="0" w:themeColor="light1"/>
        </w:tcBorders>
      </w:tcPr>
    </w:tblStylePr>
    <w:tblStylePr w:type="band1Vert">
      <w:tcPr>
        <w:shd w:val="clear" w:fill="FFFFFF" w:color="FFFFFF" w:themeFill="text1" w:themeFillTint="80"/>
        <w:tcBorders>
          <w:left w:val="single" w:color="000000" w:sz="4" w:space="0" w:themeColor="light1"/>
          <w:right w:val="single" w:color="000000" w:sz="4" w:space="0" w:themeColor="light1"/>
        </w:tcBorders>
      </w:tcPr>
    </w:tblStylePr>
    <w:tblStylePr w:type="band2Horz">
      <w:tcPr>
        <w:shd w:val="clear" w:fill="FFFFFF" w:color="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fill="FFFFFF" w:color="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75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fill="FFFFFF" w:color="FFFFFF" w:themeFill="accent1"/>
    </w:tblPr>
    <w:tblStylePr w:type="band1Horz">
      <w:tcPr>
        <w:shd w:val="clear" w:fill="FFFFFF" w:color="FFFFFF" w:themeFill="accent1"/>
        <w:tcBorders>
          <w:top w:val="single" w:color="000000" w:sz="4" w:space="0" w:themeColor="light1"/>
          <w:bottom w:val="single" w:color="000000" w:sz="4" w:space="0" w:themeColor="light1"/>
        </w:tcBorders>
      </w:tcPr>
    </w:tblStylePr>
    <w:tblStylePr w:type="band1Vert">
      <w:tcPr>
        <w:shd w:val="clear" w:fill="FFFFFF" w:color="FFFFFF" w:themeFill="accent1"/>
        <w:tcBorders>
          <w:left w:val="single" w:color="000000" w:sz="4" w:space="0" w:themeColor="light1"/>
          <w:right w:val="single" w:color="000000" w:sz="4" w:space="0" w:themeColor="light1"/>
        </w:tcBorders>
      </w:tcPr>
    </w:tblStylePr>
    <w:tblStylePr w:type="band2Horz">
      <w:tcPr>
        <w:shd w:val="clear" w:fill="FFFFFF" w:color="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fill="FFFFFF" w:color="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75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fill="FFFFFF" w:color="FFFFFF" w:themeFill="accent2" w:themeFillTint="97"/>
    </w:tblPr>
    <w:tblStylePr w:type="band1Horz">
      <w:tcPr>
        <w:shd w:val="clear" w:fill="FFFFFF" w:color="FFFFFF" w:themeFill="accent2" w:themeFillTint="97"/>
        <w:tcBorders>
          <w:top w:val="single" w:color="000000" w:sz="4" w:space="0" w:themeColor="light1"/>
          <w:bottom w:val="single" w:color="000000" w:sz="4" w:space="0" w:themeColor="light1"/>
        </w:tcBorders>
      </w:tcPr>
    </w:tblStylePr>
    <w:tblStylePr w:type="band1Vert">
      <w:tcPr>
        <w:shd w:val="clear" w:fill="FFFFFF" w:color="FFFFFF" w:themeFill="accent2" w:themeFillTint="97"/>
        <w:tcBorders>
          <w:left w:val="single" w:color="000000" w:sz="4" w:space="0" w:themeColor="light1"/>
          <w:right w:val="single" w:color="000000" w:sz="4" w:space="0" w:themeColor="light1"/>
        </w:tcBorders>
      </w:tcPr>
    </w:tblStylePr>
    <w:tblStylePr w:type="band2Horz">
      <w:tcPr>
        <w:shd w:val="clear" w:fill="FFFFFF" w:color="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fill="FFFFFF" w:color="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75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fill="FFFFFF" w:color="FFFFFF" w:themeFill="accent3" w:themeFillTint="98"/>
    </w:tblPr>
    <w:tblStylePr w:type="band1Horz">
      <w:tcPr>
        <w:shd w:val="clear" w:fill="FFFFFF" w:color="FFFFFF" w:themeFill="accent3" w:themeFillTint="98"/>
        <w:tcBorders>
          <w:top w:val="single" w:color="000000" w:sz="4" w:space="0" w:themeColor="light1"/>
          <w:bottom w:val="single" w:color="000000" w:sz="4" w:space="0" w:themeColor="light1"/>
        </w:tcBorders>
      </w:tcPr>
    </w:tblStylePr>
    <w:tblStylePr w:type="band1Vert">
      <w:tcPr>
        <w:shd w:val="clear" w:fill="FFFFFF" w:color="FFFFFF" w:themeFill="accent3" w:themeFillTint="98"/>
        <w:tcBorders>
          <w:left w:val="single" w:color="000000" w:sz="4" w:space="0" w:themeColor="light1"/>
          <w:right w:val="single" w:color="000000" w:sz="4" w:space="0" w:themeColor="light1"/>
        </w:tcBorders>
      </w:tcPr>
    </w:tblStylePr>
    <w:tblStylePr w:type="band2Horz">
      <w:tcPr>
        <w:shd w:val="clear" w:fill="FFFFFF" w:color="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75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fill="FFFFFF" w:color="FFFFFF" w:themeFill="accent4" w:themeFillTint="9A"/>
    </w:tblPr>
    <w:tblStylePr w:type="band1Horz">
      <w:tcPr>
        <w:shd w:val="clear" w:fill="FFFFFF" w:color="FFFFFF" w:themeFill="accent4" w:themeFillTint="9A"/>
        <w:tcBorders>
          <w:top w:val="single" w:color="000000" w:sz="4" w:space="0" w:themeColor="light1"/>
          <w:bottom w:val="single" w:color="000000" w:sz="4" w:space="0" w:themeColor="light1"/>
        </w:tcBorders>
      </w:tcPr>
    </w:tblStylePr>
    <w:tblStylePr w:type="band1Vert">
      <w:tcPr>
        <w:shd w:val="clear" w:fill="FFFFFF" w:color="FFFFFF" w:themeFill="accent4" w:themeFillTint="9A"/>
        <w:tcBorders>
          <w:left w:val="single" w:color="000000" w:sz="4" w:space="0" w:themeColor="light1"/>
          <w:right w:val="single" w:color="000000" w:sz="4" w:space="0" w:themeColor="light1"/>
        </w:tcBorders>
      </w:tcPr>
    </w:tblStylePr>
    <w:tblStylePr w:type="band2Horz">
      <w:tcPr>
        <w:shd w:val="clear" w:fill="FFFFFF" w:color="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75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fill="FFFFFF" w:color="FFFFFF" w:themeFill="accent5" w:themeFillTint="9A"/>
    </w:tblPr>
    <w:tblStylePr w:type="band1Horz">
      <w:tcPr>
        <w:shd w:val="clear" w:fill="FFFFFF" w:color="FFFFFF" w:themeFill="accent5" w:themeFillTint="9A"/>
        <w:tcBorders>
          <w:top w:val="single" w:color="000000" w:sz="4" w:space="0" w:themeColor="light1"/>
          <w:bottom w:val="single" w:color="000000" w:sz="4" w:space="0" w:themeColor="light1"/>
        </w:tcBorders>
      </w:tcPr>
    </w:tblStylePr>
    <w:tblStylePr w:type="band1Vert">
      <w:tcPr>
        <w:shd w:val="clear" w:fill="FFFFFF" w:color="FFFFFF" w:themeFill="accent5" w:themeFillTint="9A"/>
        <w:tcBorders>
          <w:left w:val="single" w:color="000000" w:sz="4" w:space="0" w:themeColor="light1"/>
          <w:right w:val="single" w:color="000000" w:sz="4" w:space="0" w:themeColor="light1"/>
        </w:tcBorders>
      </w:tcPr>
    </w:tblStylePr>
    <w:tblStylePr w:type="band2Horz">
      <w:tcPr>
        <w:shd w:val="clear" w:fill="FFFFFF" w:color="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fill="FFFFFF" w:color="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75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fill="FFFFFF" w:color="FFFFFF" w:themeFill="accent6" w:themeFillTint="98"/>
    </w:tblPr>
    <w:tblStylePr w:type="band1Horz">
      <w:tcPr>
        <w:shd w:val="clear" w:fill="FFFFFF" w:color="FFFFFF" w:themeFill="accent6" w:themeFillTint="98"/>
        <w:tcBorders>
          <w:top w:val="single" w:color="000000" w:sz="4" w:space="0" w:themeColor="light1"/>
          <w:bottom w:val="single" w:color="000000" w:sz="4" w:space="0" w:themeColor="light1"/>
        </w:tcBorders>
      </w:tcPr>
    </w:tblStylePr>
    <w:tblStylePr w:type="band1Vert">
      <w:tcPr>
        <w:shd w:val="clear" w:fill="FFFFFF" w:color="FFFFFF" w:themeFill="accent6" w:themeFillTint="98"/>
        <w:tcBorders>
          <w:left w:val="single" w:color="000000" w:sz="4" w:space="0" w:themeColor="light1"/>
          <w:right w:val="single" w:color="000000" w:sz="4" w:space="0" w:themeColor="light1"/>
        </w:tcBorders>
      </w:tcPr>
    </w:tblStylePr>
    <w:tblStylePr w:type="band2Horz">
      <w:tcPr>
        <w:shd w:val="clear" w:fill="FFFFFF" w:color="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fill="FFFFFF" w:color="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75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75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75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75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75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75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75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75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fill="FFFFFF" w:color="FFFFFF" w:themeFill="text1" w:themeFillTint="40"/>
      </w:tcPr>
    </w:tblStylePr>
    <w:tblStylePr w:type="band1Vert">
      <w:tcPr>
        <w:shd w:val="clear" w:fill="FFFFFF" w:color="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fill="FFFFFF"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fill="FFFFFF" w:color="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fill="FFFFFF"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fill="FFFFFF" w:color="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75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fill="FFFFFF" w:color="FFFFFF" w:themeFill="accent1" w:themeFillTint="40"/>
      </w:tcPr>
    </w:tblStylePr>
    <w:tblStylePr w:type="band1Vert">
      <w:tcPr>
        <w:shd w:val="clear" w:fill="FFFFFF" w:color="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fill="FFFFFF" w:color="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fill="FFFFFF" w:color="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fill="FFFFFF" w:color="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fill="FFFFFF" w:color="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75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fill="FFFFFF" w:color="FFFFFF" w:themeFill="accent2" w:themeFillTint="40"/>
      </w:tcPr>
    </w:tblStylePr>
    <w:tblStylePr w:type="band1Vert">
      <w:tcPr>
        <w:shd w:val="clear" w:fill="FFFFFF" w:color="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fill="FFFFFF" w:color="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fill="FFFFFF" w:color="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fill="FFFFFF" w:color="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fill="FFFFFF" w:color="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75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fill="FFFFFF" w:color="FFFFFF" w:themeFill="accent3" w:themeFillTint="40"/>
      </w:tcPr>
    </w:tblStylePr>
    <w:tblStylePr w:type="band1Vert">
      <w:tcPr>
        <w:shd w:val="clear" w:fill="FFFFFF" w:color="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fill="FFFFFF" w:color="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fill="FFFFFF" w:color="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fill="FFFFFF" w:color="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fill="FFFFFF" w:color="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75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fill="FFFFFF" w:color="FFFFFF" w:themeFill="accent4" w:themeFillTint="40"/>
      </w:tcPr>
    </w:tblStylePr>
    <w:tblStylePr w:type="band1Vert">
      <w:tcPr>
        <w:shd w:val="clear" w:fill="FFFFFF" w:color="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fill="FFFFFF" w:color="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fill="FFFFFF" w:color="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fill="FFFFFF" w:color="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fill="FFFFFF" w:color="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75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fill="FFFFFF" w:color="FFFFFF" w:themeFill="accent5" w:themeFillTint="40"/>
      </w:tcPr>
    </w:tblStylePr>
    <w:tblStylePr w:type="band1Vert">
      <w:tcPr>
        <w:shd w:val="clear" w:fill="FFFFFF" w:color="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fill="FFFFFF" w:color="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fill="FFFFFF" w:color="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fill="FFFFFF" w:color="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fill="FFFFFF" w:color="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75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fill="FFFFFF" w:color="FFFFFF" w:themeFill="accent6" w:themeFillTint="40"/>
      </w:tcPr>
    </w:tblStylePr>
    <w:tblStylePr w:type="band1Vert">
      <w:tcPr>
        <w:shd w:val="clear" w:fill="FFFFFF" w:color="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fill="FFFFFF" w:color="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fill="FFFFFF" w:color="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fill="FFFFFF" w:color="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fill="FFFFFF" w:color="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2">
    <w:name w:val="Lined - Accent 1"/>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53">
    <w:name w:val="Lined - Accent 2"/>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54">
    <w:name w:val="Lined - Accent 3"/>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55">
    <w:name w:val="Lined - Accent 4"/>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56">
    <w:name w:val="Lined - Accent 5"/>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57">
    <w:name w:val="Lined - Accent 6"/>
    <w:basedOn w:val="75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58">
    <w:name w:val="Bordered &amp; Lined - Accent"/>
    <w:basedOn w:val="75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text1" w:themeFillTint="0D"/>
      </w:tcPr>
    </w:tblStylePr>
    <w:tblStylePr w:type="band2Vert">
      <w:rPr>
        <w:rFonts w:ascii="Arial" w:hAnsi="Arial"/>
        <w:color w:val="404040"/>
        <w:sz w:val="22"/>
      </w:rPr>
      <w:tcPr>
        <w:shd w:val="clear" w:fill="FFFFFF" w:color="FFFFFF" w:themeFill="text1" w:themeFillTint="0D"/>
      </w:tcPr>
    </w:tblStylePr>
    <w:tblStylePr w:type="firstCol">
      <w:rPr>
        <w:rFonts w:ascii="Arial" w:hAnsi="Arial"/>
        <w:color w:val="F2F2F2"/>
        <w:sz w:val="22"/>
      </w:rPr>
      <w:tcPr>
        <w:shd w:val="clear" w:fill="FFFFFF" w:color="FFFFFF" w:themeFill="text1" w:themeFillTint="80"/>
      </w:tcPr>
    </w:tblStylePr>
    <w:tblStylePr w:type="firstRow">
      <w:rPr>
        <w:rFonts w:ascii="Arial" w:hAnsi="Arial"/>
        <w:color w:val="F2F2F2"/>
        <w:sz w:val="22"/>
      </w:rPr>
      <w:tcPr>
        <w:shd w:val="clear" w:fill="FFFFFF" w:color="FFFFFF" w:themeFill="text1" w:themeFillTint="80"/>
      </w:tcPr>
    </w:tblStylePr>
    <w:tblStylePr w:type="lastCol">
      <w:rPr>
        <w:rFonts w:ascii="Arial" w:hAnsi="Arial"/>
        <w:color w:val="F2F2F2"/>
        <w:sz w:val="22"/>
      </w:rPr>
      <w:tcPr>
        <w:shd w:val="clear" w:fill="FFFFFF" w:color="FFFFFF" w:themeFill="text1" w:themeFillTint="80"/>
      </w:tcPr>
    </w:tblStylePr>
    <w:tblStylePr w:type="lastRow">
      <w:rPr>
        <w:rFonts w:ascii="Arial" w:hAnsi="Arial"/>
        <w:color w:val="F2F2F2"/>
        <w:sz w:val="22"/>
      </w:rPr>
      <w:tcPr>
        <w:shd w:val="clear" w:fill="FFFFFF" w:color="FFFFFF" w:themeFill="text1" w:themeFillTint="80"/>
      </w:tcPr>
    </w:tblStylePr>
  </w:style>
  <w:style w:type="table" w:styleId="159">
    <w:name w:val="Bordered &amp; Lined - Accent 1"/>
    <w:basedOn w:val="75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1" w:themeFillTint="50"/>
      </w:tcPr>
    </w:tblStylePr>
    <w:tblStylePr w:type="band2Vert">
      <w:rPr>
        <w:rFonts w:ascii="Arial" w:hAnsi="Arial"/>
        <w:color w:val="404040"/>
        <w:sz w:val="22"/>
      </w:rPr>
      <w:tcPr>
        <w:shd w:val="clear" w:fill="FFFFFF" w:color="FFFFFF" w:themeFill="accent1" w:themeFillTint="50"/>
      </w:tcPr>
    </w:tblStylePr>
    <w:tblStylePr w:type="firstCol">
      <w:rPr>
        <w:rFonts w:ascii="Arial" w:hAnsi="Arial"/>
        <w:color w:val="F2F2F2"/>
        <w:sz w:val="22"/>
      </w:rPr>
      <w:tcPr>
        <w:shd w:val="clear" w:fill="FFFFFF" w:color="FFFFFF" w:themeFill="accent1" w:themeFillTint="EA"/>
      </w:tcPr>
    </w:tblStylePr>
    <w:tblStylePr w:type="firstRow">
      <w:rPr>
        <w:rFonts w:ascii="Arial" w:hAnsi="Arial"/>
        <w:color w:val="F2F2F2"/>
        <w:sz w:val="22"/>
      </w:rPr>
      <w:tcPr>
        <w:shd w:val="clear" w:fill="FFFFFF" w:color="FFFFFF" w:themeFill="accent1" w:themeFillTint="EA"/>
      </w:tcPr>
    </w:tblStylePr>
    <w:tblStylePr w:type="lastCol">
      <w:rPr>
        <w:rFonts w:ascii="Arial" w:hAnsi="Arial"/>
        <w:color w:val="F2F2F2"/>
        <w:sz w:val="22"/>
      </w:rPr>
      <w:tcPr>
        <w:shd w:val="clear" w:fill="FFFFFF" w:color="FFFFFF" w:themeFill="accent1" w:themeFillTint="EA"/>
      </w:tcPr>
    </w:tblStylePr>
    <w:tblStylePr w:type="lastRow">
      <w:rPr>
        <w:rFonts w:ascii="Arial" w:hAnsi="Arial"/>
        <w:color w:val="F2F2F2"/>
        <w:sz w:val="22"/>
      </w:rPr>
      <w:tcPr>
        <w:shd w:val="clear" w:fill="FFFFFF" w:color="FFFFFF" w:themeFill="accent1" w:themeFillTint="EA"/>
      </w:tcPr>
    </w:tblStylePr>
  </w:style>
  <w:style w:type="table" w:styleId="160">
    <w:name w:val="Bordered &amp; Lined - Accent 2"/>
    <w:basedOn w:val="75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2" w:themeFillTint="32"/>
      </w:tcPr>
    </w:tblStylePr>
    <w:tblStylePr w:type="band2Vert">
      <w:rPr>
        <w:rFonts w:ascii="Arial" w:hAnsi="Arial"/>
        <w:color w:val="404040"/>
        <w:sz w:val="22"/>
      </w:rPr>
      <w:tcPr>
        <w:shd w:val="clear" w:fill="FFFFFF" w:color="FFFFFF" w:themeFill="accent2" w:themeFillTint="32"/>
      </w:tcPr>
    </w:tblStylePr>
    <w:tblStylePr w:type="firstCol">
      <w:rPr>
        <w:rFonts w:ascii="Arial" w:hAnsi="Arial"/>
        <w:color w:val="F2F2F2"/>
        <w:sz w:val="22"/>
      </w:rPr>
      <w:tcPr>
        <w:shd w:val="clear" w:fill="FFFFFF" w:color="FFFFFF" w:themeFill="accent2" w:themeFillTint="97"/>
      </w:tcPr>
    </w:tblStylePr>
    <w:tblStylePr w:type="firstRow">
      <w:rPr>
        <w:rFonts w:ascii="Arial" w:hAnsi="Arial"/>
        <w:color w:val="F2F2F2"/>
        <w:sz w:val="22"/>
      </w:rPr>
      <w:tcPr>
        <w:shd w:val="clear" w:fill="FFFFFF" w:color="FFFFFF" w:themeFill="accent2" w:themeFillTint="97"/>
      </w:tcPr>
    </w:tblStylePr>
    <w:tblStylePr w:type="lastCol">
      <w:rPr>
        <w:rFonts w:ascii="Arial" w:hAnsi="Arial"/>
        <w:color w:val="F2F2F2"/>
        <w:sz w:val="22"/>
      </w:rPr>
      <w:tcPr>
        <w:shd w:val="clear" w:fill="FFFFFF" w:color="FFFFFF" w:themeFill="accent2" w:themeFillTint="97"/>
      </w:tcPr>
    </w:tblStylePr>
    <w:tblStylePr w:type="lastRow">
      <w:rPr>
        <w:rFonts w:ascii="Arial" w:hAnsi="Arial"/>
        <w:color w:val="F2F2F2"/>
        <w:sz w:val="22"/>
      </w:rPr>
      <w:tcPr>
        <w:shd w:val="clear" w:fill="FFFFFF" w:color="FFFFFF" w:themeFill="accent2" w:themeFillTint="97"/>
      </w:tcPr>
    </w:tblStylePr>
  </w:style>
  <w:style w:type="table" w:styleId="161">
    <w:name w:val="Bordered &amp; Lined - Accent 3"/>
    <w:basedOn w:val="75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3" w:themeFillTint="34"/>
      </w:tcPr>
    </w:tblStylePr>
    <w:tblStylePr w:type="band2Vert">
      <w:rPr>
        <w:rFonts w:ascii="Arial" w:hAnsi="Arial"/>
        <w:color w:val="404040"/>
        <w:sz w:val="22"/>
      </w:rPr>
      <w:tcPr>
        <w:shd w:val="clear" w:fill="FFFFFF" w:color="FFFFFF" w:themeFill="accent3" w:themeFillTint="34"/>
      </w:tcPr>
    </w:tblStylePr>
    <w:tblStylePr w:type="firstCol">
      <w:rPr>
        <w:rFonts w:ascii="Arial" w:hAnsi="Arial"/>
        <w:color w:val="F2F2F2"/>
        <w:sz w:val="22"/>
      </w:rPr>
      <w:tcPr>
        <w:shd w:val="clear" w:fill="FFFFFF" w:color="FFFFFF" w:themeFill="accent3" w:themeFillTint="FE"/>
      </w:tcPr>
    </w:tblStylePr>
    <w:tblStylePr w:type="firstRow">
      <w:rPr>
        <w:rFonts w:ascii="Arial" w:hAnsi="Arial"/>
        <w:color w:val="F2F2F2"/>
        <w:sz w:val="22"/>
      </w:rPr>
      <w:tcPr>
        <w:shd w:val="clear" w:fill="FFFFFF" w:color="FFFFFF" w:themeFill="accent3" w:themeFillTint="FE"/>
      </w:tcPr>
    </w:tblStylePr>
    <w:tblStylePr w:type="lastCol">
      <w:rPr>
        <w:rFonts w:ascii="Arial" w:hAnsi="Arial"/>
        <w:color w:val="F2F2F2"/>
        <w:sz w:val="22"/>
      </w:rPr>
      <w:tcPr>
        <w:shd w:val="clear" w:fill="FFFFFF" w:color="FFFFFF" w:themeFill="accent3" w:themeFillTint="FE"/>
      </w:tcPr>
    </w:tblStylePr>
    <w:tblStylePr w:type="lastRow">
      <w:rPr>
        <w:rFonts w:ascii="Arial" w:hAnsi="Arial"/>
        <w:color w:val="F2F2F2"/>
        <w:sz w:val="22"/>
      </w:rPr>
      <w:tcPr>
        <w:shd w:val="clear" w:fill="FFFFFF" w:color="FFFFFF" w:themeFill="accent3" w:themeFillTint="FE"/>
      </w:tcPr>
    </w:tblStylePr>
  </w:style>
  <w:style w:type="table" w:styleId="162">
    <w:name w:val="Bordered &amp; Lined - Accent 4"/>
    <w:basedOn w:val="75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4" w:themeFillTint="34"/>
      </w:tcPr>
    </w:tblStylePr>
    <w:tblStylePr w:type="band2Vert">
      <w:rPr>
        <w:rFonts w:ascii="Arial" w:hAnsi="Arial"/>
        <w:color w:val="404040"/>
        <w:sz w:val="22"/>
      </w:rPr>
      <w:tcPr>
        <w:shd w:val="clear" w:fill="FFFFFF" w:color="FFFFFF" w:themeFill="accent4" w:themeFillTint="34"/>
      </w:tcPr>
    </w:tblStylePr>
    <w:tblStylePr w:type="firstCol">
      <w:rPr>
        <w:rFonts w:ascii="Arial" w:hAnsi="Arial"/>
        <w:color w:val="F2F2F2"/>
        <w:sz w:val="22"/>
      </w:rPr>
      <w:tcPr>
        <w:shd w:val="clear" w:fill="FFFFFF" w:color="FFFFFF" w:themeFill="accent4" w:themeFillTint="9A"/>
      </w:tcPr>
    </w:tblStylePr>
    <w:tblStylePr w:type="firstRow">
      <w:rPr>
        <w:rFonts w:ascii="Arial" w:hAnsi="Arial"/>
        <w:color w:val="F2F2F2"/>
        <w:sz w:val="22"/>
      </w:rPr>
      <w:tcPr>
        <w:shd w:val="clear" w:fill="FFFFFF" w:color="FFFFFF" w:themeFill="accent4" w:themeFillTint="9A"/>
      </w:tcPr>
    </w:tblStylePr>
    <w:tblStylePr w:type="lastCol">
      <w:rPr>
        <w:rFonts w:ascii="Arial" w:hAnsi="Arial"/>
        <w:color w:val="F2F2F2"/>
        <w:sz w:val="22"/>
      </w:rPr>
      <w:tcPr>
        <w:shd w:val="clear" w:fill="FFFFFF" w:color="FFFFFF" w:themeFill="accent4" w:themeFillTint="9A"/>
      </w:tcPr>
    </w:tblStylePr>
    <w:tblStylePr w:type="lastRow">
      <w:rPr>
        <w:rFonts w:ascii="Arial" w:hAnsi="Arial"/>
        <w:color w:val="F2F2F2"/>
        <w:sz w:val="22"/>
      </w:rPr>
      <w:tcPr>
        <w:shd w:val="clear" w:fill="FFFFFF" w:color="FFFFFF" w:themeFill="accent4" w:themeFillTint="9A"/>
      </w:tcPr>
    </w:tblStylePr>
  </w:style>
  <w:style w:type="table" w:styleId="163">
    <w:name w:val="Bordered &amp; Lined - Accent 5"/>
    <w:basedOn w:val="75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5" w:themeFillTint="34"/>
      </w:tcPr>
    </w:tblStylePr>
    <w:tblStylePr w:type="band2Vert">
      <w:rPr>
        <w:rFonts w:ascii="Arial" w:hAnsi="Arial"/>
        <w:color w:val="404040"/>
        <w:sz w:val="22"/>
      </w:rPr>
      <w:tcPr>
        <w:shd w:val="clear" w:fill="FFFFFF" w:color="FFFFFF" w:themeFill="accent5" w:themeFillTint="34"/>
      </w:tcPr>
    </w:tblStylePr>
    <w:tblStylePr w:type="firstCol">
      <w:rPr>
        <w:rFonts w:ascii="Arial" w:hAnsi="Arial"/>
        <w:color w:val="F2F2F2"/>
        <w:sz w:val="22"/>
      </w:rPr>
      <w:tcPr>
        <w:shd w:val="clear" w:fill="FFFFFF" w:color="FFFFFF" w:themeFill="accent5"/>
      </w:tcPr>
    </w:tblStylePr>
    <w:tblStylePr w:type="firstRow">
      <w:rPr>
        <w:rFonts w:ascii="Arial" w:hAnsi="Arial"/>
        <w:color w:val="F2F2F2"/>
        <w:sz w:val="22"/>
      </w:rPr>
      <w:tcPr>
        <w:shd w:val="clear" w:fill="FFFFFF" w:color="FFFFFF" w:themeFill="accent5"/>
      </w:tcPr>
    </w:tblStylePr>
    <w:tblStylePr w:type="lastCol">
      <w:rPr>
        <w:rFonts w:ascii="Arial" w:hAnsi="Arial"/>
        <w:color w:val="F2F2F2"/>
        <w:sz w:val="22"/>
      </w:rPr>
      <w:tcPr>
        <w:shd w:val="clear" w:fill="FFFFFF" w:color="FFFFFF" w:themeFill="accent5"/>
      </w:tcPr>
    </w:tblStylePr>
    <w:tblStylePr w:type="lastRow">
      <w:rPr>
        <w:rFonts w:ascii="Arial" w:hAnsi="Arial"/>
        <w:color w:val="F2F2F2"/>
        <w:sz w:val="22"/>
      </w:rPr>
      <w:tcPr>
        <w:shd w:val="clear" w:fill="FFFFFF" w:color="FFFFFF" w:themeFill="accent5"/>
      </w:tcPr>
    </w:tblStylePr>
  </w:style>
  <w:style w:type="table" w:styleId="164">
    <w:name w:val="Bordered &amp; Lined - Accent 6"/>
    <w:basedOn w:val="75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FFFFFF" w:themeFill="accent6" w:themeFillTint="34"/>
      </w:tcPr>
    </w:tblStylePr>
    <w:tblStylePr w:type="band2Vert">
      <w:rPr>
        <w:rFonts w:ascii="Arial" w:hAnsi="Arial"/>
        <w:color w:val="404040"/>
        <w:sz w:val="22"/>
      </w:rPr>
      <w:tcPr>
        <w:shd w:val="clear" w:fill="FFFFFF" w:color="FFFFFF" w:themeFill="accent6" w:themeFillTint="34"/>
      </w:tcPr>
    </w:tblStylePr>
    <w:tblStylePr w:type="firstCol">
      <w:rPr>
        <w:rFonts w:ascii="Arial" w:hAnsi="Arial"/>
        <w:color w:val="F2F2F2"/>
        <w:sz w:val="22"/>
      </w:rPr>
      <w:tcPr>
        <w:shd w:val="clear" w:fill="FFFFFF" w:color="FFFFFF" w:themeFill="accent6"/>
      </w:tcPr>
    </w:tblStylePr>
    <w:tblStylePr w:type="firstRow">
      <w:rPr>
        <w:rFonts w:ascii="Arial" w:hAnsi="Arial"/>
        <w:color w:val="F2F2F2"/>
        <w:sz w:val="22"/>
      </w:rPr>
      <w:tcPr>
        <w:shd w:val="clear" w:fill="FFFFFF" w:color="FFFFFF" w:themeFill="accent6"/>
      </w:tcPr>
    </w:tblStylePr>
    <w:tblStylePr w:type="lastCol">
      <w:rPr>
        <w:rFonts w:ascii="Arial" w:hAnsi="Arial"/>
        <w:color w:val="F2F2F2"/>
        <w:sz w:val="22"/>
      </w:rPr>
      <w:tcPr>
        <w:shd w:val="clear" w:fill="FFFFFF" w:color="FFFFFF" w:themeFill="accent6"/>
      </w:tcPr>
    </w:tblStylePr>
    <w:tblStylePr w:type="lastRow">
      <w:rPr>
        <w:rFonts w:ascii="Arial" w:hAnsi="Arial"/>
        <w:color w:val="F2F2F2"/>
        <w:sz w:val="22"/>
      </w:rPr>
      <w:tcPr>
        <w:shd w:val="clear" w:fill="FFFFFF" w:color="FFFFFF" w:themeFill="accent6"/>
      </w:tcPr>
    </w:tblStylePr>
  </w:style>
  <w:style w:type="table" w:styleId="165">
    <w:name w:val="Bordered"/>
    <w:basedOn w:val="75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75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75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75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75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75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75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4">
    <w:name w:val="Footnote Text Char"/>
    <w:link w:val="841"/>
    <w:uiPriority w:val="99"/>
    <w:rPr>
      <w:sz w:val="18"/>
    </w:rPr>
  </w:style>
  <w:style w:type="paragraph" w:styleId="176">
    <w:name w:val="endnote text"/>
    <w:basedOn w:val="748"/>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758"/>
    <w:uiPriority w:val="99"/>
    <w:semiHidden/>
    <w:unhideWhenUsed/>
    <w:rPr>
      <w:vertAlign w:val="superscript"/>
    </w:rPr>
  </w:style>
  <w:style w:type="paragraph" w:styleId="179">
    <w:name w:val="toc 1"/>
    <w:basedOn w:val="748"/>
    <w:next w:val="748"/>
    <w:uiPriority w:val="39"/>
    <w:unhideWhenUsed/>
    <w:pPr>
      <w:ind w:left="0" w:right="0" w:firstLine="0"/>
      <w:spacing w:after="57"/>
    </w:pPr>
  </w:style>
  <w:style w:type="paragraph" w:styleId="180">
    <w:name w:val="toc 2"/>
    <w:basedOn w:val="748"/>
    <w:next w:val="748"/>
    <w:uiPriority w:val="39"/>
    <w:unhideWhenUsed/>
    <w:pPr>
      <w:ind w:left="283" w:right="0" w:firstLine="0"/>
      <w:spacing w:after="57"/>
    </w:pPr>
  </w:style>
  <w:style w:type="paragraph" w:styleId="181">
    <w:name w:val="toc 3"/>
    <w:basedOn w:val="748"/>
    <w:next w:val="748"/>
    <w:uiPriority w:val="39"/>
    <w:unhideWhenUsed/>
    <w:pPr>
      <w:ind w:left="567" w:right="0" w:firstLine="0"/>
      <w:spacing w:after="57"/>
    </w:pPr>
  </w:style>
  <w:style w:type="paragraph" w:styleId="182">
    <w:name w:val="toc 4"/>
    <w:basedOn w:val="748"/>
    <w:next w:val="748"/>
    <w:uiPriority w:val="39"/>
    <w:unhideWhenUsed/>
    <w:pPr>
      <w:ind w:left="850" w:right="0" w:firstLine="0"/>
      <w:spacing w:after="57"/>
    </w:pPr>
  </w:style>
  <w:style w:type="paragraph" w:styleId="183">
    <w:name w:val="toc 5"/>
    <w:basedOn w:val="748"/>
    <w:next w:val="748"/>
    <w:uiPriority w:val="39"/>
    <w:unhideWhenUsed/>
    <w:pPr>
      <w:ind w:left="1134" w:right="0" w:firstLine="0"/>
      <w:spacing w:after="57"/>
    </w:pPr>
  </w:style>
  <w:style w:type="paragraph" w:styleId="184">
    <w:name w:val="toc 6"/>
    <w:basedOn w:val="748"/>
    <w:next w:val="748"/>
    <w:uiPriority w:val="39"/>
    <w:unhideWhenUsed/>
    <w:pPr>
      <w:ind w:left="1417" w:right="0" w:firstLine="0"/>
      <w:spacing w:after="57"/>
    </w:pPr>
  </w:style>
  <w:style w:type="paragraph" w:styleId="185">
    <w:name w:val="toc 7"/>
    <w:basedOn w:val="748"/>
    <w:next w:val="748"/>
    <w:uiPriority w:val="39"/>
    <w:unhideWhenUsed/>
    <w:pPr>
      <w:ind w:left="1701" w:right="0" w:firstLine="0"/>
      <w:spacing w:after="57"/>
    </w:pPr>
  </w:style>
  <w:style w:type="paragraph" w:styleId="186">
    <w:name w:val="toc 8"/>
    <w:basedOn w:val="748"/>
    <w:next w:val="748"/>
    <w:uiPriority w:val="39"/>
    <w:unhideWhenUsed/>
    <w:pPr>
      <w:ind w:left="1984" w:right="0" w:firstLine="0"/>
      <w:spacing w:after="57"/>
    </w:pPr>
  </w:style>
  <w:style w:type="paragraph" w:styleId="187">
    <w:name w:val="toc 9"/>
    <w:basedOn w:val="748"/>
    <w:next w:val="748"/>
    <w:uiPriority w:val="39"/>
    <w:unhideWhenUsed/>
    <w:pPr>
      <w:ind w:left="2268" w:right="0" w:firstLine="0"/>
      <w:spacing w:after="57"/>
    </w:pPr>
  </w:style>
  <w:style w:type="paragraph" w:styleId="189">
    <w:name w:val="table of figures"/>
    <w:basedOn w:val="748"/>
    <w:next w:val="748"/>
    <w:uiPriority w:val="99"/>
    <w:unhideWhenUsed/>
    <w:pPr>
      <w:spacing w:after="0" w:afterAutospacing="0"/>
    </w:pPr>
  </w:style>
  <w:style w:type="paragraph" w:styleId="748" w:default="1">
    <w:name w:val="Normal"/>
    <w:qFormat/>
    <w:rPr>
      <w:rFonts w:eastAsia="Times New Roman"/>
    </w:rPr>
  </w:style>
  <w:style w:type="paragraph" w:styleId="749">
    <w:name w:val="Heading 1"/>
    <w:basedOn w:val="748"/>
    <w:next w:val="748"/>
    <w:link w:val="761"/>
    <w:qFormat/>
    <w:rPr>
      <w:rFonts w:ascii="Cambria" w:hAnsi="Cambria"/>
      <w:b/>
      <w:bCs/>
      <w:color w:val="365F91"/>
      <w:sz w:val="28"/>
      <w:szCs w:val="28"/>
    </w:rPr>
    <w:pPr>
      <w:keepLines/>
      <w:keepNext/>
      <w:spacing w:lineRule="auto" w:line="276" w:before="480"/>
      <w:outlineLvl w:val="0"/>
    </w:pPr>
  </w:style>
  <w:style w:type="paragraph" w:styleId="750">
    <w:name w:val="Heading 2"/>
    <w:basedOn w:val="748"/>
    <w:next w:val="748"/>
    <w:link w:val="762"/>
    <w:qFormat/>
    <w:uiPriority w:val="9"/>
    <w:unhideWhenUsed/>
    <w:rPr>
      <w:rFonts w:ascii="Cambria" w:hAnsi="Cambria"/>
      <w:b/>
      <w:bCs/>
      <w:color w:val="4F81BD"/>
      <w:sz w:val="26"/>
      <w:szCs w:val="26"/>
    </w:rPr>
    <w:pPr>
      <w:keepLines/>
      <w:keepNext/>
      <w:spacing w:lineRule="auto" w:line="276" w:before="200"/>
      <w:outlineLvl w:val="1"/>
    </w:pPr>
  </w:style>
  <w:style w:type="paragraph" w:styleId="751">
    <w:name w:val="Heading 3"/>
    <w:basedOn w:val="748"/>
    <w:next w:val="748"/>
    <w:link w:val="763"/>
    <w:qFormat/>
    <w:uiPriority w:val="9"/>
    <w:semiHidden/>
    <w:unhideWhenUsed/>
    <w:rPr>
      <w:rFonts w:ascii="Cambria" w:hAnsi="Cambria"/>
      <w:b/>
      <w:bCs/>
      <w:color w:val="4F81BD"/>
    </w:rPr>
    <w:pPr>
      <w:keepLines/>
      <w:keepNext/>
      <w:spacing w:lineRule="auto" w:line="276" w:before="200"/>
      <w:outlineLvl w:val="2"/>
    </w:pPr>
  </w:style>
  <w:style w:type="paragraph" w:styleId="752">
    <w:name w:val="Heading 4"/>
    <w:basedOn w:val="748"/>
    <w:next w:val="748"/>
    <w:link w:val="764"/>
    <w:qFormat/>
    <w:unhideWhenUsed/>
    <w:rPr>
      <w:rFonts w:ascii="Cambria" w:hAnsi="Cambria"/>
      <w:b/>
      <w:bCs/>
      <w:i/>
      <w:iCs/>
      <w:color w:val="4F81BD"/>
    </w:rPr>
    <w:pPr>
      <w:keepLines/>
      <w:keepNext/>
      <w:spacing w:lineRule="auto" w:line="276" w:before="200"/>
      <w:outlineLvl w:val="3"/>
    </w:pPr>
  </w:style>
  <w:style w:type="paragraph" w:styleId="753">
    <w:name w:val="Heading 5"/>
    <w:basedOn w:val="748"/>
    <w:next w:val="748"/>
    <w:link w:val="765"/>
    <w:qFormat/>
    <w:uiPriority w:val="9"/>
    <w:semiHidden/>
    <w:unhideWhenUsed/>
    <w:rPr>
      <w:rFonts w:ascii="Cambria" w:hAnsi="Cambria"/>
      <w:color w:val="243F60"/>
    </w:rPr>
    <w:pPr>
      <w:keepLines/>
      <w:keepNext/>
      <w:spacing w:lineRule="auto" w:line="276" w:before="200"/>
      <w:outlineLvl w:val="4"/>
    </w:pPr>
  </w:style>
  <w:style w:type="paragraph" w:styleId="754">
    <w:name w:val="Heading 6"/>
    <w:basedOn w:val="748"/>
    <w:next w:val="748"/>
    <w:link w:val="766"/>
    <w:qFormat/>
    <w:uiPriority w:val="9"/>
    <w:semiHidden/>
    <w:unhideWhenUsed/>
    <w:rPr>
      <w:rFonts w:ascii="Cambria" w:hAnsi="Cambria"/>
      <w:i/>
      <w:iCs/>
      <w:color w:val="243F60"/>
    </w:rPr>
    <w:pPr>
      <w:keepLines/>
      <w:keepNext/>
      <w:spacing w:lineRule="auto" w:line="276" w:before="200"/>
      <w:outlineLvl w:val="5"/>
    </w:pPr>
  </w:style>
  <w:style w:type="paragraph" w:styleId="755">
    <w:name w:val="Heading 7"/>
    <w:basedOn w:val="748"/>
    <w:next w:val="748"/>
    <w:link w:val="767"/>
    <w:qFormat/>
    <w:uiPriority w:val="9"/>
    <w:semiHidden/>
    <w:unhideWhenUsed/>
    <w:rPr>
      <w:rFonts w:ascii="Cambria" w:hAnsi="Cambria"/>
      <w:i/>
      <w:iCs/>
      <w:color w:val="404040"/>
    </w:rPr>
    <w:pPr>
      <w:keepLines/>
      <w:keepNext/>
      <w:spacing w:lineRule="auto" w:line="276" w:before="200"/>
      <w:outlineLvl w:val="6"/>
    </w:pPr>
  </w:style>
  <w:style w:type="paragraph" w:styleId="756">
    <w:name w:val="Heading 8"/>
    <w:basedOn w:val="748"/>
    <w:next w:val="748"/>
    <w:link w:val="768"/>
    <w:qFormat/>
    <w:uiPriority w:val="9"/>
    <w:semiHidden/>
    <w:unhideWhenUsed/>
    <w:rPr>
      <w:rFonts w:ascii="Cambria" w:hAnsi="Cambria"/>
      <w:color w:val="4F81BD"/>
    </w:rPr>
    <w:pPr>
      <w:keepLines/>
      <w:keepNext/>
      <w:spacing w:lineRule="auto" w:line="276" w:before="200"/>
      <w:outlineLvl w:val="7"/>
    </w:pPr>
  </w:style>
  <w:style w:type="paragraph" w:styleId="757">
    <w:name w:val="Heading 9"/>
    <w:basedOn w:val="748"/>
    <w:next w:val="748"/>
    <w:link w:val="769"/>
    <w:qFormat/>
    <w:uiPriority w:val="9"/>
    <w:semiHidden/>
    <w:unhideWhenUsed/>
    <w:rPr>
      <w:rFonts w:ascii="Cambria" w:hAnsi="Cambria"/>
      <w:i/>
      <w:iCs/>
      <w:color w:val="404040"/>
    </w:rPr>
    <w:pPr>
      <w:keepLines/>
      <w:keepNext/>
      <w:spacing w:lineRule="auto" w:line="276" w:before="200"/>
      <w:outlineLvl w:val="8"/>
    </w:pPr>
  </w:style>
  <w:style w:type="character" w:styleId="758" w:default="1">
    <w:name w:val="Default Paragraph Font"/>
    <w:uiPriority w:val="1"/>
    <w:semiHidden/>
    <w:unhideWhenUsed/>
  </w:style>
  <w:style w:type="table" w:styleId="759" w:default="1">
    <w:name w:val="Normal Table"/>
    <w:uiPriority w:val="99"/>
    <w:semiHidden/>
    <w:unhideWhenUsed/>
    <w:tblPr>
      <w:tblInd w:w="0" w:type="dxa"/>
      <w:tblCellMar>
        <w:left w:w="108" w:type="dxa"/>
        <w:top w:w="0" w:type="dxa"/>
        <w:right w:w="108" w:type="dxa"/>
        <w:bottom w:w="0" w:type="dxa"/>
      </w:tblCellMar>
    </w:tblPr>
  </w:style>
  <w:style w:type="numbering" w:styleId="760" w:default="1">
    <w:name w:val="No List"/>
    <w:uiPriority w:val="99"/>
    <w:semiHidden/>
    <w:unhideWhenUsed/>
  </w:style>
  <w:style w:type="character" w:styleId="761" w:customStyle="1">
    <w:name w:val="Заголовок 1 Знак"/>
    <w:link w:val="749"/>
    <w:rPr>
      <w:rFonts w:ascii="Cambria" w:hAnsi="Cambria" w:cs="Times New Roman" w:eastAsia="Times New Roman"/>
      <w:b/>
      <w:bCs/>
      <w:color w:val="365F91"/>
      <w:sz w:val="28"/>
      <w:szCs w:val="28"/>
    </w:rPr>
  </w:style>
  <w:style w:type="character" w:styleId="762" w:customStyle="1">
    <w:name w:val="Заголовок 2 Знак"/>
    <w:link w:val="750"/>
    <w:uiPriority w:val="9"/>
    <w:rPr>
      <w:rFonts w:ascii="Cambria" w:hAnsi="Cambria" w:cs="Times New Roman" w:eastAsia="Times New Roman"/>
      <w:b/>
      <w:bCs/>
      <w:color w:val="4F81BD"/>
      <w:sz w:val="26"/>
      <w:szCs w:val="26"/>
    </w:rPr>
  </w:style>
  <w:style w:type="character" w:styleId="763" w:customStyle="1">
    <w:name w:val="Заголовок 3 Знак"/>
    <w:link w:val="751"/>
    <w:uiPriority w:val="9"/>
    <w:rPr>
      <w:rFonts w:ascii="Cambria" w:hAnsi="Cambria" w:cs="Times New Roman" w:eastAsia="Times New Roman"/>
      <w:b/>
      <w:bCs/>
      <w:color w:val="4F81BD"/>
    </w:rPr>
  </w:style>
  <w:style w:type="character" w:styleId="764" w:customStyle="1">
    <w:name w:val="Заголовок 4 Знак"/>
    <w:link w:val="752"/>
    <w:rPr>
      <w:rFonts w:ascii="Cambria" w:hAnsi="Cambria" w:cs="Times New Roman" w:eastAsia="Times New Roman"/>
      <w:b/>
      <w:bCs/>
      <w:i/>
      <w:iCs/>
      <w:color w:val="4F81BD"/>
    </w:rPr>
  </w:style>
  <w:style w:type="character" w:styleId="765" w:customStyle="1">
    <w:name w:val="Заголовок 5 Знак"/>
    <w:link w:val="753"/>
    <w:uiPriority w:val="9"/>
    <w:rPr>
      <w:rFonts w:ascii="Cambria" w:hAnsi="Cambria" w:cs="Times New Roman" w:eastAsia="Times New Roman"/>
      <w:color w:val="243F60"/>
    </w:rPr>
  </w:style>
  <w:style w:type="character" w:styleId="766" w:customStyle="1">
    <w:name w:val="Заголовок 6 Знак"/>
    <w:link w:val="754"/>
    <w:uiPriority w:val="9"/>
    <w:rPr>
      <w:rFonts w:ascii="Cambria" w:hAnsi="Cambria" w:cs="Times New Roman" w:eastAsia="Times New Roman"/>
      <w:i/>
      <w:iCs/>
      <w:color w:val="243F60"/>
    </w:rPr>
  </w:style>
  <w:style w:type="character" w:styleId="767" w:customStyle="1">
    <w:name w:val="Заголовок 7 Знак"/>
    <w:link w:val="755"/>
    <w:uiPriority w:val="9"/>
    <w:rPr>
      <w:rFonts w:ascii="Cambria" w:hAnsi="Cambria" w:cs="Times New Roman" w:eastAsia="Times New Roman"/>
      <w:i/>
      <w:iCs/>
      <w:color w:val="404040"/>
    </w:rPr>
  </w:style>
  <w:style w:type="character" w:styleId="768" w:customStyle="1">
    <w:name w:val="Заголовок 8 Знак"/>
    <w:link w:val="756"/>
    <w:uiPriority w:val="9"/>
    <w:rPr>
      <w:rFonts w:ascii="Cambria" w:hAnsi="Cambria" w:cs="Times New Roman" w:eastAsia="Times New Roman"/>
      <w:color w:val="4F81BD"/>
      <w:sz w:val="20"/>
      <w:szCs w:val="20"/>
    </w:rPr>
  </w:style>
  <w:style w:type="character" w:styleId="769" w:customStyle="1">
    <w:name w:val="Заголовок 9 Знак"/>
    <w:link w:val="757"/>
    <w:uiPriority w:val="9"/>
    <w:rPr>
      <w:rFonts w:ascii="Cambria" w:hAnsi="Cambria" w:cs="Times New Roman" w:eastAsia="Times New Roman"/>
      <w:i/>
      <w:iCs/>
      <w:color w:val="404040"/>
      <w:sz w:val="20"/>
      <w:szCs w:val="20"/>
    </w:rPr>
  </w:style>
  <w:style w:type="paragraph" w:styleId="770">
    <w:name w:val="Caption"/>
    <w:basedOn w:val="748"/>
    <w:next w:val="748"/>
    <w:qFormat/>
    <w:uiPriority w:val="35"/>
    <w:semiHidden/>
    <w:unhideWhenUsed/>
    <w:rPr>
      <w:rFonts w:eastAsia="Calibri"/>
      <w:b/>
      <w:bCs/>
      <w:color w:val="4F81BD"/>
      <w:sz w:val="18"/>
      <w:szCs w:val="18"/>
      <w:lang w:val="en-US" w:bidi="en-US" w:eastAsia="en-US"/>
    </w:rPr>
    <w:pPr>
      <w:spacing w:after="200"/>
    </w:pPr>
  </w:style>
  <w:style w:type="paragraph" w:styleId="771">
    <w:name w:val="Title"/>
    <w:basedOn w:val="748"/>
    <w:next w:val="748"/>
    <w:link w:val="772"/>
    <w:qFormat/>
    <w:uiPriority w:val="10"/>
    <w:rPr>
      <w:rFonts w:ascii="Cambria" w:hAnsi="Cambria"/>
      <w:color w:val="17365D"/>
      <w:spacing w:val="5"/>
      <w:sz w:val="52"/>
      <w:szCs w:val="52"/>
    </w:rPr>
    <w:pPr>
      <w:contextualSpacing w:val="true"/>
      <w:spacing w:after="300"/>
      <w:pBdr>
        <w:bottom w:val="single" w:color="4F81BD" w:sz="8" w:space="4"/>
      </w:pBdr>
    </w:pPr>
  </w:style>
  <w:style w:type="character" w:styleId="772" w:customStyle="1">
    <w:name w:val="Заголовок Знак"/>
    <w:link w:val="771"/>
    <w:uiPriority w:val="10"/>
    <w:rPr>
      <w:rFonts w:ascii="Cambria" w:hAnsi="Cambria" w:cs="Times New Roman" w:eastAsia="Times New Roman"/>
      <w:color w:val="17365D"/>
      <w:spacing w:val="5"/>
      <w:sz w:val="52"/>
      <w:szCs w:val="52"/>
    </w:rPr>
  </w:style>
  <w:style w:type="paragraph" w:styleId="773">
    <w:name w:val="Subtitle"/>
    <w:basedOn w:val="748"/>
    <w:next w:val="748"/>
    <w:link w:val="774"/>
    <w:qFormat/>
    <w:uiPriority w:val="11"/>
    <w:rPr>
      <w:rFonts w:ascii="Cambria" w:hAnsi="Cambria"/>
      <w:i/>
      <w:iCs/>
      <w:color w:val="4F81BD"/>
      <w:spacing w:val="15"/>
      <w:sz w:val="24"/>
      <w:szCs w:val="24"/>
    </w:rPr>
    <w:pPr>
      <w:numPr>
        <w:ilvl w:val="1"/>
      </w:numPr>
      <w:spacing w:lineRule="auto" w:line="276" w:after="200"/>
    </w:pPr>
  </w:style>
  <w:style w:type="character" w:styleId="774" w:customStyle="1">
    <w:name w:val="Подзаголовок Знак"/>
    <w:link w:val="773"/>
    <w:uiPriority w:val="11"/>
    <w:rPr>
      <w:rFonts w:ascii="Cambria" w:hAnsi="Cambria" w:cs="Times New Roman" w:eastAsia="Times New Roman"/>
      <w:i/>
      <w:iCs/>
      <w:color w:val="4F81BD"/>
      <w:spacing w:val="15"/>
      <w:sz w:val="24"/>
      <w:szCs w:val="24"/>
    </w:rPr>
  </w:style>
  <w:style w:type="character" w:styleId="775">
    <w:name w:val="Strong"/>
    <w:qFormat/>
    <w:uiPriority w:val="22"/>
    <w:rPr>
      <w:b/>
      <w:bCs/>
    </w:rPr>
  </w:style>
  <w:style w:type="character" w:styleId="776">
    <w:name w:val="Emphasis"/>
    <w:qFormat/>
    <w:uiPriority w:val="20"/>
    <w:rPr>
      <w:i/>
      <w:iCs/>
    </w:rPr>
  </w:style>
  <w:style w:type="paragraph" w:styleId="777">
    <w:name w:val="No Spacing"/>
    <w:qFormat/>
    <w:uiPriority w:val="1"/>
    <w:rPr>
      <w:sz w:val="22"/>
      <w:szCs w:val="28"/>
      <w:lang w:val="en-US" w:bidi="en-US" w:eastAsia="en-US"/>
    </w:rPr>
  </w:style>
  <w:style w:type="paragraph" w:styleId="778">
    <w:name w:val="List Paragraph"/>
    <w:basedOn w:val="748"/>
    <w:qFormat/>
    <w:uiPriority w:val="34"/>
    <w:rPr>
      <w:rFonts w:eastAsia="Calibri"/>
      <w:sz w:val="22"/>
      <w:szCs w:val="28"/>
      <w:lang w:val="en-US" w:bidi="en-US" w:eastAsia="en-US"/>
    </w:rPr>
    <w:pPr>
      <w:contextualSpacing w:val="true"/>
      <w:ind w:left="720"/>
      <w:spacing w:lineRule="auto" w:line="276" w:after="200"/>
    </w:pPr>
  </w:style>
  <w:style w:type="paragraph" w:styleId="779">
    <w:name w:val="Quote"/>
    <w:basedOn w:val="748"/>
    <w:next w:val="748"/>
    <w:link w:val="780"/>
    <w:qFormat/>
    <w:uiPriority w:val="29"/>
    <w:rPr>
      <w:rFonts w:eastAsia="Calibri"/>
      <w:i/>
      <w:iCs/>
      <w:color w:val="000000"/>
    </w:rPr>
    <w:pPr>
      <w:spacing w:lineRule="auto" w:line="276" w:after="200"/>
    </w:pPr>
  </w:style>
  <w:style w:type="character" w:styleId="780" w:customStyle="1">
    <w:name w:val="Цитата 2 Знак"/>
    <w:link w:val="779"/>
    <w:uiPriority w:val="29"/>
    <w:rPr>
      <w:i/>
      <w:iCs/>
      <w:color w:val="000000"/>
    </w:rPr>
  </w:style>
  <w:style w:type="paragraph" w:styleId="781">
    <w:name w:val="Intense Quote"/>
    <w:basedOn w:val="748"/>
    <w:next w:val="748"/>
    <w:link w:val="782"/>
    <w:qFormat/>
    <w:uiPriority w:val="30"/>
    <w:rPr>
      <w:rFonts w:eastAsia="Calibri"/>
      <w:b/>
      <w:bCs/>
      <w:i/>
      <w:iCs/>
      <w:color w:val="4F81BD"/>
    </w:rPr>
    <w:pPr>
      <w:ind w:left="936" w:right="936"/>
      <w:spacing w:lineRule="auto" w:line="276" w:after="280" w:before="200"/>
      <w:pBdr>
        <w:bottom w:val="single" w:color="4F81BD" w:sz="4" w:space="4"/>
      </w:pBdr>
    </w:pPr>
  </w:style>
  <w:style w:type="character" w:styleId="782" w:customStyle="1">
    <w:name w:val="Выделенная цитата Знак"/>
    <w:link w:val="781"/>
    <w:uiPriority w:val="30"/>
    <w:rPr>
      <w:b/>
      <w:bCs/>
      <w:i/>
      <w:iCs/>
      <w:color w:val="4F81BD"/>
    </w:rPr>
  </w:style>
  <w:style w:type="character" w:styleId="783">
    <w:name w:val="Subtle Emphasis"/>
    <w:qFormat/>
    <w:uiPriority w:val="19"/>
    <w:rPr>
      <w:i/>
      <w:iCs/>
      <w:color w:val="808080"/>
    </w:rPr>
  </w:style>
  <w:style w:type="character" w:styleId="784">
    <w:name w:val="Intense Emphasis"/>
    <w:qFormat/>
    <w:uiPriority w:val="21"/>
    <w:rPr>
      <w:b/>
      <w:bCs/>
      <w:i/>
      <w:iCs/>
      <w:color w:val="4F81BD"/>
    </w:rPr>
  </w:style>
  <w:style w:type="character" w:styleId="785">
    <w:name w:val="Subtle Reference"/>
    <w:qFormat/>
    <w:uiPriority w:val="31"/>
    <w:rPr>
      <w:smallCaps/>
      <w:color w:val="C0504D"/>
      <w:u w:val="single"/>
    </w:rPr>
  </w:style>
  <w:style w:type="character" w:styleId="786">
    <w:name w:val="Intense Reference"/>
    <w:qFormat/>
    <w:uiPriority w:val="32"/>
    <w:rPr>
      <w:b/>
      <w:bCs/>
      <w:smallCaps/>
      <w:color w:val="C0504D"/>
      <w:spacing w:val="5"/>
      <w:u w:val="single"/>
    </w:rPr>
  </w:style>
  <w:style w:type="character" w:styleId="787">
    <w:name w:val="Book Title"/>
    <w:qFormat/>
    <w:uiPriority w:val="33"/>
    <w:rPr>
      <w:b/>
      <w:bCs/>
      <w:smallCaps/>
      <w:spacing w:val="5"/>
    </w:rPr>
  </w:style>
  <w:style w:type="paragraph" w:styleId="788">
    <w:name w:val="TOC Heading"/>
    <w:basedOn w:val="749"/>
    <w:next w:val="748"/>
    <w:qFormat/>
    <w:uiPriority w:val="39"/>
    <w:semiHidden/>
    <w:unhideWhenUsed/>
    <w:pPr>
      <w:outlineLvl w:val="9"/>
    </w:pPr>
  </w:style>
  <w:style w:type="character" w:styleId="789">
    <w:name w:val="Hyperlink"/>
    <w:uiPriority w:val="99"/>
    <w:unhideWhenUsed/>
    <w:rPr>
      <w:color w:val="0000FF"/>
      <w:u w:val="single"/>
    </w:rPr>
  </w:style>
  <w:style w:type="paragraph" w:styleId="790">
    <w:name w:val="Balloon Text"/>
    <w:basedOn w:val="748"/>
    <w:link w:val="791"/>
    <w:uiPriority w:val="99"/>
    <w:semiHidden/>
    <w:unhideWhenUsed/>
    <w:rPr>
      <w:rFonts w:ascii="Segoe UI" w:hAnsi="Segoe UI"/>
      <w:sz w:val="18"/>
      <w:szCs w:val="18"/>
    </w:rPr>
  </w:style>
  <w:style w:type="character" w:styleId="791" w:customStyle="1">
    <w:name w:val="Текст выноски Знак"/>
    <w:link w:val="790"/>
    <w:uiPriority w:val="99"/>
    <w:semiHidden/>
    <w:rPr>
      <w:rFonts w:ascii="Segoe UI" w:hAnsi="Segoe UI" w:cs="Segoe UI" w:eastAsia="Times New Roman"/>
      <w:sz w:val="18"/>
      <w:szCs w:val="18"/>
    </w:rPr>
  </w:style>
  <w:style w:type="table" w:styleId="792">
    <w:name w:val="Table Grid"/>
    <w:basedOn w:val="759"/>
    <w:uiPriority w:val="39"/>
    <w:rPr>
      <w:rFonts w:ascii="Calibri" w:hAnsi="Calibri"/>
      <w:sz w:val="22"/>
      <w:szCs w:val="22"/>
      <w:lang w:eastAsia="en-US"/>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table" w:styleId="793" w:customStyle="1">
    <w:name w:val="Сетка таблицы1"/>
    <w:basedOn w:val="759"/>
    <w:next w:val="792"/>
    <w:uiPriority w:val="59"/>
    <w:rPr>
      <w:rFonts w:ascii="Calibri" w:hAnsi="Calibri" w:cs="Calibri" w:eastAsia="Calibri"/>
      <w:sz w:val="22"/>
      <w:szCs w:val="22"/>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table" w:styleId="794" w:customStyle="1">
    <w:name w:val="Сетка таблицы2"/>
    <w:basedOn w:val="759"/>
    <w:next w:val="792"/>
    <w:uiPriority w:val="39"/>
    <w:rPr>
      <w:rFonts w:ascii="Calibri" w:hAnsi="Calibri" w:cs="Calibri" w:eastAsia="Calibri"/>
      <w:sz w:val="22"/>
      <w:szCs w:val="22"/>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795" w:customStyle="1">
    <w:name w:val="Неразрешенное упоминание1"/>
    <w:basedOn w:val="758"/>
    <w:uiPriority w:val="99"/>
    <w:semiHidden/>
    <w:unhideWhenUsed/>
    <w:rPr>
      <w:color w:val="605E5C"/>
      <w:shd w:val="clear" w:fill="E1DFDD" w:color="E1DFDD"/>
    </w:rPr>
  </w:style>
  <w:style w:type="table" w:styleId="796" w:customStyle="1">
    <w:name w:val="Сетка таблицы3"/>
    <w:basedOn w:val="759"/>
    <w:next w:val="792"/>
    <w:uiPriority w:val="39"/>
    <w:rPr>
      <w:rFonts w:ascii="Calibri" w:hAnsi="Calibri"/>
      <w:sz w:val="22"/>
      <w:szCs w:val="22"/>
      <w:lang w:eastAsia="en-US"/>
    </w:r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797" w:customStyle="1">
    <w:name w:val="apple-converted-space"/>
    <w:basedOn w:val="758"/>
  </w:style>
  <w:style w:type="paragraph" w:styleId="798">
    <w:name w:val="Body Text Indent"/>
    <w:basedOn w:val="748"/>
    <w:link w:val="799"/>
    <w:uiPriority w:val="99"/>
    <w:rPr>
      <w:b/>
      <w:sz w:val="28"/>
    </w:rPr>
    <w:pPr>
      <w:ind w:firstLine="708"/>
      <w:jc w:val="center"/>
    </w:pPr>
  </w:style>
  <w:style w:type="character" w:styleId="799" w:customStyle="1">
    <w:name w:val="Основной текст с отступом Знак"/>
    <w:basedOn w:val="758"/>
    <w:link w:val="798"/>
    <w:uiPriority w:val="99"/>
    <w:rPr>
      <w:rFonts w:eastAsia="Times New Roman"/>
      <w:b/>
      <w:sz w:val="28"/>
    </w:rPr>
  </w:style>
  <w:style w:type="paragraph" w:styleId="800" w:customStyle="1">
    <w:name w:val="Normal1"/>
    <w:rPr>
      <w:rFonts w:eastAsia="Times New Roman"/>
      <w:sz w:val="24"/>
    </w:rPr>
    <w:pPr>
      <w:spacing w:after="100" w:before="100"/>
      <w:widowControl w:val="off"/>
    </w:pPr>
  </w:style>
  <w:style w:type="character" w:styleId="801">
    <w:name w:val="annotation reference"/>
    <w:basedOn w:val="758"/>
    <w:uiPriority w:val="99"/>
    <w:semiHidden/>
    <w:unhideWhenUsed/>
    <w:rPr>
      <w:sz w:val="16"/>
      <w:szCs w:val="16"/>
    </w:rPr>
  </w:style>
  <w:style w:type="paragraph" w:styleId="802">
    <w:name w:val="annotation text"/>
    <w:basedOn w:val="748"/>
    <w:link w:val="803"/>
    <w:uiPriority w:val="99"/>
    <w:unhideWhenUsed/>
  </w:style>
  <w:style w:type="character" w:styleId="803" w:customStyle="1">
    <w:name w:val="Текст примечания Знак"/>
    <w:basedOn w:val="758"/>
    <w:link w:val="802"/>
    <w:uiPriority w:val="99"/>
    <w:rPr>
      <w:rFonts w:eastAsia="Times New Roman"/>
    </w:rPr>
  </w:style>
  <w:style w:type="paragraph" w:styleId="804">
    <w:name w:val="annotation subject"/>
    <w:basedOn w:val="802"/>
    <w:next w:val="802"/>
    <w:link w:val="805"/>
    <w:uiPriority w:val="99"/>
    <w:semiHidden/>
    <w:unhideWhenUsed/>
    <w:rPr>
      <w:b/>
      <w:bCs/>
    </w:rPr>
  </w:style>
  <w:style w:type="character" w:styleId="805" w:customStyle="1">
    <w:name w:val="Тема примечания Знак"/>
    <w:basedOn w:val="803"/>
    <w:link w:val="804"/>
    <w:uiPriority w:val="99"/>
    <w:semiHidden/>
    <w:rPr>
      <w:rFonts w:eastAsia="Times New Roman"/>
      <w:b/>
      <w:bCs/>
    </w:rPr>
  </w:style>
  <w:style w:type="paragraph" w:styleId="806" w:customStyle="1">
    <w:name w:val="Обычный1"/>
    <w:qFormat/>
    <w:rPr>
      <w:rFonts w:cs="Arial" w:eastAsia="NSimSun"/>
      <w:sz w:val="24"/>
      <w:szCs w:val="24"/>
      <w:lang w:bidi="hi-IN" w:eastAsia="zh-CN"/>
    </w:rPr>
  </w:style>
  <w:style w:type="paragraph" w:styleId="807">
    <w:name w:val="Header"/>
    <w:basedOn w:val="748"/>
    <w:link w:val="808"/>
    <w:rPr>
      <w:rFonts w:ascii="Arial" w:hAnsi="Arial" w:cs="Calibri" w:eastAsia="Tahoma"/>
      <w:sz w:val="36"/>
      <w:szCs w:val="24"/>
    </w:rPr>
    <w:pPr>
      <w:spacing w:lineRule="atLeast" w:line="200"/>
      <w:tabs>
        <w:tab w:val="center" w:pos="4677" w:leader="none"/>
        <w:tab w:val="right" w:pos="9355" w:leader="none"/>
      </w:tabs>
    </w:pPr>
  </w:style>
  <w:style w:type="character" w:styleId="808" w:customStyle="1">
    <w:name w:val="Верхний колонтитул Знак"/>
    <w:basedOn w:val="758"/>
    <w:link w:val="807"/>
    <w:rPr>
      <w:rFonts w:ascii="Arial" w:hAnsi="Arial" w:cs="Calibri" w:eastAsia="Tahoma"/>
      <w:sz w:val="36"/>
      <w:szCs w:val="24"/>
    </w:rPr>
  </w:style>
  <w:style w:type="paragraph" w:styleId="809">
    <w:name w:val="Footer"/>
    <w:basedOn w:val="748"/>
    <w:link w:val="810"/>
    <w:uiPriority w:val="99"/>
    <w:unhideWhenUsed/>
    <w:pPr>
      <w:tabs>
        <w:tab w:val="center" w:pos="4677" w:leader="none"/>
        <w:tab w:val="right" w:pos="9355" w:leader="none"/>
      </w:tabs>
    </w:pPr>
  </w:style>
  <w:style w:type="character" w:styleId="810" w:customStyle="1">
    <w:name w:val="Нижний колонтитул Знак"/>
    <w:basedOn w:val="758"/>
    <w:link w:val="809"/>
    <w:uiPriority w:val="99"/>
    <w:rPr>
      <w:rFonts w:eastAsia="Times New Roman"/>
    </w:rPr>
  </w:style>
  <w:style w:type="paragraph" w:styleId="811" w:customStyle="1">
    <w:name w:val="StGen0"/>
    <w:basedOn w:val="748"/>
    <w:next w:val="771"/>
    <w:link w:val="812"/>
    <w:qFormat/>
    <w:rPr>
      <w:rFonts w:ascii="Arial" w:hAnsi="Arial" w:cs="Arial"/>
      <w:b/>
      <w:bCs/>
      <w:sz w:val="28"/>
      <w:szCs w:val="24"/>
    </w:rPr>
    <w:pPr>
      <w:jc w:val="center"/>
    </w:pPr>
  </w:style>
  <w:style w:type="character" w:styleId="812" w:customStyle="1">
    <w:name w:val="Название Знак"/>
    <w:link w:val="811"/>
    <w:rPr>
      <w:rFonts w:ascii="Arial" w:hAnsi="Arial" w:cs="Arial" w:eastAsia="Times New Roman"/>
      <w:b/>
      <w:bCs/>
      <w:sz w:val="28"/>
      <w:szCs w:val="24"/>
      <w:lang w:eastAsia="ru-RU"/>
    </w:rPr>
  </w:style>
  <w:style w:type="paragraph" w:styleId="813" w:customStyle="1">
    <w:name w:val="FR1"/>
    <w:rPr>
      <w:rFonts w:eastAsia="Times New Roman"/>
      <w:i/>
      <w:sz w:val="22"/>
    </w:rPr>
    <w:pPr>
      <w:ind w:left="320" w:hanging="340"/>
      <w:spacing w:lineRule="auto" w:line="300"/>
      <w:widowControl w:val="off"/>
    </w:pPr>
  </w:style>
  <w:style w:type="paragraph" w:styleId="814">
    <w:name w:val="Body Text"/>
    <w:basedOn w:val="748"/>
    <w:link w:val="815"/>
    <w:rPr>
      <w:sz w:val="24"/>
    </w:rPr>
    <w:pPr>
      <w:jc w:val="both"/>
    </w:pPr>
  </w:style>
  <w:style w:type="character" w:styleId="815" w:customStyle="1">
    <w:name w:val="Основной текст Знак"/>
    <w:basedOn w:val="758"/>
    <w:link w:val="814"/>
    <w:rPr>
      <w:rFonts w:eastAsia="Times New Roman"/>
      <w:sz w:val="24"/>
    </w:rPr>
  </w:style>
  <w:style w:type="paragraph" w:styleId="816" w:customStyle="1">
    <w:name w:val="ConsTitle"/>
    <w:rPr>
      <w:rFonts w:ascii="Arial" w:hAnsi="Arial" w:cs="Arial" w:eastAsia="Times New Roman"/>
      <w:b/>
      <w:bCs/>
      <w:sz w:val="16"/>
      <w:szCs w:val="16"/>
    </w:rPr>
    <w:pPr>
      <w:widowControl w:val="off"/>
    </w:pPr>
  </w:style>
  <w:style w:type="paragraph" w:styleId="817" w:customStyle="1">
    <w:name w:val="ConsNonformat"/>
    <w:rPr>
      <w:rFonts w:ascii="Courier New" w:hAnsi="Courier New" w:cs="Courier New" w:eastAsia="Times New Roman"/>
    </w:rPr>
    <w:pPr>
      <w:widowControl w:val="off"/>
    </w:pPr>
  </w:style>
  <w:style w:type="paragraph" w:styleId="818" w:customStyle="1">
    <w:name w:val="ConsCell"/>
    <w:rPr>
      <w:rFonts w:ascii="Arial" w:hAnsi="Arial" w:cs="Arial" w:eastAsia="Times New Roman"/>
    </w:rPr>
    <w:pPr>
      <w:widowControl w:val="off"/>
    </w:pPr>
  </w:style>
  <w:style w:type="paragraph" w:styleId="819" w:customStyle="1">
    <w:name w:val="ConsNormal"/>
    <w:rPr>
      <w:rFonts w:ascii="Arial" w:hAnsi="Arial" w:cs="Arial" w:eastAsia="Times New Roman"/>
    </w:rPr>
    <w:pPr>
      <w:ind w:firstLine="720"/>
      <w:widowControl w:val="off"/>
    </w:pPr>
  </w:style>
  <w:style w:type="paragraph" w:styleId="820">
    <w:name w:val="Body Text 2"/>
    <w:basedOn w:val="748"/>
    <w:link w:val="821"/>
    <w:pPr>
      <w:spacing w:lineRule="auto" w:line="480" w:after="120"/>
    </w:pPr>
  </w:style>
  <w:style w:type="character" w:styleId="821" w:customStyle="1">
    <w:name w:val="Основной текст 2 Знак"/>
    <w:basedOn w:val="758"/>
    <w:link w:val="820"/>
    <w:rPr>
      <w:rFonts w:eastAsia="Times New Roman"/>
    </w:rPr>
  </w:style>
  <w:style w:type="paragraph" w:styleId="822">
    <w:name w:val="Body Text Indent 2"/>
    <w:basedOn w:val="748"/>
    <w:link w:val="823"/>
    <w:pPr>
      <w:ind w:left="283"/>
      <w:spacing w:lineRule="auto" w:line="480" w:after="120"/>
    </w:pPr>
  </w:style>
  <w:style w:type="character" w:styleId="823" w:customStyle="1">
    <w:name w:val="Основной текст с отступом 2 Знак"/>
    <w:basedOn w:val="758"/>
    <w:link w:val="822"/>
    <w:rPr>
      <w:rFonts w:eastAsia="Times New Roman"/>
    </w:rPr>
  </w:style>
  <w:style w:type="paragraph" w:styleId="824" w:customStyle="1">
    <w:name w:val="Обычный2"/>
    <w:rPr>
      <w:rFonts w:ascii="Courier New" w:hAnsi="Courier New" w:eastAsia="Times New Roman"/>
      <w:sz w:val="18"/>
    </w:rPr>
    <w:pPr>
      <w:ind w:left="40" w:firstLine="720"/>
      <w:jc w:val="both"/>
      <w:spacing w:lineRule="auto" w:line="320"/>
      <w:widowControl w:val="off"/>
    </w:pPr>
  </w:style>
  <w:style w:type="paragraph" w:styleId="825" w:customStyle="1">
    <w:name w:val="Default"/>
    <w:rPr>
      <w:rFonts w:eastAsia="Times New Roman"/>
      <w:color w:val="000000"/>
      <w:sz w:val="24"/>
      <w:szCs w:val="24"/>
    </w:rPr>
  </w:style>
  <w:style w:type="paragraph" w:styleId="826">
    <w:name w:val="Normal (Web)"/>
    <w:basedOn w:val="748"/>
    <w:uiPriority w:val="99"/>
    <w:unhideWhenUsed/>
    <w:rPr>
      <w:sz w:val="24"/>
      <w:szCs w:val="24"/>
    </w:rPr>
    <w:pPr>
      <w:spacing w:after="100" w:afterAutospacing="1" w:before="100" w:beforeAutospacing="1"/>
    </w:pPr>
  </w:style>
  <w:style w:type="paragraph" w:styleId="827" w:customStyle="1">
    <w:name w:val="Знак"/>
    <w:basedOn w:val="748"/>
    <w:rPr>
      <w:rFonts w:ascii="Tahoma" w:hAnsi="Tahoma"/>
      <w:lang w:val="en-US" w:eastAsia="en-US"/>
    </w:rPr>
    <w:pPr>
      <w:spacing w:after="100" w:afterAutospacing="1" w:before="100" w:beforeAutospacing="1"/>
    </w:pPr>
  </w:style>
  <w:style w:type="character" w:styleId="828" w:customStyle="1">
    <w:name w:val="extended-text__full"/>
  </w:style>
  <w:style w:type="character" w:styleId="829" w:customStyle="1">
    <w:name w:val="Основной текст (2)_"/>
    <w:basedOn w:val="758"/>
    <w:link w:val="830"/>
    <w:rPr>
      <w:sz w:val="28"/>
      <w:szCs w:val="28"/>
      <w:shd w:val="clear" w:fill="FFFFFF" w:color="FFFFFF"/>
    </w:rPr>
  </w:style>
  <w:style w:type="paragraph" w:styleId="830" w:customStyle="1">
    <w:name w:val="Основной текст (2)"/>
    <w:basedOn w:val="748"/>
    <w:link w:val="829"/>
    <w:rPr>
      <w:rFonts w:eastAsia="Calibri"/>
      <w:sz w:val="28"/>
      <w:szCs w:val="28"/>
    </w:rPr>
    <w:pPr>
      <w:spacing w:lineRule="atLeast" w:line="0" w:after="420" w:before="300"/>
      <w:shd w:val="clear" w:fill="FFFFFF" w:color="FFFFFF"/>
      <w:widowControl w:val="off"/>
    </w:pPr>
  </w:style>
  <w:style w:type="paragraph" w:styleId="831" w:customStyle="1">
    <w:name w:val="headertext"/>
    <w:basedOn w:val="748"/>
    <w:rPr>
      <w:sz w:val="24"/>
      <w:szCs w:val="24"/>
    </w:rPr>
    <w:pPr>
      <w:spacing w:after="100" w:afterAutospacing="1" w:before="100" w:beforeAutospacing="1"/>
    </w:pPr>
  </w:style>
  <w:style w:type="paragraph" w:styleId="832">
    <w:name w:val="HTML Preformatted"/>
    <w:basedOn w:val="748"/>
    <w:link w:val="833"/>
    <w:uiPriority w:val="99"/>
    <w:semiHidden/>
    <w:unhideWhenUsed/>
    <w:rPr>
      <w:rFonts w:ascii="Courier New" w:hAnsi="Courier New" w:cs="Courier New"/>
    </w:rPr>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style>
  <w:style w:type="character" w:styleId="833" w:customStyle="1">
    <w:name w:val="Стандартный HTML Знак"/>
    <w:basedOn w:val="758"/>
    <w:link w:val="832"/>
    <w:uiPriority w:val="99"/>
    <w:semiHidden/>
    <w:rPr>
      <w:rFonts w:ascii="Courier New" w:hAnsi="Courier New" w:cs="Courier New" w:eastAsia="Times New Roman"/>
    </w:rPr>
  </w:style>
  <w:style w:type="character" w:styleId="834" w:customStyle="1">
    <w:name w:val="Основной текст_"/>
    <w:basedOn w:val="758"/>
    <w:link w:val="835"/>
    <w:rPr>
      <w:spacing w:val="-6"/>
      <w:sz w:val="26"/>
      <w:szCs w:val="26"/>
      <w:shd w:val="clear" w:fill="FFFFFF" w:color="FFFFFF"/>
    </w:rPr>
  </w:style>
  <w:style w:type="paragraph" w:styleId="835" w:customStyle="1">
    <w:name w:val="Основной текст1"/>
    <w:basedOn w:val="748"/>
    <w:link w:val="834"/>
    <w:rPr>
      <w:rFonts w:eastAsia="Calibri"/>
      <w:spacing w:val="-6"/>
      <w:sz w:val="26"/>
      <w:szCs w:val="26"/>
    </w:rPr>
    <w:pPr>
      <w:ind w:firstLine="620"/>
      <w:jc w:val="both"/>
      <w:spacing w:lineRule="exact" w:line="331"/>
      <w:shd w:val="clear" w:fill="FFFFFF" w:color="FFFFFF"/>
      <w:widowControl w:val="off"/>
    </w:pPr>
  </w:style>
  <w:style w:type="character" w:styleId="836">
    <w:name w:val="footnote reference"/>
    <w:basedOn w:val="758"/>
    <w:uiPriority w:val="99"/>
    <w:semiHidden/>
    <w:unhideWhenUsed/>
    <w:rPr>
      <w:vertAlign w:val="superscript"/>
    </w:rPr>
  </w:style>
  <w:style w:type="paragraph" w:styleId="837" w:customStyle="1">
    <w:name w:val="s_1"/>
    <w:basedOn w:val="748"/>
    <w:rPr>
      <w:sz w:val="24"/>
      <w:szCs w:val="24"/>
    </w:rPr>
    <w:pPr>
      <w:spacing w:after="100" w:afterAutospacing="1" w:before="100" w:beforeAutospacing="1"/>
    </w:pPr>
  </w:style>
  <w:style w:type="paragraph" w:styleId="838" w:customStyle="1">
    <w:name w:val="ConsPlusNormal"/>
    <w:rPr>
      <w:rFonts w:eastAsia="Calibri"/>
      <w:sz w:val="24"/>
      <w:szCs w:val="24"/>
    </w:rPr>
    <w:pPr>
      <w:widowControl w:val="off"/>
    </w:pPr>
  </w:style>
  <w:style w:type="character" w:styleId="839" w:customStyle="1">
    <w:name w:val="highlightsearch"/>
    <w:basedOn w:val="758"/>
  </w:style>
  <w:style w:type="table" w:styleId="840" w:customStyle="1">
    <w:name w:val="Table Grid"/>
    <w:rPr>
      <w:rFonts w:ascii="Calibri" w:hAnsi="Calibri" w:cs="Calibri" w:eastAsia="Calibri"/>
      <w:sz w:val="22"/>
      <w:szCs w:val="22"/>
    </w:rPr>
    <w:tblPr>
      <w:tblCellMar>
        <w:left w:w="0" w:type="dxa"/>
        <w:top w:w="0" w:type="dxa"/>
        <w:right w:w="0" w:type="dxa"/>
        <w:bottom w:w="0" w:type="dxa"/>
      </w:tblCellMar>
    </w:tblPr>
  </w:style>
  <w:style w:type="paragraph" w:styleId="841">
    <w:name w:val="footnote text"/>
    <w:basedOn w:val="748"/>
    <w:link w:val="842"/>
    <w:uiPriority w:val="99"/>
    <w:semiHidden/>
    <w:unhideWhenUsed/>
  </w:style>
  <w:style w:type="character" w:styleId="842" w:customStyle="1">
    <w:name w:val="Текст сноски Знак"/>
    <w:basedOn w:val="758"/>
    <w:link w:val="841"/>
    <w:uiPriority w:val="99"/>
    <w:semiHidden/>
    <w:rPr>
      <w:rFonts w:eastAsia="Times New Roman"/>
    </w:rPr>
  </w:style>
  <w:style w:type="paragraph" w:styleId="843" w:customStyle="1">
    <w:name w:val="LO-normal"/>
    <w:rPr>
      <w:rFonts w:ascii="Arial" w:hAnsi="Arial" w:cs="Arial" w:eastAsia="Arial"/>
      <w:sz w:val="22"/>
      <w:szCs w:val="22"/>
      <w:lang w:val="ru" w:bidi="hi-IN" w:eastAsia="zh-CN"/>
    </w:rPr>
    <w:pPr>
      <w:spacing w:lineRule="auto" w:line="276"/>
    </w:pPr>
  </w:style>
  <w:style w:type="paragraph" w:styleId="1_987" w:customStyle="1">
    <w:name w:val="Table Paragraph"/>
    <w:basedOn w:val="768"/>
    <w:qFormat/>
    <w:uiPriority w:val="1"/>
    <w:rPr>
      <w:rFonts w:ascii="Times New Roman" w:hAnsi="Times New Roman" w:cs="Times New Roman" w:eastAsia="Times New Roman"/>
      <w:b w:val="false"/>
      <w:bCs w:val="false"/>
      <w:i w:val="false"/>
      <w:iCs w:val="false"/>
      <w:caps w:val="false"/>
      <w:smallCaps w:val="false"/>
      <w:strike w:val="false"/>
      <w:vanish w:val="false"/>
      <w:color w:val="auto"/>
      <w:spacing w:val="0"/>
      <w:position w:val="0"/>
      <w:sz w:val="22"/>
      <w:szCs w:val="22"/>
      <w:highlight w:val="none"/>
      <w:u w:val="none"/>
      <w:vertAlign w:val="baseline"/>
      <w:rtl w:val="false"/>
      <w:cs w:val="false"/>
      <w:lang w:val="ru-RU" w:bidi="ar-SA" w:eastAsia="en-US"/>
    </w:rPr>
    <w:pPr>
      <w:contextualSpacing w:val="false"/>
      <w:ind w:left="107" w:right="0" w:firstLine="0"/>
      <w:jc w:val="left"/>
      <w:keepLines w:val="false"/>
      <w:keepNext w:val="false"/>
      <w:pageBreakBefore w:val="false"/>
      <w:spacing w:lineRule="auto" w:line="240" w:after="0" w:afterAutospacing="0" w:before="0" w:beforeAutospacing="0"/>
      <w:shd w:val="nil" w:fill="000000" w:color="000000"/>
      <w:widowControl w:val="off"/>
      <w:pBdr>
        <w:left w:val="none" w:color="000000" w:sz="4" w:space="0"/>
        <w:top w:val="none" w:color="000000" w:sz="4" w:space="0"/>
        <w:right w:val="none" w:color="000000" w:sz="4" w:space="0"/>
        <w:bottom w:val="none" w:color="000000" w:sz="4" w:space="0"/>
        <w:between w:val="none" w:color="000000" w:sz="4" w:space="0"/>
      </w:pBdr>
      <w:suppressLineNumbers w:val="0"/>
    </w:pPr>
  </w:style>
  <w:style w:type="table" w:styleId="1_986" w:customStyle="1">
    <w:name w:val="Table Normal"/>
    <w:qFormat/>
    <w:uiPriority w:val="2"/>
    <w:semiHidden/>
    <w:unhideWhenUsed/>
    <w:rPr>
      <w:rFonts w:ascii="Calibri" w:hAnsi="Calibri" w:cs="Calibri" w:eastAsia="Calibri"/>
      <w:b w:val="false"/>
      <w:bCs w:val="false"/>
      <w:i w:val="false"/>
      <w:iCs w:val="false"/>
      <w:caps w:val="false"/>
      <w:smallCaps w:val="false"/>
      <w:strike w:val="false"/>
      <w:vanish w:val="false"/>
      <w:color w:val="auto"/>
      <w:spacing w:val="0"/>
      <w:position w:val="0"/>
      <w:sz w:val="22"/>
      <w:szCs w:val="22"/>
      <w:highlight w:val="none"/>
      <w:u w:val="none"/>
      <w:vertAlign w:val="baseline"/>
      <w:rtl w:val="false"/>
      <w:cs w:val="false"/>
      <w:lang w:val="en-US" w:bidi="ar-SA" w:eastAsia="en-US"/>
    </w:rPr>
    <w:pPr>
      <w:contextualSpacing w:val="false"/>
      <w:ind w:left="0" w:right="0" w:firstLine="0"/>
      <w:jc w:val="left"/>
      <w:keepLines w:val="false"/>
      <w:keepNext w:val="false"/>
      <w:pageBreakBefore w:val="false"/>
      <w:spacing w:lineRule="auto" w:line="240" w:after="0" w:afterAutospacing="0" w:before="0" w:beforeAutospacing="0"/>
      <w:shd w:val="nil" w:fill="000000" w:color="000000"/>
      <w:widowControl w:val="off"/>
      <w:pBdr>
        <w:left w:val="none" w:color="000000" w:sz="4" w:space="0"/>
        <w:top w:val="none" w:color="000000" w:sz="4" w:space="0"/>
        <w:right w:val="none" w:color="000000" w:sz="4" w:space="0"/>
        <w:bottom w:val="none" w:color="000000" w:sz="4" w:space="0"/>
        <w:between w:val="none" w:color="000000" w:sz="4" w:space="0"/>
      </w:pBdr>
      <w:suppressLineNumbers w:val="0"/>
    </w:pPr>
    <w:tblPr>
      <w:tblStyleRowBandSize w:val="1"/>
      <w:tblStyleColBandSize w:val="1"/>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autofit"/>
      <w:tblCellMar>
        <w:left w:w="0" w:type="dxa"/>
        <w:top w:w="0" w:type="dxa"/>
        <w:right w:w="0" w:type="dxa"/>
        <w:bottom w:w="0" w:type="dxa"/>
      </w:tblCellMar>
    </w:tblPr>
    <w:trPr>
      <w:cantSplit w:val="false"/>
      <w:jc w:val="left"/>
    </w:trPr>
    <w:tcPr>
      <w:tcW w:w="0" w:type="auto"/>
      <w:vAlign w:val="top"/>
      <w:vMerge w:val="restart"/>
      <w:hMerge w:val="restart"/>
    </w:tcPr>
  </w:style>
  <w:style w:type="table" w:styleId="1_991" w:customStyle="1">
    <w:name w:val="Сетка таблицы11"/>
    <w:basedOn w:val="770"/>
    <w:next w:val="783"/>
    <w:uiPriority w:val="39"/>
    <w:rPr>
      <w:rFonts w:ascii="Calibri" w:hAnsi="Calibri" w:cs="Calibri" w:eastAsia="Calibri"/>
      <w:b w:val="false"/>
      <w:bCs w:val="false"/>
      <w:i w:val="false"/>
      <w:iCs w:val="false"/>
      <w:caps w:val="false"/>
      <w:smallCaps w:val="false"/>
      <w:strike w:val="false"/>
      <w:vanish w:val="false"/>
      <w:color w:val="auto"/>
      <w:spacing w:val="0"/>
      <w:position w:val="0"/>
      <w:sz w:val="22"/>
      <w:szCs w:val="22"/>
      <w:highlight w:val="none"/>
      <w:u w:val="none"/>
      <w:vertAlign w:val="baseline"/>
      <w:rtl w:val="false"/>
      <w:cs w:val="false"/>
      <w:lang w:val="ru-RU" w:bidi="ar-SA" w:eastAsia="en-US"/>
    </w:rPr>
    <w:pPr>
      <w:contextualSpacing w:val="false"/>
      <w:ind w:left="0" w:right="0" w:firstLine="0"/>
      <w:jc w:val="left"/>
      <w:keepLines w:val="false"/>
      <w:keepNext w:val="false"/>
      <w:pageBreakBefore w:val="false"/>
      <w:spacing w:lineRule="auto" w:line="240" w:after="0" w:afterAutospacing="0" w:before="0" w:beforeAutospacing="0"/>
      <w:shd w:val="nil" w:fill="000000" w:color="000000"/>
      <w:widowControl/>
      <w:pBdr>
        <w:left w:val="none" w:color="000000" w:sz="4" w:space="0"/>
        <w:top w:val="none" w:color="000000" w:sz="4" w:space="0"/>
        <w:right w:val="none" w:color="000000" w:sz="4" w:space="0"/>
        <w:bottom w:val="none" w:color="000000" w:sz="4" w:space="0"/>
        <w:between w:val="none" w:color="000000" w:sz="4" w:space="0"/>
      </w:pBdr>
      <w:suppressLineNumbers w:val="0"/>
    </w:pPr>
    <w:tblPr>
      <w:tblStyleRowBandSize w:val="1"/>
      <w:tblStyleColBandSize w:val="1"/>
      <w:tblW w:w="0" w:type="auto"/>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autofit"/>
      <w:tblCellMar>
        <w:left w:w="108" w:type="dxa"/>
        <w:top w:w="0" w:type="dxa"/>
        <w:right w:w="108" w:type="dxa"/>
        <w:bottom w:w="0" w:type="dxa"/>
      </w:tblCellMar>
    </w:tblPr>
    <w:trPr>
      <w:cantSplit w:val="false"/>
      <w:jc w:val="left"/>
    </w:trPr>
    <w:tcPr>
      <w:tcW w:w="0" w:type="auto"/>
      <w:vAlign w:val="top"/>
      <w:vMerge w:val="restart"/>
      <w:hMerge w:val="restart"/>
    </w:tc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mailto:socprotect@admhmao.ru"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inva-life.ru/" TargetMode="External"/><Relationship Id="rId25" Type="http://schemas.openxmlformats.org/officeDocument/2006/relationships/hyperlink" Target="https://www.perspektiva-inva.ru/" TargetMode="External"/><Relationship Id="rId26" Type="http://schemas.openxmlformats.org/officeDocument/2006/relationships/hyperlink" Target="http://www.invalidnost.com/" TargetMode="External"/><Relationship Id="rId27"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https://www.youtube.com/watch?v=EP3eFywYRAg" TargetMode="External"/><Relationship Id="rId34" Type="http://schemas.openxmlformats.org/officeDocument/2006/relationships/hyperlink" Target="https://www.youtube.com/watch?v=3IOmd6dbC-E" TargetMode="External"/><Relationship Id="rId35" Type="http://schemas.openxmlformats.org/officeDocument/2006/relationships/hyperlink" Target="https://www.youtube.com/watch?v=ds9hG-z8Gi8" TargetMode="External"/><Relationship Id="rId36" Type="http://schemas.openxmlformats.org/officeDocument/2006/relationships/hyperlink" Target="https://www.youtube.com/watch?v=_PMXl_8kbFs" TargetMode="External"/><Relationship Id="rId37" Type="http://schemas.openxmlformats.org/officeDocument/2006/relationships/hyperlink" Target="https://www.youtube.com/watch?v=l_-bHAFhk_s" TargetMode="External"/><Relationship Id="rId38" Type="http://schemas.openxmlformats.org/officeDocument/2006/relationships/hyperlink" Target="https://www.youtube.com/watch?v=IWNnmK1oVyk&amp;t=1s" TargetMode="External"/><Relationship Id="rId39" Type="http://schemas.openxmlformats.org/officeDocument/2006/relationships/hyperlink" Target="https://www.youtube.com/watch?v=PC8E5OpvTxk" TargetMode="External"/><Relationship Id="rId40" Type="http://schemas.openxmlformats.org/officeDocument/2006/relationships/hyperlink" Target="https://www.youtube.com/watch?v=JQ6nmzSn6x8" TargetMode="External"/><Relationship Id="rId41" Type="http://schemas.openxmlformats.org/officeDocument/2006/relationships/hyperlink" Target="https://www.youtube.com/watch?v=W6s5uNnDAgM" TargetMode="External"/><Relationship Id="rId42" Type="http://schemas.openxmlformats.org/officeDocument/2006/relationships/hyperlink" Target="https://www.youtube.com/watch?v=43v3NSlHMGs" TargetMode="External"/><Relationship Id="rId43" Type="http://schemas.openxmlformats.org/officeDocument/2006/relationships/hyperlink" Target="https://www.youtube.com/watch?v=5ealM4VkhtA" TargetMode="External"/><Relationship Id="rId44" Type="http://schemas.openxmlformats.org/officeDocument/2006/relationships/hyperlink" Target="https://www.youtube.com/watch?v=uymFnucPmXo" TargetMode="External"/><Relationship Id="rId45" Type="http://schemas.openxmlformats.org/officeDocument/2006/relationships/hyperlink" Target="https://www.youtube.com/watch?v=rP9nN1jL_AM" TargetMode="External"/><Relationship Id="rId46" Type="http://schemas.openxmlformats.org/officeDocument/2006/relationships/hyperlink" Target="https://www.youtube.com/watch?v=qvkpJeAI558" TargetMode="External"/><Relationship Id="rId47" Type="http://schemas.openxmlformats.org/officeDocument/2006/relationships/hyperlink" Target="https://www.youtube.com/watch?v=hVxpBObWst0" TargetMode="External"/><Relationship Id="rId48" Type="http://schemas.openxmlformats.org/officeDocument/2006/relationships/hyperlink" Target="https://www.youtube.com/watch?v=Vad0MXqkX0Q" TargetMode="External"/><Relationship Id="rId49" Type="http://schemas.openxmlformats.org/officeDocument/2006/relationships/hyperlink" Target="https://www.youtube.com/watch?v=30g5K7CMmbo" TargetMode="External"/><Relationship Id="rId50" Type="http://schemas.openxmlformats.org/officeDocument/2006/relationships/hyperlink" Target="https://www.youtube.com/watch?v=L-aainbmCYQ" TargetMode="External"/><Relationship Id="rId51" Type="http://schemas.openxmlformats.org/officeDocument/2006/relationships/hyperlink" Target="https://www.youtube.com/watch?v=6wDfwFVnSVU"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ONLYOFFICE/6.2.0.148</Application>
  <Company>Microsoft</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revision>6</cp:revision>
  <dcterms:created xsi:type="dcterms:W3CDTF">2021-07-28T06:12:00Z</dcterms:created>
  <dcterms:modified xsi:type="dcterms:W3CDTF">2021-07-29T11:37:38Z</dcterms:modified>
</cp:coreProperties>
</file>